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87275830"/>
        <w:docPartObj>
          <w:docPartGallery w:val="Cover Pages"/>
          <w:docPartUnique/>
        </w:docPartObj>
      </w:sdtPr>
      <w:sdtEndPr>
        <w:rPr>
          <w:b/>
          <w:sz w:val="72"/>
        </w:rPr>
      </w:sdtEndPr>
      <w:sdtContent>
        <w:p w14:paraId="6A714C2C" w14:textId="405C8429" w:rsidR="007D72FE" w:rsidRDefault="00C442D3" w:rsidP="008948CB">
          <w:pPr>
            <w:jc w:val="center"/>
            <w:rPr>
              <w:b/>
              <w:sz w:val="72"/>
            </w:rPr>
          </w:pPr>
          <w:r w:rsidRPr="008948CB">
            <w:rPr>
              <w:b/>
              <w:noProof/>
              <w:color w:val="FFFFFF" w:themeColor="background1"/>
              <w:sz w:val="160"/>
              <w:lang w:val="en-AU" w:eastAsia="en-AU"/>
            </w:rPr>
            <w:drawing>
              <wp:anchor distT="0" distB="0" distL="114300" distR="114300" simplePos="0" relativeHeight="251656192" behindDoc="0" locked="0" layoutInCell="1" allowOverlap="1" wp14:anchorId="07A3ADB2" wp14:editId="42FB30BE">
                <wp:simplePos x="0" y="0"/>
                <wp:positionH relativeFrom="column">
                  <wp:posOffset>997585</wp:posOffset>
                </wp:positionH>
                <wp:positionV relativeFrom="paragraph">
                  <wp:posOffset>4610735</wp:posOffset>
                </wp:positionV>
                <wp:extent cx="3285490" cy="732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rotWithShape="1">
                        <a:blip r:embed="rId8">
                          <a:extLst>
                            <a:ext uri="{28A0092B-C50C-407E-A947-70E740481C1C}">
                              <a14:useLocalDpi xmlns:a14="http://schemas.microsoft.com/office/drawing/2010/main" val="0"/>
                            </a:ext>
                          </a:extLst>
                        </a:blip>
                        <a:srcRect t="50802" r="42959" b="12219"/>
                        <a:stretch/>
                      </pic:blipFill>
                      <pic:spPr bwMode="auto">
                        <a:xfrm>
                          <a:off x="0" y="0"/>
                          <a:ext cx="3285490" cy="73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48CB">
            <w:rPr>
              <w:noProof/>
              <w:color w:val="FFFFFF" w:themeColor="background1"/>
              <w:sz w:val="32"/>
              <w:lang w:val="en-AU" w:eastAsia="en-AU"/>
            </w:rPr>
            <w:drawing>
              <wp:anchor distT="0" distB="0" distL="114300" distR="114300" simplePos="0" relativeHeight="251699200" behindDoc="0" locked="0" layoutInCell="1" allowOverlap="1" wp14:anchorId="552872C4" wp14:editId="423694E7">
                <wp:simplePos x="0" y="0"/>
                <wp:positionH relativeFrom="column">
                  <wp:posOffset>4281170</wp:posOffset>
                </wp:positionH>
                <wp:positionV relativeFrom="paragraph">
                  <wp:posOffset>4608993</wp:posOffset>
                </wp:positionV>
                <wp:extent cx="683895" cy="6203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rotWithShape="1">
                        <a:blip r:embed="rId9">
                          <a:extLst>
                            <a:ext uri="{BEBA8EAE-BF5A-486C-A8C5-ECC9F3942E4B}">
                              <a14:imgProps xmlns:a14="http://schemas.microsoft.com/office/drawing/2010/main">
                                <a14:imgLayer r:embed="rId10">
                                  <a14:imgEffect>
                                    <a14:backgroundRemoval t="52609" b="80435" l="59207" r="69237"/>
                                  </a14:imgEffect>
                                </a14:imgLayer>
                              </a14:imgProps>
                            </a:ext>
                            <a:ext uri="{28A0092B-C50C-407E-A947-70E740481C1C}">
                              <a14:useLocalDpi xmlns:a14="http://schemas.microsoft.com/office/drawing/2010/main" val="0"/>
                            </a:ext>
                          </a:extLst>
                        </a:blip>
                        <a:srcRect l="58220" t="50678" r="29861" b="17919"/>
                        <a:stretch/>
                      </pic:blipFill>
                      <pic:spPr bwMode="auto">
                        <a:xfrm>
                          <a:off x="0" y="0"/>
                          <a:ext cx="683895" cy="62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4D5F">
            <w:rPr>
              <w:noProof/>
            </w:rPr>
            <w:pict w14:anchorId="6A225BB2">
              <v:group id="Group 193" o:spid="_x0000_s1026" style="position:absolute;left:0;text-align:left;margin-left:0;margin-top:0;width:540.55pt;height:718.4pt;z-index:-25161523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style="mso-next-textbox:#Rectangle 195" inset="36pt,57.6pt,36pt,36pt">
                    <w:txbxContent>
                      <w:p w14:paraId="712CED81" w14:textId="77777777" w:rsidR="00613C11" w:rsidRPr="00C442D3" w:rsidRDefault="00613C11" w:rsidP="00C442D3">
                        <w:pPr>
                          <w:pStyle w:val="NoSpacing"/>
                          <w:spacing w:before="120" w:line="360" w:lineRule="auto"/>
                          <w:jc w:val="center"/>
                          <w:rPr>
                            <w:rFonts w:asciiTheme="majorHAnsi" w:hAnsiTheme="majorHAnsi"/>
                            <w:color w:val="FFFFFF" w:themeColor="background1"/>
                            <w:sz w:val="28"/>
                          </w:rPr>
                        </w:pPr>
                        <w:r w:rsidRPr="00C442D3">
                          <w:rPr>
                            <w:rFonts w:asciiTheme="majorHAnsi" w:hAnsiTheme="majorHAnsi"/>
                            <w:color w:val="FFFFFF" w:themeColor="background1"/>
                            <w:sz w:val="28"/>
                          </w:rPr>
                          <w:t>James Allworth | 312073038 | Attitude Determination &amp; Control</w:t>
                        </w:r>
                      </w:p>
                      <w:p w14:paraId="63A0623A" w14:textId="77777777" w:rsidR="00613C11" w:rsidRPr="00C442D3" w:rsidRDefault="00613C11" w:rsidP="00C442D3">
                        <w:pPr>
                          <w:pStyle w:val="NoSpacing"/>
                          <w:spacing w:before="120" w:line="360" w:lineRule="auto"/>
                          <w:jc w:val="center"/>
                          <w:rPr>
                            <w:rFonts w:asciiTheme="majorHAnsi" w:hAnsiTheme="majorHAnsi"/>
                            <w:color w:val="FFFFFF" w:themeColor="background1"/>
                            <w:sz w:val="28"/>
                          </w:rPr>
                        </w:pPr>
                        <w:r w:rsidRPr="00C442D3">
                          <w:rPr>
                            <w:rFonts w:asciiTheme="majorHAnsi" w:hAnsiTheme="majorHAnsi"/>
                            <w:color w:val="FFFFFF" w:themeColor="background1"/>
                            <w:sz w:val="28"/>
                          </w:rPr>
                          <w:t xml:space="preserve">Thomas </w:t>
                        </w:r>
                        <w:proofErr w:type="spellStart"/>
                        <w:r w:rsidRPr="00C442D3">
                          <w:rPr>
                            <w:rFonts w:asciiTheme="majorHAnsi" w:hAnsiTheme="majorHAnsi"/>
                            <w:color w:val="FFFFFF" w:themeColor="background1"/>
                            <w:sz w:val="28"/>
                          </w:rPr>
                          <w:t>Forbutt</w:t>
                        </w:r>
                        <w:proofErr w:type="spellEnd"/>
                        <w:r w:rsidRPr="00C442D3">
                          <w:rPr>
                            <w:rFonts w:asciiTheme="majorHAnsi" w:hAnsiTheme="majorHAnsi"/>
                            <w:color w:val="FFFFFF" w:themeColor="background1"/>
                            <w:sz w:val="28"/>
                          </w:rPr>
                          <w:t xml:space="preserve"> | 312101058 | Communications and Data Handling</w:t>
                        </w:r>
                      </w:p>
                      <w:p w14:paraId="1AE5285C" w14:textId="77777777" w:rsidR="00613C11" w:rsidRPr="00C442D3" w:rsidRDefault="00613C11" w:rsidP="00C442D3">
                        <w:pPr>
                          <w:pStyle w:val="NoSpacing"/>
                          <w:spacing w:before="120" w:line="360" w:lineRule="auto"/>
                          <w:jc w:val="center"/>
                          <w:rPr>
                            <w:rFonts w:asciiTheme="majorHAnsi" w:hAnsiTheme="majorHAnsi"/>
                            <w:color w:val="FFFFFF" w:themeColor="background1"/>
                            <w:sz w:val="28"/>
                          </w:rPr>
                        </w:pPr>
                        <w:r w:rsidRPr="00C442D3">
                          <w:rPr>
                            <w:rFonts w:asciiTheme="majorHAnsi" w:hAnsiTheme="majorHAnsi"/>
                            <w:color w:val="FFFFFF" w:themeColor="background1"/>
                            <w:sz w:val="28"/>
                          </w:rPr>
                          <w:t>Oscar McNulty | 312106130 | Structural Design &amp; Development</w:t>
                        </w:r>
                      </w:p>
                      <w:p w14:paraId="644A0A5E" w14:textId="77777777" w:rsidR="00613C11" w:rsidRPr="00C442D3" w:rsidRDefault="00613C11" w:rsidP="00C442D3">
                        <w:pPr>
                          <w:pStyle w:val="NoSpacing"/>
                          <w:spacing w:before="120" w:line="360" w:lineRule="auto"/>
                          <w:jc w:val="center"/>
                          <w:rPr>
                            <w:rFonts w:asciiTheme="majorHAnsi" w:hAnsiTheme="majorHAnsi"/>
                            <w:color w:val="FFFFFF" w:themeColor="background1"/>
                            <w:sz w:val="28"/>
                          </w:rPr>
                        </w:pPr>
                        <w:r w:rsidRPr="00C442D3">
                          <w:rPr>
                            <w:rFonts w:asciiTheme="majorHAnsi" w:hAnsiTheme="majorHAnsi"/>
                            <w:color w:val="FFFFFF" w:themeColor="background1"/>
                            <w:sz w:val="28"/>
                          </w:rPr>
                          <w:t>Penelope Player | 312106718 | On-Board Computer and Power System</w:t>
                        </w:r>
                      </w:p>
                      <w:p w14:paraId="077C93CA" w14:textId="77777777" w:rsidR="00613C11" w:rsidRPr="00C442D3" w:rsidRDefault="00613C11" w:rsidP="00C442D3">
                        <w:pPr>
                          <w:pStyle w:val="NoSpacing"/>
                          <w:spacing w:before="120" w:line="360" w:lineRule="auto"/>
                          <w:jc w:val="center"/>
                          <w:rPr>
                            <w:rFonts w:asciiTheme="majorHAnsi" w:hAnsiTheme="majorHAnsi"/>
                            <w:color w:val="FFFFFF" w:themeColor="background1"/>
                            <w:sz w:val="28"/>
                          </w:rPr>
                        </w:pPr>
                        <w:r w:rsidRPr="00C442D3">
                          <w:rPr>
                            <w:rFonts w:asciiTheme="majorHAnsi" w:hAnsiTheme="majorHAnsi"/>
                            <w:color w:val="FFFFFF" w:themeColor="background1"/>
                            <w:sz w:val="28"/>
                          </w:rPr>
                          <w:t>Nikita Sardesai | 312088205 | Thermal Systems and Payload</w:t>
                        </w:r>
                      </w:p>
                      <w:p w14:paraId="513E657A" w14:textId="77777777" w:rsidR="00613C11" w:rsidRDefault="00613C11" w:rsidP="007D72FE">
                        <w:pPr>
                          <w:pStyle w:val="NoSpacing"/>
                          <w:spacing w:before="120"/>
                          <w:jc w:val="center"/>
                          <w:rPr>
                            <w:rFonts w:asciiTheme="majorHAnsi" w:hAnsiTheme="majorHAnsi"/>
                            <w:color w:val="FFFFFF" w:themeColor="background1"/>
                            <w:sz w:val="24"/>
                          </w:rPr>
                        </w:pPr>
                      </w:p>
                      <w:p w14:paraId="70F87A1A" w14:textId="77777777" w:rsidR="00613C11" w:rsidRDefault="00613C11" w:rsidP="00C442D3">
                        <w:pPr>
                          <w:pStyle w:val="NoSpacing"/>
                          <w:spacing w:before="120"/>
                          <w:rPr>
                            <w:rFonts w:asciiTheme="majorHAnsi" w:hAnsiTheme="majorHAnsi"/>
                            <w:color w:val="FFFFFF" w:themeColor="background1"/>
                            <w:sz w:val="24"/>
                          </w:rPr>
                        </w:pPr>
                      </w:p>
                      <w:p w14:paraId="07712DFC" w14:textId="77777777" w:rsidR="00613C11" w:rsidRDefault="00613C11" w:rsidP="007D72FE">
                        <w:pPr>
                          <w:pStyle w:val="NoSpacing"/>
                          <w:spacing w:before="120"/>
                          <w:jc w:val="center"/>
                          <w:rPr>
                            <w:rFonts w:asciiTheme="majorHAnsi" w:hAnsiTheme="majorHAnsi"/>
                            <w:color w:val="FFFFFF" w:themeColor="background1"/>
                            <w:sz w:val="24"/>
                          </w:rPr>
                        </w:pPr>
                      </w:p>
                      <w:p w14:paraId="1BFDDDD0" w14:textId="77777777" w:rsidR="00613C11" w:rsidRDefault="00613C11" w:rsidP="007D72FE">
                        <w:pPr>
                          <w:pStyle w:val="NoSpacing"/>
                          <w:spacing w:before="120"/>
                          <w:jc w:val="center"/>
                          <w:rPr>
                            <w:rFonts w:asciiTheme="majorHAnsi" w:hAnsiTheme="majorHAnsi"/>
                            <w:color w:val="FFFFFF" w:themeColor="background1"/>
                            <w:sz w:val="24"/>
                          </w:rPr>
                        </w:pPr>
                      </w:p>
                      <w:p w14:paraId="7533300D" w14:textId="77777777" w:rsidR="00613C11" w:rsidRPr="007D72FE" w:rsidRDefault="00613C11" w:rsidP="008948CB">
                        <w:pPr>
                          <w:pStyle w:val="NoSpacing"/>
                          <w:spacing w:before="120"/>
                          <w:rPr>
                            <w:rFonts w:asciiTheme="majorHAnsi" w:hAnsiTheme="majorHAnsi"/>
                            <w:color w:val="FFFFFF" w:themeColor="background1"/>
                            <w:sz w:val="24"/>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style="mso-next-textbox:#Text Box 196" inset="36pt,7.2pt,36pt,7.2pt">
                    <w:txbxContent>
                      <w:p w14:paraId="4872A11A" w14:textId="1D942D98" w:rsidR="00613C11" w:rsidRPr="00FC5B8E" w:rsidRDefault="00613C11">
                        <w:pPr>
                          <w:pStyle w:val="NoSpacing"/>
                          <w:jc w:val="center"/>
                          <w:rPr>
                            <w:rFonts w:asciiTheme="majorHAnsi" w:eastAsiaTheme="majorEastAsia" w:hAnsiTheme="majorHAnsi" w:cstheme="majorBidi"/>
                            <w:caps/>
                            <w:color w:val="244061" w:themeColor="accent1" w:themeShade="80"/>
                            <w:sz w:val="72"/>
                            <w:szCs w:val="72"/>
                          </w:rPr>
                        </w:pPr>
                        <w:r w:rsidRPr="00FC5B8E">
                          <w:rPr>
                            <w:rFonts w:asciiTheme="majorHAnsi" w:eastAsiaTheme="majorEastAsia" w:hAnsiTheme="majorHAnsi" w:cstheme="majorBidi"/>
                            <w:caps/>
                            <w:color w:val="244061" w:themeColor="accent1" w:themeShade="80"/>
                            <w:sz w:val="72"/>
                            <w:szCs w:val="72"/>
                          </w:rPr>
                          <w:t>Group E: SnapSat</w:t>
                        </w:r>
                      </w:p>
                      <w:p w14:paraId="709B395C" w14:textId="3FBB4EA3" w:rsidR="00613C11" w:rsidRPr="00FC5B8E" w:rsidRDefault="00613C11">
                        <w:pPr>
                          <w:pStyle w:val="NoSpacing"/>
                          <w:jc w:val="center"/>
                          <w:rPr>
                            <w:rFonts w:asciiTheme="majorHAnsi" w:eastAsiaTheme="majorEastAsia" w:hAnsiTheme="majorHAnsi" w:cstheme="majorBidi"/>
                            <w:caps/>
                            <w:color w:val="244061" w:themeColor="accent1" w:themeShade="80"/>
                            <w:sz w:val="72"/>
                            <w:szCs w:val="72"/>
                          </w:rPr>
                        </w:pPr>
                        <w:r w:rsidRPr="00FC5B8E">
                          <w:rPr>
                            <w:rFonts w:asciiTheme="majorHAnsi" w:eastAsiaTheme="majorEastAsia" w:hAnsiTheme="majorHAnsi" w:cstheme="majorBidi"/>
                            <w:caps/>
                            <w:color w:val="244061" w:themeColor="accent1" w:themeShade="80"/>
                            <w:sz w:val="72"/>
                            <w:szCs w:val="72"/>
                          </w:rPr>
                          <w:t>Assembly Integration and Test Plan</w:t>
                        </w:r>
                      </w:p>
                      <w:p w14:paraId="5A08D4CE" w14:textId="77777777" w:rsidR="00613C11" w:rsidRDefault="00613C11"/>
                    </w:txbxContent>
                  </v:textbox>
                </v:shape>
                <w10:wrap anchorx="page" anchory="page"/>
              </v:group>
            </w:pict>
          </w:r>
          <w:r w:rsidR="007D72FE" w:rsidRPr="008948CB">
            <w:rPr>
              <w:color w:val="FFFFFF" w:themeColor="background1"/>
              <w:sz w:val="32"/>
            </w:rPr>
            <w:t>Critical Design Review</w:t>
          </w:r>
          <w:r w:rsidR="007D72FE" w:rsidRPr="008948CB">
            <w:rPr>
              <w:color w:val="FFFFFF" w:themeColor="background1"/>
              <w:sz w:val="32"/>
            </w:rPr>
            <w:br/>
            <w:t>Data Package Document 3</w:t>
          </w:r>
          <w:r w:rsidR="007D72FE">
            <w:rPr>
              <w:b/>
              <w:sz w:val="72"/>
            </w:rPr>
            <w:br w:type="page"/>
          </w:r>
        </w:p>
      </w:sdtContent>
    </w:sdt>
    <w:p w14:paraId="178413BF" w14:textId="77777777" w:rsidR="00A95737" w:rsidRPr="00997EE1" w:rsidRDefault="00A95737" w:rsidP="00A95737">
      <w:pPr>
        <w:pStyle w:val="NoSpacing"/>
        <w:rPr>
          <w:color w:val="FF0000"/>
        </w:rPr>
      </w:pPr>
    </w:p>
    <w:sdt>
      <w:sdtPr>
        <w:rPr>
          <w:rFonts w:eastAsiaTheme="minorHAnsi" w:cstheme="minorBidi"/>
          <w:b w:val="0"/>
          <w:bCs w:val="0"/>
          <w:sz w:val="22"/>
          <w:szCs w:val="22"/>
          <w:lang w:val="en-CA"/>
        </w:rPr>
        <w:id w:val="-1051839298"/>
        <w:docPartObj>
          <w:docPartGallery w:val="Table of Contents"/>
          <w:docPartUnique/>
        </w:docPartObj>
      </w:sdtPr>
      <w:sdtEndPr>
        <w:rPr>
          <w:noProof/>
        </w:rPr>
      </w:sdtEndPr>
      <w:sdtContent>
        <w:p w14:paraId="146EF051" w14:textId="6B380F16" w:rsidR="003735B3" w:rsidRDefault="003735B3" w:rsidP="00555CCA">
          <w:pPr>
            <w:pStyle w:val="TOCHeading"/>
            <w:numPr>
              <w:ilvl w:val="0"/>
              <w:numId w:val="0"/>
            </w:numPr>
            <w:ind w:left="142"/>
          </w:pPr>
          <w:r>
            <w:t>Contents</w:t>
          </w:r>
        </w:p>
        <w:p w14:paraId="54A5163A" w14:textId="77777777" w:rsidR="00880ED0" w:rsidRDefault="003735B3">
          <w:pPr>
            <w:pStyle w:val="TOC1"/>
            <w:rPr>
              <w:rFonts w:asciiTheme="minorHAnsi" w:eastAsiaTheme="minorEastAsia" w:hAnsiTheme="minorHAnsi"/>
              <w:noProof/>
              <w:lang w:val="en-AU" w:eastAsia="en-AU"/>
            </w:rPr>
          </w:pPr>
          <w:r>
            <w:fldChar w:fldCharType="begin"/>
          </w:r>
          <w:r>
            <w:instrText xml:space="preserve"> TOC \o "1-3" \h \z \u </w:instrText>
          </w:r>
          <w:r>
            <w:fldChar w:fldCharType="separate"/>
          </w:r>
          <w:hyperlink w:anchor="_Toc430869908" w:history="1">
            <w:r w:rsidR="00880ED0" w:rsidRPr="003828F6">
              <w:rPr>
                <w:rStyle w:val="Hyperlink"/>
                <w:noProof/>
              </w:rPr>
              <w:t>1</w:t>
            </w:r>
            <w:r w:rsidR="00880ED0">
              <w:rPr>
                <w:rFonts w:asciiTheme="minorHAnsi" w:eastAsiaTheme="minorEastAsia" w:hAnsiTheme="minorHAnsi"/>
                <w:noProof/>
                <w:lang w:val="en-AU" w:eastAsia="en-AU"/>
              </w:rPr>
              <w:tab/>
            </w:r>
            <w:r w:rsidR="00880ED0" w:rsidRPr="003828F6">
              <w:rPr>
                <w:rStyle w:val="Hyperlink"/>
                <w:noProof/>
              </w:rPr>
              <w:t>Scope</w:t>
            </w:r>
            <w:r w:rsidR="00880ED0">
              <w:rPr>
                <w:noProof/>
                <w:webHidden/>
              </w:rPr>
              <w:tab/>
            </w:r>
            <w:r w:rsidR="00880ED0">
              <w:rPr>
                <w:noProof/>
                <w:webHidden/>
              </w:rPr>
              <w:fldChar w:fldCharType="begin"/>
            </w:r>
            <w:r w:rsidR="00880ED0">
              <w:rPr>
                <w:noProof/>
                <w:webHidden/>
              </w:rPr>
              <w:instrText xml:space="preserve"> PAGEREF _Toc430869908 \h </w:instrText>
            </w:r>
            <w:r w:rsidR="00880ED0">
              <w:rPr>
                <w:noProof/>
                <w:webHidden/>
              </w:rPr>
            </w:r>
            <w:r w:rsidR="00880ED0">
              <w:rPr>
                <w:noProof/>
                <w:webHidden/>
              </w:rPr>
              <w:fldChar w:fldCharType="separate"/>
            </w:r>
            <w:r w:rsidR="00880ED0">
              <w:rPr>
                <w:noProof/>
                <w:webHidden/>
              </w:rPr>
              <w:t>2</w:t>
            </w:r>
            <w:r w:rsidR="00880ED0">
              <w:rPr>
                <w:noProof/>
                <w:webHidden/>
              </w:rPr>
              <w:fldChar w:fldCharType="end"/>
            </w:r>
          </w:hyperlink>
        </w:p>
        <w:p w14:paraId="5C5291D3" w14:textId="77777777" w:rsidR="00880ED0" w:rsidRDefault="00880ED0">
          <w:pPr>
            <w:pStyle w:val="TOC1"/>
            <w:rPr>
              <w:rFonts w:asciiTheme="minorHAnsi" w:eastAsiaTheme="minorEastAsia" w:hAnsiTheme="minorHAnsi"/>
              <w:noProof/>
              <w:lang w:val="en-AU" w:eastAsia="en-AU"/>
            </w:rPr>
          </w:pPr>
          <w:hyperlink w:anchor="_Toc430869909" w:history="1">
            <w:r w:rsidRPr="003828F6">
              <w:rPr>
                <w:rStyle w:val="Hyperlink"/>
                <w:noProof/>
              </w:rPr>
              <w:t>2</w:t>
            </w:r>
            <w:r>
              <w:rPr>
                <w:rFonts w:asciiTheme="minorHAnsi" w:eastAsiaTheme="minorEastAsia" w:hAnsiTheme="minorHAnsi"/>
                <w:noProof/>
                <w:lang w:val="en-AU" w:eastAsia="en-AU"/>
              </w:rPr>
              <w:tab/>
            </w:r>
            <w:r w:rsidRPr="003828F6">
              <w:rPr>
                <w:rStyle w:val="Hyperlink"/>
                <w:noProof/>
              </w:rPr>
              <w:t>Materials</w:t>
            </w:r>
            <w:r>
              <w:rPr>
                <w:noProof/>
                <w:webHidden/>
              </w:rPr>
              <w:tab/>
            </w:r>
            <w:r>
              <w:rPr>
                <w:noProof/>
                <w:webHidden/>
              </w:rPr>
              <w:fldChar w:fldCharType="begin"/>
            </w:r>
            <w:r>
              <w:rPr>
                <w:noProof/>
                <w:webHidden/>
              </w:rPr>
              <w:instrText xml:space="preserve"> PAGEREF _Toc430869909 \h </w:instrText>
            </w:r>
            <w:r>
              <w:rPr>
                <w:noProof/>
                <w:webHidden/>
              </w:rPr>
            </w:r>
            <w:r>
              <w:rPr>
                <w:noProof/>
                <w:webHidden/>
              </w:rPr>
              <w:fldChar w:fldCharType="separate"/>
            </w:r>
            <w:r>
              <w:rPr>
                <w:noProof/>
                <w:webHidden/>
              </w:rPr>
              <w:t>2</w:t>
            </w:r>
            <w:r>
              <w:rPr>
                <w:noProof/>
                <w:webHidden/>
              </w:rPr>
              <w:fldChar w:fldCharType="end"/>
            </w:r>
          </w:hyperlink>
        </w:p>
        <w:p w14:paraId="66B134ED" w14:textId="77777777" w:rsidR="00880ED0" w:rsidRDefault="00880ED0">
          <w:pPr>
            <w:pStyle w:val="TOC2"/>
            <w:tabs>
              <w:tab w:val="left" w:pos="1320"/>
            </w:tabs>
            <w:rPr>
              <w:rFonts w:asciiTheme="minorHAnsi" w:eastAsiaTheme="minorEastAsia" w:hAnsiTheme="minorHAnsi"/>
              <w:noProof/>
              <w:lang w:val="en-AU" w:eastAsia="en-AU"/>
            </w:rPr>
          </w:pPr>
          <w:hyperlink w:anchor="_Toc430869910" w:history="1">
            <w:r w:rsidRPr="003828F6">
              <w:rPr>
                <w:rStyle w:val="Hyperlink"/>
                <w:noProof/>
              </w:rPr>
              <w:t>2.1.</w:t>
            </w:r>
            <w:r>
              <w:rPr>
                <w:rFonts w:asciiTheme="minorHAnsi" w:eastAsiaTheme="minorEastAsia" w:hAnsiTheme="minorHAnsi"/>
                <w:noProof/>
                <w:lang w:val="en-AU" w:eastAsia="en-AU"/>
              </w:rPr>
              <w:tab/>
            </w:r>
            <w:r w:rsidRPr="003828F6">
              <w:rPr>
                <w:rStyle w:val="Hyperlink"/>
                <w:noProof/>
              </w:rPr>
              <w:t>SnapSat Components</w:t>
            </w:r>
            <w:r>
              <w:rPr>
                <w:noProof/>
                <w:webHidden/>
              </w:rPr>
              <w:tab/>
            </w:r>
            <w:r>
              <w:rPr>
                <w:noProof/>
                <w:webHidden/>
              </w:rPr>
              <w:fldChar w:fldCharType="begin"/>
            </w:r>
            <w:r>
              <w:rPr>
                <w:noProof/>
                <w:webHidden/>
              </w:rPr>
              <w:instrText xml:space="preserve"> PAGEREF _Toc430869910 \h </w:instrText>
            </w:r>
            <w:r>
              <w:rPr>
                <w:noProof/>
                <w:webHidden/>
              </w:rPr>
            </w:r>
            <w:r>
              <w:rPr>
                <w:noProof/>
                <w:webHidden/>
              </w:rPr>
              <w:fldChar w:fldCharType="separate"/>
            </w:r>
            <w:r>
              <w:rPr>
                <w:noProof/>
                <w:webHidden/>
              </w:rPr>
              <w:t>2</w:t>
            </w:r>
            <w:r>
              <w:rPr>
                <w:noProof/>
                <w:webHidden/>
              </w:rPr>
              <w:fldChar w:fldCharType="end"/>
            </w:r>
          </w:hyperlink>
        </w:p>
        <w:p w14:paraId="374849CE" w14:textId="77777777" w:rsidR="00880ED0" w:rsidRDefault="00880ED0">
          <w:pPr>
            <w:pStyle w:val="TOC2"/>
            <w:tabs>
              <w:tab w:val="left" w:pos="1320"/>
            </w:tabs>
            <w:rPr>
              <w:rFonts w:asciiTheme="minorHAnsi" w:eastAsiaTheme="minorEastAsia" w:hAnsiTheme="minorHAnsi"/>
              <w:noProof/>
              <w:lang w:val="en-AU" w:eastAsia="en-AU"/>
            </w:rPr>
          </w:pPr>
          <w:hyperlink w:anchor="_Toc430869911" w:history="1">
            <w:r w:rsidRPr="003828F6">
              <w:rPr>
                <w:rStyle w:val="Hyperlink"/>
                <w:noProof/>
              </w:rPr>
              <w:t>2.2.</w:t>
            </w:r>
            <w:r>
              <w:rPr>
                <w:rFonts w:asciiTheme="minorHAnsi" w:eastAsiaTheme="minorEastAsia" w:hAnsiTheme="minorHAnsi"/>
                <w:noProof/>
                <w:lang w:val="en-AU" w:eastAsia="en-AU"/>
              </w:rPr>
              <w:tab/>
            </w:r>
            <w:r w:rsidRPr="003828F6">
              <w:rPr>
                <w:rStyle w:val="Hyperlink"/>
                <w:noProof/>
              </w:rPr>
              <w:t>Assembly Tools Required</w:t>
            </w:r>
            <w:r>
              <w:rPr>
                <w:noProof/>
                <w:webHidden/>
              </w:rPr>
              <w:tab/>
            </w:r>
            <w:r>
              <w:rPr>
                <w:noProof/>
                <w:webHidden/>
              </w:rPr>
              <w:fldChar w:fldCharType="begin"/>
            </w:r>
            <w:r>
              <w:rPr>
                <w:noProof/>
                <w:webHidden/>
              </w:rPr>
              <w:instrText xml:space="preserve"> PAGEREF _Toc430869911 \h </w:instrText>
            </w:r>
            <w:r>
              <w:rPr>
                <w:noProof/>
                <w:webHidden/>
              </w:rPr>
            </w:r>
            <w:r>
              <w:rPr>
                <w:noProof/>
                <w:webHidden/>
              </w:rPr>
              <w:fldChar w:fldCharType="separate"/>
            </w:r>
            <w:r>
              <w:rPr>
                <w:noProof/>
                <w:webHidden/>
              </w:rPr>
              <w:t>3</w:t>
            </w:r>
            <w:r>
              <w:rPr>
                <w:noProof/>
                <w:webHidden/>
              </w:rPr>
              <w:fldChar w:fldCharType="end"/>
            </w:r>
          </w:hyperlink>
        </w:p>
        <w:p w14:paraId="6B443847" w14:textId="77777777" w:rsidR="00880ED0" w:rsidRDefault="00880ED0">
          <w:pPr>
            <w:pStyle w:val="TOC1"/>
            <w:rPr>
              <w:rFonts w:asciiTheme="minorHAnsi" w:eastAsiaTheme="minorEastAsia" w:hAnsiTheme="minorHAnsi"/>
              <w:noProof/>
              <w:lang w:val="en-AU" w:eastAsia="en-AU"/>
            </w:rPr>
          </w:pPr>
          <w:hyperlink w:anchor="_Toc430869912" w:history="1">
            <w:r w:rsidRPr="003828F6">
              <w:rPr>
                <w:rStyle w:val="Hyperlink"/>
                <w:noProof/>
              </w:rPr>
              <w:t>3</w:t>
            </w:r>
            <w:r>
              <w:rPr>
                <w:rFonts w:asciiTheme="minorHAnsi" w:eastAsiaTheme="minorEastAsia" w:hAnsiTheme="minorHAnsi"/>
                <w:noProof/>
                <w:lang w:val="en-AU" w:eastAsia="en-AU"/>
              </w:rPr>
              <w:tab/>
            </w:r>
            <w:r w:rsidRPr="003828F6">
              <w:rPr>
                <w:rStyle w:val="Hyperlink"/>
                <w:noProof/>
              </w:rPr>
              <w:t>Satellite Layout</w:t>
            </w:r>
            <w:r>
              <w:rPr>
                <w:noProof/>
                <w:webHidden/>
              </w:rPr>
              <w:tab/>
            </w:r>
            <w:r>
              <w:rPr>
                <w:noProof/>
                <w:webHidden/>
              </w:rPr>
              <w:fldChar w:fldCharType="begin"/>
            </w:r>
            <w:r>
              <w:rPr>
                <w:noProof/>
                <w:webHidden/>
              </w:rPr>
              <w:instrText xml:space="preserve"> PAGEREF _Toc430869912 \h </w:instrText>
            </w:r>
            <w:r>
              <w:rPr>
                <w:noProof/>
                <w:webHidden/>
              </w:rPr>
            </w:r>
            <w:r>
              <w:rPr>
                <w:noProof/>
                <w:webHidden/>
              </w:rPr>
              <w:fldChar w:fldCharType="separate"/>
            </w:r>
            <w:r>
              <w:rPr>
                <w:noProof/>
                <w:webHidden/>
              </w:rPr>
              <w:t>3</w:t>
            </w:r>
            <w:r>
              <w:rPr>
                <w:noProof/>
                <w:webHidden/>
              </w:rPr>
              <w:fldChar w:fldCharType="end"/>
            </w:r>
          </w:hyperlink>
        </w:p>
        <w:p w14:paraId="332FF0D5" w14:textId="77777777" w:rsidR="00880ED0" w:rsidRDefault="00880ED0">
          <w:pPr>
            <w:pStyle w:val="TOC2"/>
            <w:tabs>
              <w:tab w:val="left" w:pos="1320"/>
            </w:tabs>
            <w:rPr>
              <w:rFonts w:asciiTheme="minorHAnsi" w:eastAsiaTheme="minorEastAsia" w:hAnsiTheme="minorHAnsi"/>
              <w:noProof/>
              <w:lang w:val="en-AU" w:eastAsia="en-AU"/>
            </w:rPr>
          </w:pPr>
          <w:hyperlink w:anchor="_Toc430869913" w:history="1">
            <w:r w:rsidRPr="003828F6">
              <w:rPr>
                <w:rStyle w:val="Hyperlink"/>
                <w:noProof/>
              </w:rPr>
              <w:t>3.1.</w:t>
            </w:r>
            <w:r>
              <w:rPr>
                <w:rFonts w:asciiTheme="minorHAnsi" w:eastAsiaTheme="minorEastAsia" w:hAnsiTheme="minorHAnsi"/>
                <w:noProof/>
                <w:lang w:val="en-AU" w:eastAsia="en-AU"/>
              </w:rPr>
              <w:tab/>
            </w:r>
            <w:r w:rsidRPr="003828F6">
              <w:rPr>
                <w:rStyle w:val="Hyperlink"/>
                <w:noProof/>
              </w:rPr>
              <w:t>Internal Structure</w:t>
            </w:r>
            <w:r>
              <w:rPr>
                <w:noProof/>
                <w:webHidden/>
              </w:rPr>
              <w:tab/>
            </w:r>
            <w:r>
              <w:rPr>
                <w:noProof/>
                <w:webHidden/>
              </w:rPr>
              <w:fldChar w:fldCharType="begin"/>
            </w:r>
            <w:r>
              <w:rPr>
                <w:noProof/>
                <w:webHidden/>
              </w:rPr>
              <w:instrText xml:space="preserve"> PAGEREF _Toc430869913 \h </w:instrText>
            </w:r>
            <w:r>
              <w:rPr>
                <w:noProof/>
                <w:webHidden/>
              </w:rPr>
            </w:r>
            <w:r>
              <w:rPr>
                <w:noProof/>
                <w:webHidden/>
              </w:rPr>
              <w:fldChar w:fldCharType="separate"/>
            </w:r>
            <w:r>
              <w:rPr>
                <w:noProof/>
                <w:webHidden/>
              </w:rPr>
              <w:t>3</w:t>
            </w:r>
            <w:r>
              <w:rPr>
                <w:noProof/>
                <w:webHidden/>
              </w:rPr>
              <w:fldChar w:fldCharType="end"/>
            </w:r>
          </w:hyperlink>
        </w:p>
        <w:p w14:paraId="5136EABA" w14:textId="77777777" w:rsidR="00880ED0" w:rsidRDefault="00880ED0">
          <w:pPr>
            <w:pStyle w:val="TOC2"/>
            <w:tabs>
              <w:tab w:val="left" w:pos="1320"/>
            </w:tabs>
            <w:rPr>
              <w:rFonts w:asciiTheme="minorHAnsi" w:eastAsiaTheme="minorEastAsia" w:hAnsiTheme="minorHAnsi"/>
              <w:noProof/>
              <w:lang w:val="en-AU" w:eastAsia="en-AU"/>
            </w:rPr>
          </w:pPr>
          <w:hyperlink w:anchor="_Toc430869914" w:history="1">
            <w:r w:rsidRPr="003828F6">
              <w:rPr>
                <w:rStyle w:val="Hyperlink"/>
                <w:noProof/>
              </w:rPr>
              <w:t>3.2.</w:t>
            </w:r>
            <w:r>
              <w:rPr>
                <w:rFonts w:asciiTheme="minorHAnsi" w:eastAsiaTheme="minorEastAsia" w:hAnsiTheme="minorHAnsi"/>
                <w:noProof/>
                <w:lang w:val="en-AU" w:eastAsia="en-AU"/>
              </w:rPr>
              <w:tab/>
            </w:r>
            <w:r w:rsidRPr="003828F6">
              <w:rPr>
                <w:rStyle w:val="Hyperlink"/>
                <w:noProof/>
              </w:rPr>
              <w:t>External Structure</w:t>
            </w:r>
            <w:r>
              <w:rPr>
                <w:noProof/>
                <w:webHidden/>
              </w:rPr>
              <w:tab/>
            </w:r>
            <w:r>
              <w:rPr>
                <w:noProof/>
                <w:webHidden/>
              </w:rPr>
              <w:fldChar w:fldCharType="begin"/>
            </w:r>
            <w:r>
              <w:rPr>
                <w:noProof/>
                <w:webHidden/>
              </w:rPr>
              <w:instrText xml:space="preserve"> PAGEREF _Toc430869914 \h </w:instrText>
            </w:r>
            <w:r>
              <w:rPr>
                <w:noProof/>
                <w:webHidden/>
              </w:rPr>
            </w:r>
            <w:r>
              <w:rPr>
                <w:noProof/>
                <w:webHidden/>
              </w:rPr>
              <w:fldChar w:fldCharType="separate"/>
            </w:r>
            <w:r>
              <w:rPr>
                <w:noProof/>
                <w:webHidden/>
              </w:rPr>
              <w:t>3</w:t>
            </w:r>
            <w:r>
              <w:rPr>
                <w:noProof/>
                <w:webHidden/>
              </w:rPr>
              <w:fldChar w:fldCharType="end"/>
            </w:r>
          </w:hyperlink>
        </w:p>
        <w:p w14:paraId="42D7C91F" w14:textId="77777777" w:rsidR="00880ED0" w:rsidRDefault="00880ED0">
          <w:pPr>
            <w:pStyle w:val="TOC1"/>
            <w:rPr>
              <w:rFonts w:asciiTheme="minorHAnsi" w:eastAsiaTheme="minorEastAsia" w:hAnsiTheme="minorHAnsi"/>
              <w:noProof/>
              <w:lang w:val="en-AU" w:eastAsia="en-AU"/>
            </w:rPr>
          </w:pPr>
          <w:hyperlink w:anchor="_Toc430869915" w:history="1">
            <w:r w:rsidRPr="003828F6">
              <w:rPr>
                <w:rStyle w:val="Hyperlink"/>
                <w:noProof/>
              </w:rPr>
              <w:t>4</w:t>
            </w:r>
            <w:r>
              <w:rPr>
                <w:rFonts w:asciiTheme="minorHAnsi" w:eastAsiaTheme="minorEastAsia" w:hAnsiTheme="minorHAnsi"/>
                <w:noProof/>
                <w:lang w:val="en-AU" w:eastAsia="en-AU"/>
              </w:rPr>
              <w:tab/>
            </w:r>
            <w:r w:rsidRPr="003828F6">
              <w:rPr>
                <w:rStyle w:val="Hyperlink"/>
                <w:noProof/>
              </w:rPr>
              <w:t>Satellite Assembly</w:t>
            </w:r>
            <w:r>
              <w:rPr>
                <w:noProof/>
                <w:webHidden/>
              </w:rPr>
              <w:tab/>
            </w:r>
            <w:r>
              <w:rPr>
                <w:noProof/>
                <w:webHidden/>
              </w:rPr>
              <w:fldChar w:fldCharType="begin"/>
            </w:r>
            <w:r>
              <w:rPr>
                <w:noProof/>
                <w:webHidden/>
              </w:rPr>
              <w:instrText xml:space="preserve"> PAGEREF _Toc430869915 \h </w:instrText>
            </w:r>
            <w:r>
              <w:rPr>
                <w:noProof/>
                <w:webHidden/>
              </w:rPr>
            </w:r>
            <w:r>
              <w:rPr>
                <w:noProof/>
                <w:webHidden/>
              </w:rPr>
              <w:fldChar w:fldCharType="separate"/>
            </w:r>
            <w:r>
              <w:rPr>
                <w:noProof/>
                <w:webHidden/>
              </w:rPr>
              <w:t>5</w:t>
            </w:r>
            <w:r>
              <w:rPr>
                <w:noProof/>
                <w:webHidden/>
              </w:rPr>
              <w:fldChar w:fldCharType="end"/>
            </w:r>
          </w:hyperlink>
        </w:p>
        <w:p w14:paraId="6B4B8526" w14:textId="77777777" w:rsidR="00880ED0" w:rsidRDefault="00880ED0">
          <w:pPr>
            <w:pStyle w:val="TOC2"/>
            <w:tabs>
              <w:tab w:val="left" w:pos="1320"/>
            </w:tabs>
            <w:rPr>
              <w:rFonts w:asciiTheme="minorHAnsi" w:eastAsiaTheme="minorEastAsia" w:hAnsiTheme="minorHAnsi"/>
              <w:noProof/>
              <w:lang w:val="en-AU" w:eastAsia="en-AU"/>
            </w:rPr>
          </w:pPr>
          <w:hyperlink w:anchor="_Toc430869916" w:history="1">
            <w:r w:rsidRPr="003828F6">
              <w:rPr>
                <w:rStyle w:val="Hyperlink"/>
                <w:noProof/>
              </w:rPr>
              <w:t>4.1.</w:t>
            </w:r>
            <w:r>
              <w:rPr>
                <w:rFonts w:asciiTheme="minorHAnsi" w:eastAsiaTheme="minorEastAsia" w:hAnsiTheme="minorHAnsi"/>
                <w:noProof/>
                <w:lang w:val="en-AU" w:eastAsia="en-AU"/>
              </w:rPr>
              <w:tab/>
            </w:r>
            <w:r w:rsidRPr="003828F6">
              <w:rPr>
                <w:rStyle w:val="Hyperlink"/>
                <w:noProof/>
              </w:rPr>
              <w:t>Internal Assembly</w:t>
            </w:r>
            <w:r>
              <w:rPr>
                <w:noProof/>
                <w:webHidden/>
              </w:rPr>
              <w:tab/>
            </w:r>
            <w:r>
              <w:rPr>
                <w:noProof/>
                <w:webHidden/>
              </w:rPr>
              <w:fldChar w:fldCharType="begin"/>
            </w:r>
            <w:r>
              <w:rPr>
                <w:noProof/>
                <w:webHidden/>
              </w:rPr>
              <w:instrText xml:space="preserve"> PAGEREF _Toc430869916 \h </w:instrText>
            </w:r>
            <w:r>
              <w:rPr>
                <w:noProof/>
                <w:webHidden/>
              </w:rPr>
            </w:r>
            <w:r>
              <w:rPr>
                <w:noProof/>
                <w:webHidden/>
              </w:rPr>
              <w:fldChar w:fldCharType="separate"/>
            </w:r>
            <w:r>
              <w:rPr>
                <w:noProof/>
                <w:webHidden/>
              </w:rPr>
              <w:t>5</w:t>
            </w:r>
            <w:r>
              <w:rPr>
                <w:noProof/>
                <w:webHidden/>
              </w:rPr>
              <w:fldChar w:fldCharType="end"/>
            </w:r>
          </w:hyperlink>
        </w:p>
        <w:p w14:paraId="4B3FE94E" w14:textId="77777777" w:rsidR="00880ED0" w:rsidRDefault="00880ED0">
          <w:pPr>
            <w:pStyle w:val="TOC2"/>
            <w:tabs>
              <w:tab w:val="left" w:pos="1320"/>
            </w:tabs>
            <w:rPr>
              <w:rFonts w:asciiTheme="minorHAnsi" w:eastAsiaTheme="minorEastAsia" w:hAnsiTheme="minorHAnsi"/>
              <w:noProof/>
              <w:lang w:val="en-AU" w:eastAsia="en-AU"/>
            </w:rPr>
          </w:pPr>
          <w:hyperlink w:anchor="_Toc430869917" w:history="1">
            <w:r w:rsidRPr="003828F6">
              <w:rPr>
                <w:rStyle w:val="Hyperlink"/>
                <w:noProof/>
              </w:rPr>
              <w:t>4.2.</w:t>
            </w:r>
            <w:r>
              <w:rPr>
                <w:rFonts w:asciiTheme="minorHAnsi" w:eastAsiaTheme="minorEastAsia" w:hAnsiTheme="minorHAnsi"/>
                <w:noProof/>
                <w:lang w:val="en-AU" w:eastAsia="en-AU"/>
              </w:rPr>
              <w:tab/>
            </w:r>
            <w:r w:rsidRPr="003828F6">
              <w:rPr>
                <w:rStyle w:val="Hyperlink"/>
                <w:noProof/>
              </w:rPr>
              <w:t>External Assembly</w:t>
            </w:r>
            <w:r>
              <w:rPr>
                <w:noProof/>
                <w:webHidden/>
              </w:rPr>
              <w:tab/>
            </w:r>
            <w:r>
              <w:rPr>
                <w:noProof/>
                <w:webHidden/>
              </w:rPr>
              <w:fldChar w:fldCharType="begin"/>
            </w:r>
            <w:r>
              <w:rPr>
                <w:noProof/>
                <w:webHidden/>
              </w:rPr>
              <w:instrText xml:space="preserve"> PAGEREF _Toc430869917 \h </w:instrText>
            </w:r>
            <w:r>
              <w:rPr>
                <w:noProof/>
                <w:webHidden/>
              </w:rPr>
            </w:r>
            <w:r>
              <w:rPr>
                <w:noProof/>
                <w:webHidden/>
              </w:rPr>
              <w:fldChar w:fldCharType="separate"/>
            </w:r>
            <w:r>
              <w:rPr>
                <w:noProof/>
                <w:webHidden/>
              </w:rPr>
              <w:t>5</w:t>
            </w:r>
            <w:r>
              <w:rPr>
                <w:noProof/>
                <w:webHidden/>
              </w:rPr>
              <w:fldChar w:fldCharType="end"/>
            </w:r>
          </w:hyperlink>
        </w:p>
        <w:p w14:paraId="7F061D27" w14:textId="261ABFAD" w:rsidR="003735B3" w:rsidRDefault="003735B3">
          <w:r>
            <w:rPr>
              <w:b/>
              <w:bCs/>
              <w:noProof/>
            </w:rPr>
            <w:fldChar w:fldCharType="end"/>
          </w:r>
        </w:p>
      </w:sdtContent>
    </w:sdt>
    <w:p w14:paraId="7210B1E9" w14:textId="77777777" w:rsidR="00A95737" w:rsidRPr="00997EE1" w:rsidRDefault="00A95737" w:rsidP="008948CB"/>
    <w:p w14:paraId="0586305C" w14:textId="77777777" w:rsidR="00057402" w:rsidRPr="00997EE1" w:rsidRDefault="00A95737" w:rsidP="008948CB">
      <w:r w:rsidRPr="00997EE1">
        <w:br w:type="page"/>
      </w:r>
      <w:bookmarkStart w:id="0" w:name="_Toc365038466"/>
      <w:bookmarkStart w:id="1" w:name="_Toc365050652"/>
      <w:bookmarkStart w:id="2" w:name="_GoBack"/>
      <w:bookmarkEnd w:id="2"/>
    </w:p>
    <w:p w14:paraId="07F9DE84" w14:textId="77777777" w:rsidR="008948CB" w:rsidRDefault="00A95737" w:rsidP="00FC5B8E">
      <w:pPr>
        <w:pStyle w:val="Heading1"/>
      </w:pPr>
      <w:bookmarkStart w:id="3" w:name="_Toc430869908"/>
      <w:r w:rsidRPr="00C954DB">
        <w:lastRenderedPageBreak/>
        <w:t>S</w:t>
      </w:r>
      <w:bookmarkEnd w:id="0"/>
      <w:bookmarkEnd w:id="1"/>
      <w:r w:rsidR="00EC464D" w:rsidRPr="00C954DB">
        <w:t>cope</w:t>
      </w:r>
      <w:bookmarkEnd w:id="3"/>
    </w:p>
    <w:p w14:paraId="5A1BC86F" w14:textId="17342D35" w:rsidR="001A5A43" w:rsidRDefault="001A5A43" w:rsidP="002D7AB4">
      <w:pPr>
        <w:jc w:val="both"/>
      </w:pPr>
      <w:r>
        <w:t xml:space="preserve">This document will detail the proposed process on assembling SnapSat. It is the first iteration of assembly so there is no doubt that there will be future changes in the procedures. </w:t>
      </w:r>
      <w:r w:rsidR="000023AD">
        <w:t>The</w:t>
      </w:r>
      <w:r>
        <w:t xml:space="preserve"> document will be expanded as required; changes along with the date on which they were made are included in table</w:t>
      </w:r>
      <w:r w:rsidR="00C954DB">
        <w:t xml:space="preserve"> </w:t>
      </w:r>
      <w:r w:rsidR="002D7AB4">
        <w:t>1.1</w:t>
      </w:r>
      <w:r>
        <w:t xml:space="preserve"> below.</w:t>
      </w:r>
    </w:p>
    <w:p w14:paraId="7E361644" w14:textId="401E000E" w:rsidR="00C954DB" w:rsidRPr="000023AD" w:rsidRDefault="00C954DB" w:rsidP="000023AD">
      <w:pPr>
        <w:pStyle w:val="Caption"/>
      </w:pPr>
      <w:r w:rsidRPr="000023AD">
        <w:t xml:space="preserve">Table </w:t>
      </w:r>
      <w:r w:rsidR="00C442D3">
        <w:fldChar w:fldCharType="begin"/>
      </w:r>
      <w:r w:rsidR="00C442D3">
        <w:instrText xml:space="preserve"> STYLEREF 1 \s </w:instrText>
      </w:r>
      <w:r w:rsidR="00C442D3">
        <w:fldChar w:fldCharType="separate"/>
      </w:r>
      <w:r w:rsidR="00C442D3">
        <w:rPr>
          <w:noProof/>
        </w:rPr>
        <w:t>1</w:t>
      </w:r>
      <w:r w:rsidR="00C442D3">
        <w:fldChar w:fldCharType="end"/>
      </w:r>
      <w:r w:rsidR="00C442D3">
        <w:t>.</w:t>
      </w:r>
      <w:r w:rsidR="00C442D3">
        <w:fldChar w:fldCharType="begin"/>
      </w:r>
      <w:r w:rsidR="00C442D3">
        <w:instrText xml:space="preserve"> SEQ Table \* ARABIC \s 1 </w:instrText>
      </w:r>
      <w:r w:rsidR="00C442D3">
        <w:fldChar w:fldCharType="separate"/>
      </w:r>
      <w:r w:rsidR="00C442D3">
        <w:rPr>
          <w:noProof/>
        </w:rPr>
        <w:t>1</w:t>
      </w:r>
      <w:r w:rsidR="00C442D3">
        <w:fldChar w:fldCharType="end"/>
      </w:r>
      <w:r w:rsidRPr="000023AD">
        <w:t xml:space="preserve"> - Integration changes made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1276"/>
        <w:gridCol w:w="2268"/>
        <w:gridCol w:w="5245"/>
      </w:tblGrid>
      <w:tr w:rsidR="00C954DB" w14:paraId="19AE16D9" w14:textId="77777777" w:rsidTr="007831E9">
        <w:tc>
          <w:tcPr>
            <w:tcW w:w="1276" w:type="dxa"/>
            <w:shd w:val="clear" w:color="auto" w:fill="D9D9D9" w:themeFill="background1" w:themeFillShade="D9"/>
          </w:tcPr>
          <w:p w14:paraId="1791FD63" w14:textId="587277C9" w:rsidR="00C954DB" w:rsidRPr="00C954DB" w:rsidRDefault="00C954DB" w:rsidP="008948CB">
            <w:pPr>
              <w:ind w:left="0"/>
              <w:rPr>
                <w:b/>
              </w:rPr>
            </w:pPr>
            <w:r w:rsidRPr="00C954DB">
              <w:rPr>
                <w:b/>
              </w:rPr>
              <w:t>Date</w:t>
            </w:r>
          </w:p>
        </w:tc>
        <w:tc>
          <w:tcPr>
            <w:tcW w:w="2268" w:type="dxa"/>
            <w:shd w:val="clear" w:color="auto" w:fill="D9D9D9" w:themeFill="background1" w:themeFillShade="D9"/>
          </w:tcPr>
          <w:p w14:paraId="56B28AF1" w14:textId="4FBA15E5" w:rsidR="00C954DB" w:rsidRPr="00C954DB" w:rsidRDefault="00C954DB" w:rsidP="008948CB">
            <w:pPr>
              <w:ind w:left="0"/>
              <w:rPr>
                <w:b/>
              </w:rPr>
            </w:pPr>
            <w:r w:rsidRPr="00C954DB">
              <w:rPr>
                <w:b/>
              </w:rPr>
              <w:t>Section</w:t>
            </w:r>
          </w:p>
        </w:tc>
        <w:tc>
          <w:tcPr>
            <w:tcW w:w="5245" w:type="dxa"/>
            <w:shd w:val="clear" w:color="auto" w:fill="D9D9D9" w:themeFill="background1" w:themeFillShade="D9"/>
          </w:tcPr>
          <w:p w14:paraId="1A892070" w14:textId="0095FEF1" w:rsidR="00C954DB" w:rsidRPr="00C954DB" w:rsidRDefault="00C954DB" w:rsidP="008948CB">
            <w:pPr>
              <w:ind w:left="0"/>
              <w:rPr>
                <w:b/>
              </w:rPr>
            </w:pPr>
            <w:r w:rsidRPr="00C954DB">
              <w:rPr>
                <w:b/>
              </w:rPr>
              <w:t>Details of changes made</w:t>
            </w:r>
          </w:p>
        </w:tc>
      </w:tr>
      <w:tr w:rsidR="00C954DB" w14:paraId="7975DF8B" w14:textId="77777777" w:rsidTr="007831E9">
        <w:tc>
          <w:tcPr>
            <w:tcW w:w="1276" w:type="dxa"/>
            <w:tcBorders>
              <w:bottom w:val="single" w:sz="4" w:space="0" w:color="auto"/>
            </w:tcBorders>
          </w:tcPr>
          <w:p w14:paraId="424E034A" w14:textId="77777777" w:rsidR="00C954DB" w:rsidRDefault="00C954DB" w:rsidP="008948CB">
            <w:pPr>
              <w:ind w:left="0"/>
            </w:pPr>
          </w:p>
        </w:tc>
        <w:tc>
          <w:tcPr>
            <w:tcW w:w="2268" w:type="dxa"/>
            <w:tcBorders>
              <w:bottom w:val="single" w:sz="4" w:space="0" w:color="auto"/>
            </w:tcBorders>
          </w:tcPr>
          <w:p w14:paraId="45E0FD28" w14:textId="77777777" w:rsidR="00C954DB" w:rsidRDefault="00C954DB" w:rsidP="008948CB">
            <w:pPr>
              <w:ind w:left="0"/>
            </w:pPr>
          </w:p>
        </w:tc>
        <w:tc>
          <w:tcPr>
            <w:tcW w:w="5245" w:type="dxa"/>
            <w:tcBorders>
              <w:bottom w:val="single" w:sz="4" w:space="0" w:color="auto"/>
            </w:tcBorders>
          </w:tcPr>
          <w:p w14:paraId="635CC81D" w14:textId="77777777" w:rsidR="00C954DB" w:rsidRDefault="00C954DB" w:rsidP="008948CB">
            <w:pPr>
              <w:ind w:left="0"/>
            </w:pPr>
          </w:p>
        </w:tc>
      </w:tr>
      <w:tr w:rsidR="00C954DB" w14:paraId="429E95E2" w14:textId="77777777" w:rsidTr="007831E9">
        <w:tc>
          <w:tcPr>
            <w:tcW w:w="1276" w:type="dxa"/>
            <w:tcBorders>
              <w:top w:val="single" w:sz="4" w:space="0" w:color="auto"/>
              <w:bottom w:val="single" w:sz="4" w:space="0" w:color="auto"/>
            </w:tcBorders>
          </w:tcPr>
          <w:p w14:paraId="6808AD6C" w14:textId="77777777" w:rsidR="00C954DB" w:rsidRDefault="00C954DB" w:rsidP="008948CB">
            <w:pPr>
              <w:ind w:left="0"/>
            </w:pPr>
          </w:p>
        </w:tc>
        <w:tc>
          <w:tcPr>
            <w:tcW w:w="2268" w:type="dxa"/>
            <w:tcBorders>
              <w:top w:val="single" w:sz="4" w:space="0" w:color="auto"/>
              <w:bottom w:val="single" w:sz="4" w:space="0" w:color="auto"/>
            </w:tcBorders>
          </w:tcPr>
          <w:p w14:paraId="2FF1F8A1" w14:textId="77777777" w:rsidR="00C954DB" w:rsidRDefault="00C954DB" w:rsidP="008948CB">
            <w:pPr>
              <w:ind w:left="0"/>
            </w:pPr>
          </w:p>
        </w:tc>
        <w:tc>
          <w:tcPr>
            <w:tcW w:w="5245" w:type="dxa"/>
            <w:tcBorders>
              <w:top w:val="single" w:sz="4" w:space="0" w:color="auto"/>
              <w:bottom w:val="single" w:sz="4" w:space="0" w:color="auto"/>
            </w:tcBorders>
          </w:tcPr>
          <w:p w14:paraId="70DBFDA5" w14:textId="77777777" w:rsidR="00C954DB" w:rsidRDefault="00C954DB" w:rsidP="008948CB">
            <w:pPr>
              <w:ind w:left="0"/>
            </w:pPr>
          </w:p>
        </w:tc>
      </w:tr>
    </w:tbl>
    <w:p w14:paraId="58CDB99F" w14:textId="367375C0" w:rsidR="002548E8" w:rsidRPr="00FC5B8E" w:rsidRDefault="00C954DB" w:rsidP="00FC5B8E">
      <w:pPr>
        <w:pStyle w:val="Heading1"/>
      </w:pPr>
      <w:bookmarkStart w:id="4" w:name="_Toc430869909"/>
      <w:r w:rsidRPr="00FC5B8E">
        <w:t>Materials</w:t>
      </w:r>
      <w:bookmarkEnd w:id="4"/>
    </w:p>
    <w:p w14:paraId="6756FFE5" w14:textId="39967EBB" w:rsidR="008948CB" w:rsidRDefault="008948CB" w:rsidP="002D7AB4">
      <w:pPr>
        <w:jc w:val="both"/>
      </w:pPr>
      <w:r>
        <w:t>Outlined</w:t>
      </w:r>
      <w:r w:rsidR="00C954DB">
        <w:t xml:space="preserve"> in the table below are all the components and </w:t>
      </w:r>
      <w:r>
        <w:t>tools which will be required to build SnapSat, they are broken down into the subsystems.</w:t>
      </w:r>
    </w:p>
    <w:p w14:paraId="1433167A" w14:textId="03E960B1" w:rsidR="00C954DB" w:rsidRPr="003735B3" w:rsidRDefault="00C954DB" w:rsidP="003735B3">
      <w:pPr>
        <w:pStyle w:val="Heading2"/>
      </w:pPr>
      <w:bookmarkStart w:id="5" w:name="_Toc430869910"/>
      <w:r w:rsidRPr="003735B3">
        <w:t>SnapSat Components</w:t>
      </w:r>
      <w:bookmarkEnd w:id="5"/>
    </w:p>
    <w:p w14:paraId="13D96F05" w14:textId="53628979" w:rsidR="00C442D3" w:rsidRDefault="00C442D3" w:rsidP="00C442D3">
      <w:pPr>
        <w:pStyle w:val="Caption"/>
        <w:keepNext/>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1</w:t>
      </w:r>
      <w:r>
        <w:fldChar w:fldCharType="end"/>
      </w:r>
      <w:r>
        <w:rPr>
          <w:noProof/>
        </w:rPr>
        <w:t xml:space="preserve"> – List of components selected</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85" w:type="dxa"/>
          <w:bottom w:w="57" w:type="dxa"/>
          <w:right w:w="85" w:type="dxa"/>
        </w:tblCellMar>
        <w:tblLook w:val="04A0" w:firstRow="1" w:lastRow="0" w:firstColumn="1" w:lastColumn="0" w:noHBand="0" w:noVBand="1"/>
      </w:tblPr>
      <w:tblGrid>
        <w:gridCol w:w="3402"/>
        <w:gridCol w:w="5387"/>
      </w:tblGrid>
      <w:tr w:rsidR="008948CB" w14:paraId="426477E4" w14:textId="77777777" w:rsidTr="00613C11">
        <w:trPr>
          <w:trHeight w:val="397"/>
        </w:trPr>
        <w:tc>
          <w:tcPr>
            <w:tcW w:w="3402" w:type="dxa"/>
            <w:shd w:val="clear" w:color="auto" w:fill="D9D9D9" w:themeFill="background1" w:themeFillShade="D9"/>
            <w:vAlign w:val="center"/>
          </w:tcPr>
          <w:p w14:paraId="0FA3ED0E" w14:textId="77777777" w:rsidR="008948CB" w:rsidRPr="008948CB" w:rsidRDefault="008948CB" w:rsidP="008948CB">
            <w:pPr>
              <w:ind w:left="0"/>
              <w:rPr>
                <w:b/>
              </w:rPr>
            </w:pPr>
            <w:r>
              <w:rPr>
                <w:b/>
              </w:rPr>
              <w:t>Subsystem</w:t>
            </w:r>
          </w:p>
        </w:tc>
        <w:tc>
          <w:tcPr>
            <w:tcW w:w="5387" w:type="dxa"/>
            <w:shd w:val="clear" w:color="auto" w:fill="D9D9D9" w:themeFill="background1" w:themeFillShade="D9"/>
            <w:vAlign w:val="center"/>
          </w:tcPr>
          <w:p w14:paraId="1EC9E50A" w14:textId="321C7B75" w:rsidR="008948CB" w:rsidRPr="008948CB" w:rsidRDefault="00613C11" w:rsidP="008948CB">
            <w:pPr>
              <w:ind w:left="0"/>
              <w:rPr>
                <w:b/>
              </w:rPr>
            </w:pPr>
            <w:r>
              <w:rPr>
                <w:b/>
              </w:rPr>
              <w:t>Components</w:t>
            </w:r>
          </w:p>
        </w:tc>
      </w:tr>
      <w:tr w:rsidR="008948CB" w14:paraId="3FEF66F9" w14:textId="77777777" w:rsidTr="00613C11">
        <w:trPr>
          <w:trHeight w:val="397"/>
        </w:trPr>
        <w:tc>
          <w:tcPr>
            <w:tcW w:w="3402" w:type="dxa"/>
            <w:vAlign w:val="center"/>
          </w:tcPr>
          <w:p w14:paraId="235835B4" w14:textId="77777777" w:rsidR="008948CB" w:rsidRPr="008948CB" w:rsidRDefault="008948CB" w:rsidP="008948CB">
            <w:pPr>
              <w:ind w:left="0"/>
            </w:pPr>
            <w:r>
              <w:t>Thermal</w:t>
            </w:r>
          </w:p>
        </w:tc>
        <w:tc>
          <w:tcPr>
            <w:tcW w:w="5387" w:type="dxa"/>
            <w:vAlign w:val="center"/>
          </w:tcPr>
          <w:p w14:paraId="0A1105FF" w14:textId="77777777" w:rsidR="008948CB" w:rsidRDefault="008948CB" w:rsidP="008948CB">
            <w:pPr>
              <w:ind w:left="0"/>
            </w:pPr>
            <w:proofErr w:type="spellStart"/>
            <w:r>
              <w:t>Kapton</w:t>
            </w:r>
            <w:proofErr w:type="spellEnd"/>
            <w:r>
              <w:t xml:space="preserve"> tape</w:t>
            </w:r>
          </w:p>
          <w:p w14:paraId="4A1FC5AD" w14:textId="77777777" w:rsidR="006354FE" w:rsidRPr="008948CB" w:rsidRDefault="006354FE" w:rsidP="008948CB">
            <w:pPr>
              <w:ind w:left="0"/>
            </w:pPr>
            <w:r>
              <w:t>Temperature sensors</w:t>
            </w:r>
          </w:p>
        </w:tc>
      </w:tr>
      <w:tr w:rsidR="006354FE" w14:paraId="352E54A9" w14:textId="77777777" w:rsidTr="00613C11">
        <w:trPr>
          <w:trHeight w:val="397"/>
        </w:trPr>
        <w:tc>
          <w:tcPr>
            <w:tcW w:w="3402" w:type="dxa"/>
            <w:vAlign w:val="center"/>
          </w:tcPr>
          <w:p w14:paraId="5E4E323A" w14:textId="77777777" w:rsidR="006354FE" w:rsidRDefault="006354FE" w:rsidP="008948CB">
            <w:pPr>
              <w:ind w:left="0"/>
            </w:pPr>
            <w:r>
              <w:t>Attitude Determination and Control</w:t>
            </w:r>
          </w:p>
        </w:tc>
        <w:tc>
          <w:tcPr>
            <w:tcW w:w="5387" w:type="dxa"/>
            <w:vAlign w:val="center"/>
          </w:tcPr>
          <w:p w14:paraId="3FC64659" w14:textId="77777777" w:rsidR="006354FE" w:rsidRDefault="00613C11" w:rsidP="008948CB">
            <w:pPr>
              <w:ind w:left="0"/>
            </w:pPr>
            <w:r>
              <w:t xml:space="preserve">Inertial Measurement Unit (IMU, </w:t>
            </w:r>
            <w:proofErr w:type="spellStart"/>
            <w:r>
              <w:t>Adafruit</w:t>
            </w:r>
            <w:proofErr w:type="spellEnd"/>
            <w:r>
              <w:t xml:space="preserve"> 10DOF)</w:t>
            </w:r>
          </w:p>
          <w:p w14:paraId="3D3E40CD" w14:textId="77777777" w:rsidR="00613C11" w:rsidRDefault="00613C11" w:rsidP="008948CB">
            <w:pPr>
              <w:ind w:left="0"/>
            </w:pPr>
            <w:r>
              <w:t>OSRAM Photodiodes</w:t>
            </w:r>
          </w:p>
          <w:p w14:paraId="393B5B67" w14:textId="5F51CD5C" w:rsidR="00613C11" w:rsidRPr="00613C11" w:rsidRDefault="00613C11" w:rsidP="008948CB">
            <w:pPr>
              <w:ind w:left="0"/>
            </w:pPr>
            <w:proofErr w:type="spellStart"/>
            <w:r>
              <w:t>Magnetorquer</w:t>
            </w:r>
            <w:proofErr w:type="spellEnd"/>
            <w:r>
              <w:t xml:space="preserve"> (to be assembled)</w:t>
            </w:r>
          </w:p>
        </w:tc>
      </w:tr>
      <w:tr w:rsidR="006354FE" w14:paraId="4D1F7B28" w14:textId="77777777" w:rsidTr="00613C11">
        <w:trPr>
          <w:trHeight w:val="397"/>
        </w:trPr>
        <w:tc>
          <w:tcPr>
            <w:tcW w:w="3402" w:type="dxa"/>
            <w:vAlign w:val="center"/>
          </w:tcPr>
          <w:p w14:paraId="4D72B3DB" w14:textId="77777777" w:rsidR="006354FE" w:rsidRDefault="006354FE" w:rsidP="008948CB">
            <w:pPr>
              <w:ind w:left="0"/>
            </w:pPr>
            <w:r>
              <w:t>On-Board Computer</w:t>
            </w:r>
          </w:p>
        </w:tc>
        <w:tc>
          <w:tcPr>
            <w:tcW w:w="5387" w:type="dxa"/>
            <w:vAlign w:val="center"/>
          </w:tcPr>
          <w:p w14:paraId="774D588F" w14:textId="77777777" w:rsidR="006354FE" w:rsidRDefault="00613C11" w:rsidP="008948CB">
            <w:pPr>
              <w:ind w:left="0"/>
            </w:pPr>
            <w:proofErr w:type="spellStart"/>
            <w:r>
              <w:t>Iduino</w:t>
            </w:r>
            <w:proofErr w:type="spellEnd"/>
            <w:r>
              <w:t xml:space="preserve"> DUE (with USB serial connector)</w:t>
            </w:r>
          </w:p>
          <w:p w14:paraId="446AB7F1" w14:textId="13458745" w:rsidR="00613C11" w:rsidRPr="00613C11" w:rsidRDefault="00613C11" w:rsidP="008948CB">
            <w:pPr>
              <w:ind w:left="0"/>
            </w:pPr>
            <w:r>
              <w:t>Printed circuit boards</w:t>
            </w:r>
          </w:p>
        </w:tc>
      </w:tr>
      <w:tr w:rsidR="006354FE" w14:paraId="63753F46" w14:textId="77777777" w:rsidTr="00613C11">
        <w:trPr>
          <w:trHeight w:val="397"/>
        </w:trPr>
        <w:tc>
          <w:tcPr>
            <w:tcW w:w="3402" w:type="dxa"/>
            <w:vAlign w:val="center"/>
          </w:tcPr>
          <w:p w14:paraId="4BC488DE" w14:textId="77777777" w:rsidR="006354FE" w:rsidRDefault="006354FE" w:rsidP="008948CB">
            <w:pPr>
              <w:ind w:left="0"/>
            </w:pPr>
            <w:r>
              <w:t>Power System</w:t>
            </w:r>
          </w:p>
        </w:tc>
        <w:tc>
          <w:tcPr>
            <w:tcW w:w="5387" w:type="dxa"/>
            <w:vAlign w:val="center"/>
          </w:tcPr>
          <w:p w14:paraId="783DCB5A" w14:textId="77777777" w:rsidR="006354FE" w:rsidRDefault="00613C11" w:rsidP="008948CB">
            <w:pPr>
              <w:ind w:left="0"/>
            </w:pPr>
            <w:r>
              <w:t>Batteries (x4)</w:t>
            </w:r>
          </w:p>
          <w:p w14:paraId="2D6B0EFD" w14:textId="77777777" w:rsidR="00613C11" w:rsidRDefault="00613C11" w:rsidP="008948CB">
            <w:pPr>
              <w:ind w:left="0"/>
            </w:pPr>
            <w:r>
              <w:t>USB DC Charger (x4)</w:t>
            </w:r>
          </w:p>
          <w:p w14:paraId="299A71DA" w14:textId="77777777" w:rsidR="00613C11" w:rsidRDefault="00613C11" w:rsidP="008948CB">
            <w:pPr>
              <w:ind w:left="0"/>
            </w:pPr>
            <w:r>
              <w:t>DC Regulators (x2)</w:t>
            </w:r>
          </w:p>
          <w:p w14:paraId="1E4CA95F" w14:textId="77777777" w:rsidR="00613C11" w:rsidRDefault="00613C11" w:rsidP="008948CB">
            <w:pPr>
              <w:ind w:left="0"/>
            </w:pPr>
            <w:r>
              <w:t>Current sensors (x4)</w:t>
            </w:r>
          </w:p>
          <w:p w14:paraId="4DC39699" w14:textId="19027C7D" w:rsidR="00613C11" w:rsidRPr="00613C11" w:rsidRDefault="00613C11" w:rsidP="008948CB">
            <w:pPr>
              <w:ind w:left="0"/>
            </w:pPr>
            <w:r>
              <w:t>Solar Panels (x9 for fold out design, x3 for testing)</w:t>
            </w:r>
          </w:p>
        </w:tc>
      </w:tr>
      <w:tr w:rsidR="006354FE" w14:paraId="1F464616" w14:textId="77777777" w:rsidTr="00613C11">
        <w:trPr>
          <w:trHeight w:val="397"/>
        </w:trPr>
        <w:tc>
          <w:tcPr>
            <w:tcW w:w="3402" w:type="dxa"/>
            <w:vAlign w:val="center"/>
          </w:tcPr>
          <w:p w14:paraId="24095C83" w14:textId="77777777" w:rsidR="006354FE" w:rsidRDefault="006354FE" w:rsidP="008948CB">
            <w:pPr>
              <w:ind w:left="0"/>
            </w:pPr>
            <w:r>
              <w:t>Communication and Data Handling</w:t>
            </w:r>
          </w:p>
        </w:tc>
        <w:tc>
          <w:tcPr>
            <w:tcW w:w="5387" w:type="dxa"/>
            <w:vAlign w:val="center"/>
          </w:tcPr>
          <w:p w14:paraId="335B6C8A" w14:textId="77777777" w:rsidR="006354FE" w:rsidRDefault="00613C11" w:rsidP="008948CB">
            <w:pPr>
              <w:ind w:left="0"/>
            </w:pPr>
            <w:proofErr w:type="spellStart"/>
            <w:r>
              <w:t>Comms</w:t>
            </w:r>
            <w:proofErr w:type="spellEnd"/>
            <w:r>
              <w:t xml:space="preserve"> </w:t>
            </w:r>
            <w:proofErr w:type="spellStart"/>
            <w:r>
              <w:t>Tx</w:t>
            </w:r>
            <w:proofErr w:type="spellEnd"/>
            <w:r>
              <w:t xml:space="preserve"> and Rx</w:t>
            </w:r>
          </w:p>
          <w:p w14:paraId="07F47DC8" w14:textId="77777777" w:rsidR="00613C11" w:rsidRDefault="00613C11" w:rsidP="008948CB">
            <w:pPr>
              <w:ind w:left="0"/>
            </w:pPr>
            <w:r>
              <w:t>Rubber duck antennae</w:t>
            </w:r>
          </w:p>
          <w:p w14:paraId="162EDFA4" w14:textId="4735D64F" w:rsidR="00613C11" w:rsidRPr="00613C11" w:rsidRDefault="00613C11" w:rsidP="008948CB">
            <w:pPr>
              <w:ind w:left="0"/>
            </w:pPr>
            <w:r>
              <w:t>GPS</w:t>
            </w:r>
            <w:r w:rsidR="00F835D2">
              <w:t xml:space="preserve"> (Pico Breakout with Chip Antennae)</w:t>
            </w:r>
          </w:p>
        </w:tc>
      </w:tr>
      <w:tr w:rsidR="006354FE" w14:paraId="5F250320" w14:textId="77777777" w:rsidTr="00F835D2">
        <w:trPr>
          <w:trHeight w:val="397"/>
        </w:trPr>
        <w:tc>
          <w:tcPr>
            <w:tcW w:w="3402" w:type="dxa"/>
            <w:vAlign w:val="center"/>
          </w:tcPr>
          <w:p w14:paraId="65FB739C" w14:textId="77777777" w:rsidR="006354FE" w:rsidRDefault="006354FE" w:rsidP="008948CB">
            <w:pPr>
              <w:ind w:left="0"/>
            </w:pPr>
            <w:r>
              <w:t>Structure and Integration</w:t>
            </w:r>
          </w:p>
        </w:tc>
        <w:tc>
          <w:tcPr>
            <w:tcW w:w="5387" w:type="dxa"/>
            <w:vAlign w:val="center"/>
          </w:tcPr>
          <w:p w14:paraId="7A8F1BA8" w14:textId="143C14AC" w:rsidR="00613C11" w:rsidRPr="00613C11" w:rsidRDefault="00613C11" w:rsidP="008948CB">
            <w:pPr>
              <w:ind w:left="0"/>
            </w:pPr>
            <w:r>
              <w:t>3D Printed ABS plastic (6 panels)</w:t>
            </w:r>
          </w:p>
        </w:tc>
      </w:tr>
      <w:tr w:rsidR="00F835D2" w14:paraId="1FF8DBBF" w14:textId="77777777" w:rsidTr="00613C11">
        <w:trPr>
          <w:trHeight w:val="397"/>
        </w:trPr>
        <w:tc>
          <w:tcPr>
            <w:tcW w:w="3402" w:type="dxa"/>
            <w:tcBorders>
              <w:bottom w:val="single" w:sz="4" w:space="0" w:color="auto"/>
            </w:tcBorders>
            <w:vAlign w:val="center"/>
          </w:tcPr>
          <w:p w14:paraId="04AF4D0C" w14:textId="1A626148" w:rsidR="00F835D2" w:rsidRDefault="00F835D2" w:rsidP="008948CB">
            <w:pPr>
              <w:ind w:left="0"/>
            </w:pPr>
            <w:r>
              <w:t>Payload</w:t>
            </w:r>
          </w:p>
        </w:tc>
        <w:tc>
          <w:tcPr>
            <w:tcW w:w="5387" w:type="dxa"/>
            <w:tcBorders>
              <w:bottom w:val="single" w:sz="4" w:space="0" w:color="auto"/>
            </w:tcBorders>
            <w:vAlign w:val="center"/>
          </w:tcPr>
          <w:p w14:paraId="6CBCB9C2" w14:textId="77777777" w:rsidR="00F835D2" w:rsidRDefault="00F835D2" w:rsidP="008948CB">
            <w:pPr>
              <w:ind w:left="0"/>
            </w:pPr>
            <w:proofErr w:type="spellStart"/>
            <w:r>
              <w:t>Arducam</w:t>
            </w:r>
            <w:proofErr w:type="spellEnd"/>
            <w:r>
              <w:t xml:space="preserve"> Mini</w:t>
            </w:r>
          </w:p>
          <w:p w14:paraId="542B661A" w14:textId="50E15B48" w:rsidR="00F835D2" w:rsidRDefault="00F835D2" w:rsidP="008948CB">
            <w:pPr>
              <w:ind w:left="0"/>
            </w:pPr>
            <w:r>
              <w:t>SD Card</w:t>
            </w:r>
          </w:p>
        </w:tc>
      </w:tr>
    </w:tbl>
    <w:p w14:paraId="29F5CFA6" w14:textId="77777777" w:rsidR="008948CB" w:rsidRDefault="008948CB" w:rsidP="008948CB"/>
    <w:p w14:paraId="58E884B9" w14:textId="7BBB5BF3" w:rsidR="00C954DB" w:rsidRDefault="00C954DB" w:rsidP="003735B3">
      <w:pPr>
        <w:pStyle w:val="Heading2"/>
      </w:pPr>
      <w:bookmarkStart w:id="6" w:name="_Toc430869911"/>
      <w:r>
        <w:lastRenderedPageBreak/>
        <w:t>Assembly Tools Required</w:t>
      </w:r>
      <w:bookmarkEnd w:id="6"/>
    </w:p>
    <w:p w14:paraId="14C0C41B" w14:textId="0F8F0F76" w:rsidR="00C442D3" w:rsidRDefault="00C442D3" w:rsidP="00C442D3">
      <w:pPr>
        <w:pStyle w:val="Caption"/>
        <w:keepNext/>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2</w:t>
      </w:r>
      <w:r>
        <w:fldChar w:fldCharType="end"/>
      </w:r>
      <w:r>
        <w:t xml:space="preserve"> - List of tools required for assembly</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387"/>
      </w:tblGrid>
      <w:tr w:rsidR="00C954DB" w14:paraId="0EFD35F7" w14:textId="77777777" w:rsidTr="000023AD">
        <w:trPr>
          <w:trHeight w:val="397"/>
        </w:trPr>
        <w:tc>
          <w:tcPr>
            <w:tcW w:w="3402" w:type="dxa"/>
            <w:shd w:val="clear" w:color="auto" w:fill="D9D9D9" w:themeFill="background1" w:themeFillShade="D9"/>
            <w:vAlign w:val="center"/>
          </w:tcPr>
          <w:p w14:paraId="462998B3" w14:textId="77777777" w:rsidR="00C954DB" w:rsidRPr="008948CB" w:rsidRDefault="00C954DB" w:rsidP="00613C11">
            <w:pPr>
              <w:ind w:left="0"/>
              <w:rPr>
                <w:b/>
              </w:rPr>
            </w:pPr>
            <w:r>
              <w:rPr>
                <w:b/>
              </w:rPr>
              <w:t>Subsystem</w:t>
            </w:r>
          </w:p>
        </w:tc>
        <w:tc>
          <w:tcPr>
            <w:tcW w:w="5387" w:type="dxa"/>
            <w:shd w:val="clear" w:color="auto" w:fill="D9D9D9" w:themeFill="background1" w:themeFillShade="D9"/>
            <w:vAlign w:val="center"/>
          </w:tcPr>
          <w:p w14:paraId="44D3DE1F" w14:textId="77777777" w:rsidR="00C954DB" w:rsidRPr="008948CB" w:rsidRDefault="00C954DB" w:rsidP="00613C11">
            <w:pPr>
              <w:ind w:left="0"/>
              <w:rPr>
                <w:b/>
              </w:rPr>
            </w:pPr>
            <w:r>
              <w:rPr>
                <w:b/>
              </w:rPr>
              <w:t>Tools Required</w:t>
            </w:r>
          </w:p>
        </w:tc>
      </w:tr>
      <w:tr w:rsidR="00C954DB" w14:paraId="2A8A58F3" w14:textId="77777777" w:rsidTr="000023AD">
        <w:trPr>
          <w:trHeight w:val="397"/>
        </w:trPr>
        <w:tc>
          <w:tcPr>
            <w:tcW w:w="3402" w:type="dxa"/>
            <w:vAlign w:val="center"/>
          </w:tcPr>
          <w:p w14:paraId="230BEB05" w14:textId="77777777" w:rsidR="00C954DB" w:rsidRPr="008948CB" w:rsidRDefault="00C954DB" w:rsidP="00613C11">
            <w:pPr>
              <w:ind w:left="0"/>
            </w:pPr>
            <w:r>
              <w:t>Thermal</w:t>
            </w:r>
          </w:p>
        </w:tc>
        <w:tc>
          <w:tcPr>
            <w:tcW w:w="5387" w:type="dxa"/>
            <w:vAlign w:val="center"/>
          </w:tcPr>
          <w:p w14:paraId="189BC2BC" w14:textId="39494A47" w:rsidR="00C954DB" w:rsidRPr="008948CB" w:rsidRDefault="00C954DB" w:rsidP="00613C11">
            <w:pPr>
              <w:ind w:left="0"/>
            </w:pPr>
            <w:r>
              <w:t>n/a</w:t>
            </w:r>
          </w:p>
        </w:tc>
      </w:tr>
      <w:tr w:rsidR="00C954DB" w14:paraId="683D025C" w14:textId="77777777" w:rsidTr="000023AD">
        <w:trPr>
          <w:trHeight w:val="397"/>
        </w:trPr>
        <w:tc>
          <w:tcPr>
            <w:tcW w:w="3402" w:type="dxa"/>
            <w:vAlign w:val="center"/>
          </w:tcPr>
          <w:p w14:paraId="18833407" w14:textId="77777777" w:rsidR="00C954DB" w:rsidRDefault="00C954DB" w:rsidP="00613C11">
            <w:pPr>
              <w:ind w:left="0"/>
            </w:pPr>
            <w:r>
              <w:t>Attitude Determination and Control</w:t>
            </w:r>
          </w:p>
        </w:tc>
        <w:tc>
          <w:tcPr>
            <w:tcW w:w="5387" w:type="dxa"/>
            <w:vAlign w:val="center"/>
          </w:tcPr>
          <w:p w14:paraId="7C6FAA89" w14:textId="77777777" w:rsidR="00C954DB" w:rsidRDefault="00C954DB" w:rsidP="00613C11">
            <w:pPr>
              <w:ind w:left="0"/>
            </w:pPr>
            <w:r>
              <w:t>Copper wire (length)</w:t>
            </w:r>
          </w:p>
          <w:p w14:paraId="7077BEFB" w14:textId="77777777" w:rsidR="00C954DB" w:rsidRDefault="00C954DB" w:rsidP="00613C11">
            <w:pPr>
              <w:ind w:left="0"/>
            </w:pPr>
            <w:r>
              <w:t>Winding machine</w:t>
            </w:r>
          </w:p>
          <w:p w14:paraId="62EE3A3C" w14:textId="6ABD3E24" w:rsidR="00F835D2" w:rsidRDefault="00F835D2" w:rsidP="00613C11">
            <w:pPr>
              <w:ind w:left="0"/>
            </w:pPr>
            <w:r>
              <w:t>Epoxy (superglue)</w:t>
            </w:r>
          </w:p>
        </w:tc>
      </w:tr>
      <w:tr w:rsidR="00C954DB" w14:paraId="6B9D86B2" w14:textId="77777777" w:rsidTr="000023AD">
        <w:trPr>
          <w:trHeight w:val="397"/>
        </w:trPr>
        <w:tc>
          <w:tcPr>
            <w:tcW w:w="3402" w:type="dxa"/>
            <w:vAlign w:val="center"/>
          </w:tcPr>
          <w:p w14:paraId="07907937" w14:textId="77777777" w:rsidR="00C954DB" w:rsidRDefault="00C954DB" w:rsidP="00613C11">
            <w:pPr>
              <w:ind w:left="0"/>
            </w:pPr>
            <w:r>
              <w:t>On-Board Computer</w:t>
            </w:r>
          </w:p>
        </w:tc>
        <w:tc>
          <w:tcPr>
            <w:tcW w:w="5387" w:type="dxa"/>
            <w:vAlign w:val="center"/>
          </w:tcPr>
          <w:p w14:paraId="4C86D4C6" w14:textId="77777777" w:rsidR="00C954DB" w:rsidRPr="006354FE" w:rsidRDefault="00C954DB" w:rsidP="00613C11">
            <w:pPr>
              <w:ind w:left="0"/>
              <w:rPr>
                <w:color w:val="C00000"/>
              </w:rPr>
            </w:pPr>
            <w:r w:rsidRPr="006354FE">
              <w:rPr>
                <w:color w:val="C00000"/>
              </w:rPr>
              <w:t>Components here</w:t>
            </w:r>
          </w:p>
        </w:tc>
      </w:tr>
      <w:tr w:rsidR="00C954DB" w14:paraId="460BDC01" w14:textId="77777777" w:rsidTr="000023AD">
        <w:trPr>
          <w:trHeight w:val="397"/>
        </w:trPr>
        <w:tc>
          <w:tcPr>
            <w:tcW w:w="3402" w:type="dxa"/>
            <w:vAlign w:val="center"/>
          </w:tcPr>
          <w:p w14:paraId="1545418B" w14:textId="77777777" w:rsidR="00C954DB" w:rsidRDefault="00C954DB" w:rsidP="00613C11">
            <w:pPr>
              <w:ind w:left="0"/>
            </w:pPr>
            <w:r>
              <w:t>Power System</w:t>
            </w:r>
          </w:p>
        </w:tc>
        <w:tc>
          <w:tcPr>
            <w:tcW w:w="5387" w:type="dxa"/>
            <w:vAlign w:val="center"/>
          </w:tcPr>
          <w:p w14:paraId="1CF0341C" w14:textId="77777777" w:rsidR="00C954DB" w:rsidRPr="006354FE" w:rsidRDefault="00C954DB" w:rsidP="00613C11">
            <w:pPr>
              <w:ind w:left="0"/>
              <w:rPr>
                <w:color w:val="C00000"/>
              </w:rPr>
            </w:pPr>
            <w:r w:rsidRPr="006354FE">
              <w:rPr>
                <w:color w:val="C00000"/>
              </w:rPr>
              <w:t>Components here</w:t>
            </w:r>
          </w:p>
        </w:tc>
      </w:tr>
      <w:tr w:rsidR="00C954DB" w14:paraId="0DCC9D86" w14:textId="77777777" w:rsidTr="000023AD">
        <w:trPr>
          <w:trHeight w:val="397"/>
        </w:trPr>
        <w:tc>
          <w:tcPr>
            <w:tcW w:w="3402" w:type="dxa"/>
            <w:vAlign w:val="center"/>
          </w:tcPr>
          <w:p w14:paraId="5003F74B" w14:textId="77777777" w:rsidR="00C954DB" w:rsidRDefault="00C954DB" w:rsidP="00613C11">
            <w:pPr>
              <w:ind w:left="0"/>
            </w:pPr>
            <w:r>
              <w:t>Communication and Data Handling</w:t>
            </w:r>
          </w:p>
        </w:tc>
        <w:tc>
          <w:tcPr>
            <w:tcW w:w="5387" w:type="dxa"/>
            <w:vAlign w:val="center"/>
          </w:tcPr>
          <w:p w14:paraId="4332C56C" w14:textId="77777777" w:rsidR="00C954DB" w:rsidRPr="006354FE" w:rsidRDefault="00C954DB" w:rsidP="00613C11">
            <w:pPr>
              <w:ind w:left="0"/>
              <w:rPr>
                <w:color w:val="C00000"/>
              </w:rPr>
            </w:pPr>
            <w:r w:rsidRPr="006354FE">
              <w:rPr>
                <w:color w:val="C00000"/>
              </w:rPr>
              <w:t>Components here</w:t>
            </w:r>
          </w:p>
        </w:tc>
      </w:tr>
      <w:tr w:rsidR="00C954DB" w14:paraId="6CEA7F5F" w14:textId="77777777" w:rsidTr="000023AD">
        <w:trPr>
          <w:trHeight w:val="397"/>
        </w:trPr>
        <w:tc>
          <w:tcPr>
            <w:tcW w:w="3402" w:type="dxa"/>
            <w:tcBorders>
              <w:bottom w:val="single" w:sz="4" w:space="0" w:color="auto"/>
            </w:tcBorders>
            <w:vAlign w:val="center"/>
          </w:tcPr>
          <w:p w14:paraId="7DC3D69F" w14:textId="77777777" w:rsidR="00C954DB" w:rsidRDefault="00C954DB" w:rsidP="00613C11">
            <w:pPr>
              <w:ind w:left="0"/>
            </w:pPr>
            <w:r>
              <w:t>Structure and Integration</w:t>
            </w:r>
          </w:p>
        </w:tc>
        <w:tc>
          <w:tcPr>
            <w:tcW w:w="5387" w:type="dxa"/>
            <w:tcBorders>
              <w:bottom w:val="single" w:sz="4" w:space="0" w:color="auto"/>
            </w:tcBorders>
            <w:vAlign w:val="center"/>
          </w:tcPr>
          <w:p w14:paraId="5D0D93C3" w14:textId="099CA800" w:rsidR="00C954DB" w:rsidRPr="00F835D2" w:rsidRDefault="00F835D2" w:rsidP="00613C11">
            <w:pPr>
              <w:ind w:left="0"/>
            </w:pPr>
            <w:r>
              <w:t>Screws</w:t>
            </w:r>
            <w:r w:rsidR="007831E9">
              <w:t>, screwdriver</w:t>
            </w:r>
            <w:r>
              <w:t xml:space="preserve"> and epoxy</w:t>
            </w:r>
          </w:p>
        </w:tc>
      </w:tr>
    </w:tbl>
    <w:p w14:paraId="562BD1CB" w14:textId="77777777" w:rsidR="002548E8" w:rsidRPr="00997EE1" w:rsidRDefault="002548E8" w:rsidP="00FC5B8E">
      <w:pPr>
        <w:pStyle w:val="Heading1"/>
      </w:pPr>
      <w:bookmarkStart w:id="7" w:name="_Toc430869912"/>
      <w:r w:rsidRPr="00997EE1">
        <w:t>Satellite Layout</w:t>
      </w:r>
      <w:bookmarkEnd w:id="7"/>
      <w:r w:rsidRPr="00997EE1">
        <w:t xml:space="preserve"> </w:t>
      </w:r>
    </w:p>
    <w:p w14:paraId="6A1C4551" w14:textId="77777777" w:rsidR="006354FE" w:rsidRDefault="006354FE" w:rsidP="002D7AB4">
      <w:pPr>
        <w:jc w:val="both"/>
      </w:pPr>
      <w:r>
        <w:t xml:space="preserve">This section will give and overview on the general layout of all the internal and external components of the satellite. Also included are </w:t>
      </w:r>
      <w:proofErr w:type="spellStart"/>
      <w:r>
        <w:t>Solidworks</w:t>
      </w:r>
      <w:proofErr w:type="spellEnd"/>
      <w:r>
        <w:t xml:space="preserve"> parts drawings and detailed assembly drawings – along with a full 3D CAD model.</w:t>
      </w:r>
    </w:p>
    <w:p w14:paraId="60519AF7" w14:textId="77777777" w:rsidR="007E7066" w:rsidRDefault="00B84DF7" w:rsidP="007E7066">
      <w:pPr>
        <w:keepNext/>
        <w:jc w:val="center"/>
      </w:pPr>
      <w:r>
        <w:rPr>
          <w:noProof/>
          <w:lang w:val="en-AU" w:eastAsia="en-AU"/>
        </w:rPr>
        <w:drawing>
          <wp:inline distT="0" distB="0" distL="0" distR="0" wp14:anchorId="35810B19" wp14:editId="7CC09BDA">
            <wp:extent cx="3764982" cy="2272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view.PNG"/>
                    <pic:cNvPicPr/>
                  </pic:nvPicPr>
                  <pic:blipFill rotWithShape="1">
                    <a:blip r:embed="rId11">
                      <a:extLst>
                        <a:ext uri="{BEBA8EAE-BF5A-486C-A8C5-ECC9F3942E4B}">
                          <a14:imgProps xmlns:a14="http://schemas.microsoft.com/office/drawing/2010/main">
                            <a14:imgLayer r:embed="rId12">
                              <a14:imgEffect>
                                <a14:backgroundRemoval t="16446" b="74156" l="8087" r="81657">
                                  <a14:backgroundMark x1="52564" y1="27313" x2="52564" y2="27313"/>
                                  <a14:backgroundMark x1="52761" y1="38326" x2="52761" y2="38326"/>
                                  <a14:backgroundMark x1="52564" y1="44640" x2="52564" y2="44640"/>
                                  <a14:backgroundMark x1="52170" y1="51982" x2="52367" y2="51689"/>
                                  <a14:backgroundMark x1="74458" y1="26725" x2="74458" y2="26725"/>
                                  <a14:backgroundMark x1="74556" y1="31131" x2="74556" y2="31131"/>
                                  <a14:backgroundMark x1="74753" y1="37151" x2="74753" y2="37151"/>
                                  <a14:backgroundMark x1="74852" y1="39648" x2="74852" y2="39648"/>
                                  <a14:backgroundMark x1="74556" y1="43612" x2="74556" y2="43612"/>
                                  <a14:backgroundMark x1="74753" y1="55360" x2="74753" y2="55360"/>
                                </a14:backgroundRemoval>
                              </a14:imgEffect>
                            </a14:imgLayer>
                          </a14:imgProps>
                        </a:ext>
                        <a:ext uri="{28A0092B-C50C-407E-A947-70E740481C1C}">
                          <a14:useLocalDpi xmlns:a14="http://schemas.microsoft.com/office/drawing/2010/main" val="0"/>
                        </a:ext>
                      </a:extLst>
                    </a:blip>
                    <a:srcRect l="11170" t="14707" r="17365" b="21073"/>
                    <a:stretch/>
                  </pic:blipFill>
                  <pic:spPr bwMode="auto">
                    <a:xfrm>
                      <a:off x="0" y="0"/>
                      <a:ext cx="3778521" cy="2280200"/>
                    </a:xfrm>
                    <a:prstGeom prst="rect">
                      <a:avLst/>
                    </a:prstGeom>
                    <a:ln>
                      <a:noFill/>
                    </a:ln>
                    <a:extLst>
                      <a:ext uri="{53640926-AAD7-44D8-BBD7-CCE9431645EC}">
                        <a14:shadowObscured xmlns:a14="http://schemas.microsoft.com/office/drawing/2010/main"/>
                      </a:ext>
                    </a:extLst>
                  </pic:spPr>
                </pic:pic>
              </a:graphicData>
            </a:graphic>
          </wp:inline>
        </w:drawing>
      </w:r>
    </w:p>
    <w:p w14:paraId="08F9D8BC" w14:textId="3E440619" w:rsidR="00B84DF7" w:rsidRDefault="007E7066" w:rsidP="007E7066">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Schematic of internal structure</w:t>
      </w:r>
    </w:p>
    <w:p w14:paraId="36858F3A" w14:textId="4FE158A7" w:rsidR="003064BE" w:rsidRDefault="003064BE" w:rsidP="003064BE">
      <w:pPr>
        <w:pStyle w:val="Heading2"/>
      </w:pPr>
      <w:bookmarkStart w:id="8" w:name="_Toc430869913"/>
      <w:r>
        <w:t>Internal Structure</w:t>
      </w:r>
      <w:bookmarkEnd w:id="8"/>
    </w:p>
    <w:p w14:paraId="1312E699" w14:textId="00B086B4" w:rsidR="003064BE" w:rsidRDefault="003064BE" w:rsidP="003064BE">
      <w:r>
        <w:t>&lt;describe the internal structure and layout – assembly instruction are in the following section so be general here&gt;</w:t>
      </w:r>
    </w:p>
    <w:p w14:paraId="57252C96" w14:textId="02A5CCF3" w:rsidR="003064BE" w:rsidRDefault="003064BE" w:rsidP="003064BE">
      <w:pPr>
        <w:pStyle w:val="Heading2"/>
      </w:pPr>
      <w:bookmarkStart w:id="9" w:name="_Toc430869914"/>
      <w:r>
        <w:t>External Structure</w:t>
      </w:r>
      <w:bookmarkEnd w:id="9"/>
    </w:p>
    <w:p w14:paraId="7C0AC00B" w14:textId="3E5B360C" w:rsidR="003064BE" w:rsidRPr="003064BE" w:rsidRDefault="003064BE" w:rsidP="003064BE">
      <w:r>
        <w:t xml:space="preserve">After the internal structure has been completed, the chassis will be covered in </w:t>
      </w:r>
      <w:proofErr w:type="spellStart"/>
      <w:r>
        <w:t>kapton</w:t>
      </w:r>
      <w:proofErr w:type="spellEnd"/>
      <w:r>
        <w:t xml:space="preserve"> tape for thermal insulation and then the solar panels installed. The solar panels will be attached to the structure with screws.</w:t>
      </w:r>
    </w:p>
    <w:p w14:paraId="599C15D5" w14:textId="77777777" w:rsidR="00997EE1" w:rsidRPr="006354FE" w:rsidRDefault="009422AD" w:rsidP="008948CB">
      <w:pPr>
        <w:rPr>
          <w:color w:val="C00000"/>
        </w:rPr>
      </w:pPr>
      <w:r w:rsidRPr="006354FE">
        <w:rPr>
          <w:color w:val="C00000"/>
        </w:rPr>
        <w:t xml:space="preserve">Please describe the satellite layout both internally and externally and also include CAD models (or hardware) to help with the visualization. </w:t>
      </w:r>
      <w:r w:rsidR="00997EE1" w:rsidRPr="006354FE">
        <w:rPr>
          <w:color w:val="C00000"/>
        </w:rPr>
        <w:t xml:space="preserve"> </w:t>
      </w:r>
      <w:r w:rsidR="00997EE1" w:rsidRPr="007E7066">
        <w:rPr>
          <w:color w:val="C00000"/>
          <w:highlight w:val="yellow"/>
        </w:rPr>
        <w:t>An example is provided below</w:t>
      </w:r>
      <w:r w:rsidR="00997EE1" w:rsidRPr="006354FE">
        <w:rPr>
          <w:color w:val="C00000"/>
        </w:rPr>
        <w:t xml:space="preserve">. </w:t>
      </w:r>
    </w:p>
    <w:p w14:paraId="53FE6B50" w14:textId="77777777" w:rsidR="00226F2B" w:rsidRPr="006354FE" w:rsidRDefault="00997EE1" w:rsidP="008948CB">
      <w:pPr>
        <w:rPr>
          <w:rFonts w:ascii="cmr10" w:hAnsi="cmr10" w:cs="cmr10"/>
          <w:color w:val="C00000"/>
        </w:rPr>
      </w:pPr>
      <w:r w:rsidRPr="006354FE">
        <w:rPr>
          <w:color w:val="C00000"/>
        </w:rPr>
        <w:lastRenderedPageBreak/>
        <w:t>Layout of Main Tray</w:t>
      </w:r>
      <w:r w:rsidR="00226F2B" w:rsidRPr="006354FE">
        <w:rPr>
          <w:color w:val="C00000"/>
        </w:rPr>
        <w:t xml:space="preserve"> and –Z Panel</w:t>
      </w:r>
    </w:p>
    <w:p w14:paraId="6267BB38" w14:textId="77777777" w:rsidR="003344E0" w:rsidRPr="006354FE" w:rsidRDefault="00997EE1" w:rsidP="008948CB">
      <w:pPr>
        <w:rPr>
          <w:color w:val="C00000"/>
          <w:lang w:val="en-US"/>
        </w:rPr>
      </w:pPr>
      <w:r w:rsidRPr="006354FE">
        <w:rPr>
          <w:color w:val="C00000"/>
          <w:lang w:val="en-US"/>
        </w:rPr>
        <w:t>The main tray layout</w:t>
      </w:r>
      <w:r w:rsidR="003344E0" w:rsidRPr="006354FE">
        <w:rPr>
          <w:color w:val="C00000"/>
          <w:lang w:val="en-US"/>
        </w:rPr>
        <w:t xml:space="preserve"> houses the radios as well as the secondary payload</w:t>
      </w:r>
      <w:r w:rsidR="00226F2B" w:rsidRPr="006354FE">
        <w:rPr>
          <w:color w:val="C00000"/>
          <w:lang w:val="en-US"/>
        </w:rPr>
        <w:t xml:space="preserve"> as shown in Figure 1a</w:t>
      </w:r>
      <w:r w:rsidR="003344E0" w:rsidRPr="006354FE">
        <w:rPr>
          <w:color w:val="C00000"/>
          <w:lang w:val="en-US"/>
        </w:rPr>
        <w:t xml:space="preserve">. The secondary payload is attached to the main tray via 5 screws. The S-band enclosure is housed within the main tray itself. The UHF enclosure not only contains the UHF Rx but also serves as a shield for the S-band </w:t>
      </w:r>
      <w:proofErr w:type="spellStart"/>
      <w:r w:rsidR="003344E0" w:rsidRPr="006354FE">
        <w:rPr>
          <w:color w:val="C00000"/>
          <w:lang w:val="en-US"/>
        </w:rPr>
        <w:t>Tx</w:t>
      </w:r>
      <w:proofErr w:type="spellEnd"/>
      <w:r w:rsidR="003344E0" w:rsidRPr="006354FE">
        <w:rPr>
          <w:color w:val="C00000"/>
          <w:lang w:val="en-US"/>
        </w:rPr>
        <w:t xml:space="preserve">. UHF enclosure is </w:t>
      </w:r>
      <w:r w:rsidRPr="006354FE">
        <w:rPr>
          <w:color w:val="C00000"/>
          <w:lang w:val="en-US"/>
        </w:rPr>
        <w:t xml:space="preserve">attached to the S-band enclosure using four screws: two screws were positioned next to the S-band SMA connectors while the other two were positioned at the back end of the UHF enclosure, also serving to secure the UHF cover. </w:t>
      </w:r>
      <w:r w:rsidR="003344E0" w:rsidRPr="006354FE">
        <w:rPr>
          <w:color w:val="C00000"/>
          <w:lang w:val="en-US"/>
        </w:rPr>
        <w:t>This second pair of screws passes</w:t>
      </w:r>
      <w:r w:rsidRPr="006354FE">
        <w:rPr>
          <w:color w:val="C00000"/>
          <w:lang w:val="en-US"/>
        </w:rPr>
        <w:t xml:space="preserve"> through the UHF cover and enclosure and screw</w:t>
      </w:r>
      <w:r w:rsidR="003344E0" w:rsidRPr="006354FE">
        <w:rPr>
          <w:color w:val="C00000"/>
          <w:lang w:val="en-US"/>
        </w:rPr>
        <w:t>s</w:t>
      </w:r>
      <w:r w:rsidRPr="006354FE">
        <w:rPr>
          <w:color w:val="C00000"/>
          <w:lang w:val="en-US"/>
        </w:rPr>
        <w:t xml:space="preserve"> into the main tray behind the S-band. </w:t>
      </w:r>
    </w:p>
    <w:p w14:paraId="40864768" w14:textId="77777777" w:rsidR="00226F2B" w:rsidRPr="006354FE" w:rsidRDefault="00226F2B" w:rsidP="008948CB">
      <w:pPr>
        <w:rPr>
          <w:b/>
          <w:color w:val="C00000"/>
        </w:rPr>
      </w:pPr>
      <w:r w:rsidRPr="006354FE">
        <w:rPr>
          <w:color w:val="C00000"/>
        </w:rPr>
        <w:t xml:space="preserve">The internal layout of the </w:t>
      </w:r>
      <w:r w:rsidRPr="006354FE">
        <w:rPr>
          <w:rFonts w:cs="Arial"/>
          <w:color w:val="C00000"/>
        </w:rPr>
        <w:t>-</w:t>
      </w:r>
      <w:r w:rsidRPr="006354FE">
        <w:rPr>
          <w:rFonts w:cs="CMMI10"/>
          <w:color w:val="C00000"/>
        </w:rPr>
        <w:t xml:space="preserve">Z </w:t>
      </w:r>
      <w:r w:rsidRPr="006354FE">
        <w:rPr>
          <w:color w:val="C00000"/>
        </w:rPr>
        <w:t xml:space="preserve">panel is organized in different layers as shown in Figure 1b.  Attached closest to the panel </w:t>
      </w:r>
      <w:proofErr w:type="gramStart"/>
      <w:r w:rsidRPr="006354FE">
        <w:rPr>
          <w:color w:val="C00000"/>
        </w:rPr>
        <w:t>itself</w:t>
      </w:r>
      <w:proofErr w:type="gramEnd"/>
      <w:r w:rsidRPr="006354FE">
        <w:rPr>
          <w:color w:val="C00000"/>
        </w:rPr>
        <w:t xml:space="preserve"> are the separation switches, magnetometer, and the </w:t>
      </w:r>
      <w:r w:rsidRPr="006354FE">
        <w:rPr>
          <w:rFonts w:cs="CMMI10"/>
          <w:color w:val="C00000"/>
        </w:rPr>
        <w:t xml:space="preserve">Z </w:t>
      </w:r>
      <w:proofErr w:type="spellStart"/>
      <w:r w:rsidRPr="006354FE">
        <w:rPr>
          <w:color w:val="C00000"/>
        </w:rPr>
        <w:t>magnetorquer</w:t>
      </w:r>
      <w:proofErr w:type="spellEnd"/>
      <w:r w:rsidRPr="006354FE">
        <w:rPr>
          <w:color w:val="C00000"/>
        </w:rPr>
        <w:t xml:space="preserve">. The second layer is the power system, which is mounted to the panel through nine size zero screws. The HKC was to be mounted above the power system. </w:t>
      </w:r>
    </w:p>
    <w:p w14:paraId="7A6E487B" w14:textId="77777777" w:rsidR="00226F2B" w:rsidRPr="006354FE" w:rsidRDefault="00226F2B" w:rsidP="008948CB">
      <w:pPr>
        <w:rPr>
          <w:color w:val="C00000"/>
        </w:rPr>
      </w:pPr>
    </w:p>
    <w:p w14:paraId="73DF7F81" w14:textId="77777777" w:rsidR="00997EE1" w:rsidRPr="006354FE" w:rsidRDefault="003344E0" w:rsidP="008948CB">
      <w:pPr>
        <w:rPr>
          <w:color w:val="C00000"/>
        </w:rPr>
      </w:pPr>
      <w:r w:rsidRPr="006354FE">
        <w:rPr>
          <w:noProof/>
          <w:color w:val="C00000"/>
          <w:lang w:val="en-AU" w:eastAsia="en-AU"/>
        </w:rPr>
        <w:drawing>
          <wp:inline distT="0" distB="0" distL="0" distR="0" wp14:anchorId="52B38366" wp14:editId="4BC4BB2B">
            <wp:extent cx="1544043" cy="2470579"/>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l="65391"/>
                    <a:stretch>
                      <a:fillRect/>
                    </a:stretch>
                  </pic:blipFill>
                  <pic:spPr bwMode="auto">
                    <a:xfrm>
                      <a:off x="0" y="0"/>
                      <a:ext cx="1543509" cy="2469724"/>
                    </a:xfrm>
                    <a:prstGeom prst="rect">
                      <a:avLst/>
                    </a:prstGeom>
                    <a:noFill/>
                    <a:ln w="9525">
                      <a:noFill/>
                      <a:miter lim="800000"/>
                      <a:headEnd/>
                      <a:tailEnd/>
                    </a:ln>
                  </pic:spPr>
                </pic:pic>
              </a:graphicData>
            </a:graphic>
          </wp:inline>
        </w:drawing>
      </w:r>
      <w:r w:rsidR="00226F2B" w:rsidRPr="006354FE">
        <w:rPr>
          <w:color w:val="C00000"/>
        </w:rPr>
        <w:t xml:space="preserve"> </w:t>
      </w:r>
      <w:r w:rsidR="00226F2B" w:rsidRPr="006354FE">
        <w:rPr>
          <w:noProof/>
          <w:color w:val="C00000"/>
          <w:lang w:val="en-AU" w:eastAsia="en-AU"/>
        </w:rPr>
        <w:drawing>
          <wp:inline distT="0" distB="0" distL="0" distR="0" wp14:anchorId="554D35AA" wp14:editId="0E109AD2">
            <wp:extent cx="3600848" cy="2482291"/>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605265" cy="2485336"/>
                    </a:xfrm>
                    <a:prstGeom prst="rect">
                      <a:avLst/>
                    </a:prstGeom>
                    <a:noFill/>
                    <a:ln w="9525">
                      <a:noFill/>
                      <a:miter lim="800000"/>
                      <a:headEnd/>
                      <a:tailEnd/>
                    </a:ln>
                  </pic:spPr>
                </pic:pic>
              </a:graphicData>
            </a:graphic>
          </wp:inline>
        </w:drawing>
      </w:r>
    </w:p>
    <w:p w14:paraId="602B7C8F" w14:textId="77777777" w:rsidR="00997EE1" w:rsidRPr="006354FE" w:rsidRDefault="00226F2B" w:rsidP="008948CB">
      <w:pPr>
        <w:rPr>
          <w:color w:val="C00000"/>
        </w:rPr>
      </w:pPr>
      <w:r w:rsidRPr="006354FE">
        <w:rPr>
          <w:color w:val="C00000"/>
        </w:rPr>
        <w:t xml:space="preserve">    </w:t>
      </w:r>
      <w:r w:rsidR="00997EE1" w:rsidRPr="006354FE">
        <w:rPr>
          <w:color w:val="C00000"/>
        </w:rPr>
        <w:t>Figure1</w:t>
      </w:r>
      <w:r w:rsidRPr="006354FE">
        <w:rPr>
          <w:color w:val="C00000"/>
        </w:rPr>
        <w:t>a</w:t>
      </w:r>
      <w:r w:rsidR="00997EE1" w:rsidRPr="006354FE">
        <w:rPr>
          <w:color w:val="C00000"/>
        </w:rPr>
        <w:t>:  Main tray layout</w:t>
      </w:r>
      <w:r w:rsidRPr="006354FE">
        <w:rPr>
          <w:color w:val="C00000"/>
        </w:rPr>
        <w:t xml:space="preserve"> </w:t>
      </w:r>
      <w:r w:rsidRPr="006354FE">
        <w:rPr>
          <w:color w:val="C00000"/>
        </w:rPr>
        <w:tab/>
      </w:r>
      <w:r w:rsidRPr="006354FE">
        <w:rPr>
          <w:color w:val="C00000"/>
        </w:rPr>
        <w:tab/>
      </w:r>
      <w:r w:rsidRPr="006354FE">
        <w:rPr>
          <w:color w:val="C00000"/>
        </w:rPr>
        <w:tab/>
      </w:r>
      <w:r w:rsidRPr="006354FE">
        <w:rPr>
          <w:color w:val="C00000"/>
        </w:rPr>
        <w:tab/>
      </w:r>
      <w:r w:rsidR="00997EE1" w:rsidRPr="006354FE">
        <w:rPr>
          <w:color w:val="C00000"/>
        </w:rPr>
        <w:t xml:space="preserve">Figure </w:t>
      </w:r>
      <w:r w:rsidRPr="006354FE">
        <w:rPr>
          <w:color w:val="C00000"/>
        </w:rPr>
        <w:t>1b</w:t>
      </w:r>
      <w:r w:rsidR="00997EE1" w:rsidRPr="006354FE">
        <w:rPr>
          <w:color w:val="C00000"/>
        </w:rPr>
        <w:t>:  -Z panel layout</w:t>
      </w:r>
    </w:p>
    <w:p w14:paraId="7F566E29" w14:textId="77777777" w:rsidR="00226F2B" w:rsidRPr="006354FE" w:rsidRDefault="00226F2B" w:rsidP="008948CB">
      <w:pPr>
        <w:rPr>
          <w:color w:val="C00000"/>
        </w:rPr>
      </w:pPr>
    </w:p>
    <w:p w14:paraId="31CD1088" w14:textId="77777777" w:rsidR="00997EE1" w:rsidRPr="006354FE" w:rsidRDefault="00997EE1" w:rsidP="008948CB">
      <w:pPr>
        <w:rPr>
          <w:color w:val="C00000"/>
        </w:rPr>
      </w:pPr>
      <w:r w:rsidRPr="006354FE">
        <w:rPr>
          <w:color w:val="C00000"/>
        </w:rPr>
        <w:t>Layout of Other Internal Components</w:t>
      </w:r>
    </w:p>
    <w:p w14:paraId="23001224" w14:textId="77777777" w:rsidR="009422AD" w:rsidRPr="006354FE" w:rsidRDefault="00997EE1" w:rsidP="008948CB">
      <w:pPr>
        <w:rPr>
          <w:color w:val="C00000"/>
        </w:rPr>
      </w:pPr>
      <w:r w:rsidRPr="006354FE">
        <w:rPr>
          <w:color w:val="C00000"/>
        </w:rPr>
        <w:t xml:space="preserve">The only other internal components are the </w:t>
      </w:r>
      <w:r w:rsidRPr="006354FE">
        <w:rPr>
          <w:rFonts w:cs="CMMI10"/>
          <w:color w:val="C00000"/>
        </w:rPr>
        <w:t xml:space="preserve">X </w:t>
      </w:r>
      <w:r w:rsidRPr="006354FE">
        <w:rPr>
          <w:color w:val="C00000"/>
        </w:rPr>
        <w:t xml:space="preserve">and </w:t>
      </w:r>
      <w:r w:rsidRPr="006354FE">
        <w:rPr>
          <w:rFonts w:cs="CMMI10"/>
          <w:color w:val="C00000"/>
        </w:rPr>
        <w:t xml:space="preserve">Y </w:t>
      </w:r>
      <w:proofErr w:type="spellStart"/>
      <w:r w:rsidRPr="006354FE">
        <w:rPr>
          <w:color w:val="C00000"/>
        </w:rPr>
        <w:t>magnetorquers</w:t>
      </w:r>
      <w:proofErr w:type="spellEnd"/>
      <w:r w:rsidRPr="006354FE">
        <w:rPr>
          <w:color w:val="C00000"/>
        </w:rPr>
        <w:t xml:space="preserve"> which are mounted to the</w:t>
      </w:r>
      <w:r w:rsidRPr="006354FE">
        <w:rPr>
          <w:rFonts w:cs="Arial"/>
          <w:color w:val="C00000"/>
        </w:rPr>
        <w:t xml:space="preserve"> -</w:t>
      </w:r>
      <w:r w:rsidRPr="006354FE">
        <w:rPr>
          <w:rFonts w:cs="CMMI10"/>
          <w:color w:val="C00000"/>
        </w:rPr>
        <w:t xml:space="preserve">X </w:t>
      </w:r>
      <w:r w:rsidRPr="006354FE">
        <w:rPr>
          <w:color w:val="C00000"/>
        </w:rPr>
        <w:t xml:space="preserve">and </w:t>
      </w:r>
      <w:r w:rsidRPr="006354FE">
        <w:rPr>
          <w:rFonts w:cs="Arial"/>
          <w:color w:val="C00000"/>
        </w:rPr>
        <w:t>-</w:t>
      </w:r>
      <w:r w:rsidRPr="006354FE">
        <w:rPr>
          <w:rFonts w:cs="CMMI10"/>
          <w:color w:val="C00000"/>
        </w:rPr>
        <w:t xml:space="preserve">Y </w:t>
      </w:r>
      <w:r w:rsidRPr="006354FE">
        <w:rPr>
          <w:color w:val="C00000"/>
        </w:rPr>
        <w:t>panels, respectively.</w:t>
      </w:r>
    </w:p>
    <w:p w14:paraId="54C4B5A9" w14:textId="77777777" w:rsidR="00226F2B" w:rsidRPr="006354FE" w:rsidRDefault="00226F2B" w:rsidP="008948CB">
      <w:pPr>
        <w:rPr>
          <w:color w:val="C00000"/>
        </w:rPr>
      </w:pPr>
    </w:p>
    <w:p w14:paraId="1979F248" w14:textId="77777777" w:rsidR="00997EE1" w:rsidRPr="006354FE" w:rsidRDefault="00997EE1" w:rsidP="008948CB">
      <w:pPr>
        <w:rPr>
          <w:color w:val="C00000"/>
        </w:rPr>
      </w:pPr>
      <w:r w:rsidRPr="006354FE">
        <w:rPr>
          <w:color w:val="C00000"/>
        </w:rPr>
        <w:t>Layout of External Components</w:t>
      </w:r>
    </w:p>
    <w:p w14:paraId="76507E7B" w14:textId="77777777" w:rsidR="00997EE1" w:rsidRPr="006354FE" w:rsidRDefault="00997EE1" w:rsidP="008948CB">
      <w:pPr>
        <w:rPr>
          <w:color w:val="C00000"/>
        </w:rPr>
      </w:pPr>
      <w:r w:rsidRPr="006354FE">
        <w:rPr>
          <w:color w:val="C00000"/>
        </w:rPr>
        <w:t>The external layout of the satellite consists of solar cell coupons, deployable UHF antennas, test port and S-band patch antennas w</w:t>
      </w:r>
      <w:r w:rsidR="00226F2B" w:rsidRPr="006354FE">
        <w:rPr>
          <w:color w:val="C00000"/>
        </w:rPr>
        <w:t xml:space="preserve">hich may be seen in Figure 2. </w:t>
      </w:r>
      <w:r w:rsidRPr="006354FE">
        <w:rPr>
          <w:color w:val="C00000"/>
        </w:rPr>
        <w:t xml:space="preserve"> Two of the long faces have two solar coupons each while the remaining four faces each have only one coupon. Both the main tray and the </w:t>
      </w:r>
      <w:r w:rsidRPr="006354FE">
        <w:rPr>
          <w:rFonts w:cs="Arial"/>
          <w:color w:val="C00000"/>
        </w:rPr>
        <w:t>-</w:t>
      </w:r>
      <w:r w:rsidRPr="006354FE">
        <w:rPr>
          <w:rFonts w:cs="CMMI10"/>
          <w:color w:val="C00000"/>
        </w:rPr>
        <w:t xml:space="preserve">Z </w:t>
      </w:r>
      <w:r w:rsidRPr="006354FE">
        <w:rPr>
          <w:color w:val="C00000"/>
        </w:rPr>
        <w:t>panel have tw</w:t>
      </w:r>
      <w:r w:rsidR="00226F2B" w:rsidRPr="006354FE">
        <w:rPr>
          <w:color w:val="C00000"/>
        </w:rPr>
        <w:t xml:space="preserve">o deployable UHF antennas. In </w:t>
      </w:r>
      <w:r w:rsidRPr="006354FE">
        <w:rPr>
          <w:color w:val="C00000"/>
        </w:rPr>
        <w:t xml:space="preserve">addition to the UHF antenna, the </w:t>
      </w:r>
      <w:r w:rsidRPr="006354FE">
        <w:rPr>
          <w:rFonts w:cs="Arial"/>
          <w:color w:val="C00000"/>
        </w:rPr>
        <w:t>-</w:t>
      </w:r>
      <w:r w:rsidRPr="006354FE">
        <w:rPr>
          <w:rFonts w:cs="CMMI10"/>
          <w:color w:val="C00000"/>
        </w:rPr>
        <w:t xml:space="preserve">Z </w:t>
      </w:r>
      <w:r w:rsidRPr="006354FE">
        <w:rPr>
          <w:color w:val="C00000"/>
        </w:rPr>
        <w:t xml:space="preserve">panel also has the test port. The S-band patch antennas are on </w:t>
      </w:r>
      <w:r w:rsidR="00226F2B" w:rsidRPr="006354FE">
        <w:rPr>
          <w:color w:val="C00000"/>
        </w:rPr>
        <w:t xml:space="preserve">the </w:t>
      </w:r>
      <w:r w:rsidR="00226F2B" w:rsidRPr="006354FE">
        <w:rPr>
          <w:rFonts w:cs="CMSY10"/>
          <w:color w:val="C00000"/>
        </w:rPr>
        <w:t>-</w:t>
      </w:r>
      <w:r w:rsidRPr="006354FE">
        <w:rPr>
          <w:rFonts w:cs="CMMI10"/>
          <w:color w:val="C00000"/>
        </w:rPr>
        <w:t xml:space="preserve">X </w:t>
      </w:r>
      <w:r w:rsidRPr="006354FE">
        <w:rPr>
          <w:color w:val="C00000"/>
        </w:rPr>
        <w:t xml:space="preserve">panels towards the </w:t>
      </w:r>
      <w:r w:rsidRPr="006354FE">
        <w:rPr>
          <w:rFonts w:cs="Arial"/>
          <w:color w:val="C00000"/>
        </w:rPr>
        <w:t>-</w:t>
      </w:r>
      <w:r w:rsidRPr="006354FE">
        <w:rPr>
          <w:rFonts w:cs="CMMI10"/>
          <w:color w:val="C00000"/>
        </w:rPr>
        <w:t xml:space="preserve">Y </w:t>
      </w:r>
      <w:r w:rsidRPr="006354FE">
        <w:rPr>
          <w:color w:val="C00000"/>
        </w:rPr>
        <w:t>side of the satellite.</w:t>
      </w:r>
    </w:p>
    <w:p w14:paraId="09113C15" w14:textId="77777777" w:rsidR="009422AD" w:rsidRPr="006354FE" w:rsidRDefault="009422AD" w:rsidP="008948CB">
      <w:pPr>
        <w:rPr>
          <w:color w:val="C00000"/>
        </w:rPr>
      </w:pPr>
      <w:r w:rsidRPr="006354FE">
        <w:rPr>
          <w:noProof/>
          <w:color w:val="C00000"/>
          <w:lang w:val="en-AU" w:eastAsia="en-AU"/>
        </w:rPr>
        <w:lastRenderedPageBreak/>
        <w:drawing>
          <wp:inline distT="0" distB="0" distL="0" distR="0" wp14:anchorId="2E101885" wp14:editId="3A8982EE">
            <wp:extent cx="3354787" cy="1934546"/>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352742" cy="1933367"/>
                    </a:xfrm>
                    <a:prstGeom prst="rect">
                      <a:avLst/>
                    </a:prstGeom>
                    <a:noFill/>
                    <a:ln w="9525">
                      <a:noFill/>
                      <a:miter lim="800000"/>
                      <a:headEnd/>
                      <a:tailEnd/>
                    </a:ln>
                  </pic:spPr>
                </pic:pic>
              </a:graphicData>
            </a:graphic>
          </wp:inline>
        </w:drawing>
      </w:r>
    </w:p>
    <w:p w14:paraId="753AADCB" w14:textId="77777777" w:rsidR="00997EE1" w:rsidRPr="00226F2B" w:rsidRDefault="00997EE1" w:rsidP="008948CB">
      <w:r w:rsidRPr="00226F2B">
        <w:t xml:space="preserve">Figure </w:t>
      </w:r>
      <w:r w:rsidR="00226F2B" w:rsidRPr="00226F2B">
        <w:t>2</w:t>
      </w:r>
      <w:r w:rsidRPr="00226F2B">
        <w:t>: External layout</w:t>
      </w:r>
    </w:p>
    <w:p w14:paraId="672A3F7A" w14:textId="77777777" w:rsidR="002548E8" w:rsidRDefault="002548E8" w:rsidP="00FC5B8E">
      <w:pPr>
        <w:pStyle w:val="Heading1"/>
      </w:pPr>
      <w:bookmarkStart w:id="10" w:name="_Toc430869915"/>
      <w:r w:rsidRPr="00997EE1">
        <w:t>Satellite Assembly</w:t>
      </w:r>
      <w:bookmarkEnd w:id="10"/>
    </w:p>
    <w:p w14:paraId="05AC36BC" w14:textId="5CFC0913" w:rsidR="00880ED0" w:rsidRPr="00880ED0" w:rsidRDefault="00880ED0" w:rsidP="00880ED0">
      <w:r>
        <w:t>Before any assembly, at least three structural panel must be put together to form a corner section of the cubesat. After this, the components may be put in.</w:t>
      </w:r>
    </w:p>
    <w:p w14:paraId="7ED4271B" w14:textId="37F0A13B" w:rsidR="003064BE" w:rsidRDefault="003064BE" w:rsidP="003064BE">
      <w:pPr>
        <w:pStyle w:val="Heading2"/>
      </w:pPr>
      <w:bookmarkStart w:id="11" w:name="_Toc430869916"/>
      <w:r>
        <w:t>Internal Assembly</w:t>
      </w:r>
      <w:bookmarkEnd w:id="11"/>
    </w:p>
    <w:p w14:paraId="4BF510C4" w14:textId="186E98AE" w:rsidR="00880ED0" w:rsidRDefault="00880ED0" w:rsidP="00880ED0">
      <w:r>
        <w:t>The internal assembly procedure is as follows</w:t>
      </w:r>
    </w:p>
    <w:p w14:paraId="65E41D1B" w14:textId="0FE8C5E3" w:rsidR="00880ED0" w:rsidRPr="00880ED0" w:rsidRDefault="00880ED0" w:rsidP="00880ED0">
      <w:pPr>
        <w:pStyle w:val="ListParagraph"/>
        <w:numPr>
          <w:ilvl w:val="0"/>
          <w:numId w:val="15"/>
        </w:numPr>
        <w:rPr>
          <w:color w:val="C00000"/>
        </w:rPr>
      </w:pPr>
      <w:r w:rsidRPr="00880ED0">
        <w:rPr>
          <w:color w:val="C00000"/>
        </w:rPr>
        <w:t>Steps</w:t>
      </w:r>
    </w:p>
    <w:p w14:paraId="6FFC40B2" w14:textId="4C211E1A" w:rsidR="00880ED0" w:rsidRPr="00880ED0" w:rsidRDefault="00880ED0" w:rsidP="00880ED0">
      <w:pPr>
        <w:pStyle w:val="ListParagraph"/>
        <w:numPr>
          <w:ilvl w:val="0"/>
          <w:numId w:val="15"/>
        </w:numPr>
        <w:rPr>
          <w:color w:val="C00000"/>
        </w:rPr>
      </w:pPr>
      <w:r w:rsidRPr="00880ED0">
        <w:rPr>
          <w:color w:val="C00000"/>
        </w:rPr>
        <w:t>Steps</w:t>
      </w:r>
    </w:p>
    <w:p w14:paraId="5B761BDA" w14:textId="04B2D4D9" w:rsidR="00880ED0" w:rsidRPr="00880ED0" w:rsidRDefault="00880ED0" w:rsidP="00880ED0">
      <w:pPr>
        <w:pStyle w:val="ListParagraph"/>
        <w:numPr>
          <w:ilvl w:val="0"/>
          <w:numId w:val="15"/>
        </w:numPr>
        <w:rPr>
          <w:color w:val="C00000"/>
        </w:rPr>
      </w:pPr>
      <w:r w:rsidRPr="00880ED0">
        <w:rPr>
          <w:color w:val="C00000"/>
        </w:rPr>
        <w:t>Steps</w:t>
      </w:r>
    </w:p>
    <w:p w14:paraId="2BED34D7" w14:textId="57896919" w:rsidR="003064BE" w:rsidRDefault="003064BE" w:rsidP="003064BE">
      <w:pPr>
        <w:pStyle w:val="Heading2"/>
      </w:pPr>
      <w:bookmarkStart w:id="12" w:name="_Toc430869917"/>
      <w:r>
        <w:t>External Assembly</w:t>
      </w:r>
      <w:bookmarkEnd w:id="12"/>
    </w:p>
    <w:p w14:paraId="1B581819" w14:textId="3C2AAA8F" w:rsidR="003064BE" w:rsidRDefault="00880ED0" w:rsidP="003064BE">
      <w:r>
        <w:t>The external assembly procedure is as follows</w:t>
      </w:r>
    </w:p>
    <w:p w14:paraId="4BDE0AFD" w14:textId="2A4EB8F2" w:rsidR="00880ED0" w:rsidRPr="00880ED0" w:rsidRDefault="00880ED0" w:rsidP="00880ED0">
      <w:pPr>
        <w:pStyle w:val="ListParagraph"/>
        <w:numPr>
          <w:ilvl w:val="0"/>
          <w:numId w:val="16"/>
        </w:numPr>
        <w:rPr>
          <w:color w:val="C00000"/>
        </w:rPr>
      </w:pPr>
      <w:r w:rsidRPr="00880ED0">
        <w:rPr>
          <w:color w:val="C00000"/>
        </w:rPr>
        <w:t>Steps</w:t>
      </w:r>
    </w:p>
    <w:p w14:paraId="3402DAE6" w14:textId="3D2C9325" w:rsidR="00880ED0" w:rsidRDefault="00880ED0" w:rsidP="00880ED0">
      <w:pPr>
        <w:pStyle w:val="ListParagraph"/>
        <w:numPr>
          <w:ilvl w:val="0"/>
          <w:numId w:val="16"/>
        </w:numPr>
      </w:pPr>
      <w:r>
        <w:t xml:space="preserve">After the chassis is complete, the structure will be wrapped in a layer of </w:t>
      </w:r>
      <w:proofErr w:type="spellStart"/>
      <w:r>
        <w:t>kapton</w:t>
      </w:r>
      <w:proofErr w:type="spellEnd"/>
      <w:r>
        <w:t xml:space="preserve"> tape. The tape will be continuously dispensed form the roll and applied to the body. Gaps will be present for the antennae and camera</w:t>
      </w:r>
    </w:p>
    <w:p w14:paraId="7215D365" w14:textId="632EA1BF" w:rsidR="00880ED0" w:rsidRPr="003064BE" w:rsidRDefault="00880ED0" w:rsidP="00880ED0">
      <w:pPr>
        <w:pStyle w:val="ListParagraph"/>
        <w:numPr>
          <w:ilvl w:val="0"/>
          <w:numId w:val="16"/>
        </w:numPr>
      </w:pPr>
      <w:r>
        <w:t>The solar panels will then be screwed on to the sides</w:t>
      </w:r>
    </w:p>
    <w:p w14:paraId="5AD2198A" w14:textId="77777777" w:rsidR="009422AD" w:rsidRPr="006354FE" w:rsidRDefault="00226F2B" w:rsidP="008948CB">
      <w:pPr>
        <w:rPr>
          <w:color w:val="C00000"/>
        </w:rPr>
      </w:pPr>
      <w:r w:rsidRPr="006354FE">
        <w:rPr>
          <w:color w:val="C00000"/>
        </w:rPr>
        <w:t>Please includ</w:t>
      </w:r>
      <w:r w:rsidR="00137893" w:rsidRPr="006354FE">
        <w:rPr>
          <w:color w:val="C00000"/>
        </w:rPr>
        <w:t>e</w:t>
      </w:r>
      <w:r w:rsidRPr="006354FE">
        <w:rPr>
          <w:color w:val="C00000"/>
        </w:rPr>
        <w:t xml:space="preserve"> a description of the assembly procedure </w:t>
      </w:r>
      <w:r w:rsidR="00137893" w:rsidRPr="006354FE">
        <w:rPr>
          <w:color w:val="C00000"/>
        </w:rPr>
        <w:t xml:space="preserve">of the CubeSat </w:t>
      </w:r>
      <w:r w:rsidRPr="006354FE">
        <w:rPr>
          <w:color w:val="C00000"/>
        </w:rPr>
        <w:t xml:space="preserve">at a spacecraft level. It should also be accompanied by a CAD model indicating how the integration will take place.  An example is provided below. </w:t>
      </w:r>
    </w:p>
    <w:p w14:paraId="492AA464" w14:textId="77777777" w:rsidR="009422AD" w:rsidRPr="006354FE" w:rsidRDefault="009422AD" w:rsidP="008948CB">
      <w:pPr>
        <w:pStyle w:val="ListParagraph"/>
        <w:numPr>
          <w:ilvl w:val="0"/>
          <w:numId w:val="6"/>
        </w:numPr>
        <w:rPr>
          <w:color w:val="C00000"/>
        </w:rPr>
      </w:pPr>
      <w:r w:rsidRPr="006354FE">
        <w:rPr>
          <w:color w:val="C00000"/>
        </w:rPr>
        <w:t>Assemble main tray:</w:t>
      </w:r>
    </w:p>
    <w:p w14:paraId="03F16154" w14:textId="77777777" w:rsidR="00226F2B" w:rsidRPr="006354FE" w:rsidRDefault="007015CD" w:rsidP="008948CB">
      <w:pPr>
        <w:pStyle w:val="ListParagraph"/>
        <w:numPr>
          <w:ilvl w:val="0"/>
          <w:numId w:val="4"/>
        </w:numPr>
        <w:rPr>
          <w:color w:val="C00000"/>
        </w:rPr>
      </w:pPr>
      <w:r w:rsidRPr="006354FE">
        <w:rPr>
          <w:color w:val="C00000"/>
        </w:rPr>
        <w:t>Fasten battery</w:t>
      </w:r>
    </w:p>
    <w:p w14:paraId="5E2F948D" w14:textId="77777777" w:rsidR="00226F2B" w:rsidRPr="006354FE" w:rsidRDefault="009422AD" w:rsidP="008948CB">
      <w:pPr>
        <w:pStyle w:val="ListParagraph"/>
        <w:numPr>
          <w:ilvl w:val="0"/>
          <w:numId w:val="4"/>
        </w:numPr>
        <w:rPr>
          <w:color w:val="C00000"/>
        </w:rPr>
      </w:pPr>
      <w:r w:rsidRPr="006354FE">
        <w:rPr>
          <w:color w:val="C00000"/>
        </w:rPr>
        <w:t>Fasten S-band radio</w:t>
      </w:r>
    </w:p>
    <w:p w14:paraId="6262D889" w14:textId="77777777" w:rsidR="00226F2B" w:rsidRPr="006354FE" w:rsidRDefault="009422AD" w:rsidP="008948CB">
      <w:pPr>
        <w:pStyle w:val="ListParagraph"/>
        <w:numPr>
          <w:ilvl w:val="0"/>
          <w:numId w:val="4"/>
        </w:numPr>
        <w:rPr>
          <w:color w:val="C00000"/>
        </w:rPr>
      </w:pPr>
      <w:r w:rsidRPr="006354FE">
        <w:rPr>
          <w:color w:val="C00000"/>
        </w:rPr>
        <w:t>Assembly UHF radio</w:t>
      </w:r>
    </w:p>
    <w:p w14:paraId="0519EE84" w14:textId="77777777" w:rsidR="00226F2B" w:rsidRPr="006354FE" w:rsidRDefault="009422AD" w:rsidP="008948CB">
      <w:pPr>
        <w:pStyle w:val="ListParagraph"/>
        <w:numPr>
          <w:ilvl w:val="0"/>
          <w:numId w:val="4"/>
        </w:numPr>
        <w:rPr>
          <w:color w:val="C00000"/>
        </w:rPr>
      </w:pPr>
      <w:r w:rsidRPr="006354FE">
        <w:rPr>
          <w:color w:val="C00000"/>
        </w:rPr>
        <w:t>Mount UHF enclosure/S-band radio cover</w:t>
      </w:r>
    </w:p>
    <w:p w14:paraId="02E9FBDB" w14:textId="3CB3ACAE" w:rsidR="006354FE" w:rsidRPr="00FC5B8E" w:rsidRDefault="009422AD" w:rsidP="00FC5B8E">
      <w:pPr>
        <w:pStyle w:val="ListParagraph"/>
        <w:numPr>
          <w:ilvl w:val="0"/>
          <w:numId w:val="4"/>
        </w:numPr>
        <w:rPr>
          <w:color w:val="C00000"/>
        </w:rPr>
      </w:pPr>
      <w:r w:rsidRPr="006354FE">
        <w:rPr>
          <w:color w:val="C00000"/>
        </w:rPr>
        <w:t>Fasten UHF radio cover.</w:t>
      </w:r>
    </w:p>
    <w:p w14:paraId="0BC77303" w14:textId="62D19F3C" w:rsidR="006354FE" w:rsidRPr="00FC5B8E" w:rsidRDefault="009422AD" w:rsidP="00FC5B8E">
      <w:pPr>
        <w:pStyle w:val="ListParagraph"/>
        <w:numPr>
          <w:ilvl w:val="0"/>
          <w:numId w:val="6"/>
        </w:numPr>
        <w:rPr>
          <w:color w:val="C00000"/>
        </w:rPr>
      </w:pPr>
      <w:r w:rsidRPr="006354FE">
        <w:rPr>
          <w:color w:val="C00000"/>
        </w:rPr>
        <w:t xml:space="preserve">Fasten the </w:t>
      </w:r>
      <w:r w:rsidR="00226F2B" w:rsidRPr="006354FE">
        <w:rPr>
          <w:rFonts w:cs="Arial"/>
          <w:color w:val="C00000"/>
        </w:rPr>
        <w:t>-</w:t>
      </w:r>
      <w:r w:rsidRPr="006354FE">
        <w:rPr>
          <w:rFonts w:cs="CMMI10"/>
          <w:color w:val="C00000"/>
        </w:rPr>
        <w:t xml:space="preserve">Y </w:t>
      </w:r>
      <w:r w:rsidR="00226F2B" w:rsidRPr="006354FE">
        <w:rPr>
          <w:color w:val="C00000"/>
        </w:rPr>
        <w:t>solar panel to main tray</w:t>
      </w:r>
    </w:p>
    <w:p w14:paraId="7D93FC53" w14:textId="77777777" w:rsidR="007E3272" w:rsidRPr="006354FE" w:rsidRDefault="009422AD" w:rsidP="008948CB">
      <w:pPr>
        <w:pStyle w:val="ListParagraph"/>
        <w:numPr>
          <w:ilvl w:val="0"/>
          <w:numId w:val="6"/>
        </w:numPr>
        <w:rPr>
          <w:color w:val="C00000"/>
        </w:rPr>
      </w:pPr>
      <w:r w:rsidRPr="006354FE">
        <w:rPr>
          <w:color w:val="C00000"/>
        </w:rPr>
        <w:t xml:space="preserve">Assemble </w:t>
      </w:r>
      <w:r w:rsidR="00226F2B" w:rsidRPr="006354FE">
        <w:rPr>
          <w:rFonts w:cs="Arial"/>
          <w:color w:val="C00000"/>
        </w:rPr>
        <w:t>-</w:t>
      </w:r>
      <w:r w:rsidRPr="006354FE">
        <w:rPr>
          <w:rFonts w:cs="CMMI10"/>
          <w:color w:val="C00000"/>
        </w:rPr>
        <w:t xml:space="preserve">Z </w:t>
      </w:r>
      <w:r w:rsidRPr="006354FE">
        <w:rPr>
          <w:color w:val="C00000"/>
        </w:rPr>
        <w:t>pane</w:t>
      </w:r>
      <w:r w:rsidR="007E3272" w:rsidRPr="006354FE">
        <w:rPr>
          <w:color w:val="C00000"/>
        </w:rPr>
        <w:t>l:</w:t>
      </w:r>
    </w:p>
    <w:p w14:paraId="3143EBDF" w14:textId="77777777" w:rsidR="007E3272" w:rsidRPr="006354FE" w:rsidRDefault="009422AD" w:rsidP="008948CB">
      <w:pPr>
        <w:pStyle w:val="ListParagraph"/>
        <w:numPr>
          <w:ilvl w:val="0"/>
          <w:numId w:val="8"/>
        </w:numPr>
        <w:rPr>
          <w:color w:val="C00000"/>
        </w:rPr>
      </w:pPr>
      <w:r w:rsidRPr="006354FE">
        <w:rPr>
          <w:color w:val="C00000"/>
        </w:rPr>
        <w:t xml:space="preserve">Mount separation switches, magnetometer, and </w:t>
      </w:r>
      <w:r w:rsidRPr="006354FE">
        <w:rPr>
          <w:rFonts w:cs="CMMI10"/>
          <w:color w:val="C00000"/>
        </w:rPr>
        <w:t xml:space="preserve">Z </w:t>
      </w:r>
      <w:proofErr w:type="spellStart"/>
      <w:r w:rsidRPr="006354FE">
        <w:rPr>
          <w:color w:val="C00000"/>
        </w:rPr>
        <w:t>magnetorquer</w:t>
      </w:r>
      <w:proofErr w:type="spellEnd"/>
      <w:r w:rsidRPr="006354FE">
        <w:rPr>
          <w:color w:val="C00000"/>
        </w:rPr>
        <w:t>;</w:t>
      </w:r>
    </w:p>
    <w:p w14:paraId="15BC9D43" w14:textId="77777777" w:rsidR="007E3272" w:rsidRPr="006354FE" w:rsidRDefault="007E3272" w:rsidP="008948CB">
      <w:pPr>
        <w:pStyle w:val="ListParagraph"/>
        <w:numPr>
          <w:ilvl w:val="0"/>
          <w:numId w:val="8"/>
        </w:numPr>
        <w:rPr>
          <w:color w:val="C00000"/>
        </w:rPr>
      </w:pPr>
      <w:r w:rsidRPr="006354FE">
        <w:rPr>
          <w:color w:val="C00000"/>
        </w:rPr>
        <w:lastRenderedPageBreak/>
        <w:t>Fasten power system</w:t>
      </w:r>
    </w:p>
    <w:p w14:paraId="455ABEA9" w14:textId="58C7F972" w:rsidR="006354FE" w:rsidRPr="00FC5B8E" w:rsidRDefault="009422AD" w:rsidP="00FC5B8E">
      <w:pPr>
        <w:pStyle w:val="ListParagraph"/>
        <w:numPr>
          <w:ilvl w:val="0"/>
          <w:numId w:val="8"/>
        </w:numPr>
        <w:rPr>
          <w:color w:val="C00000"/>
        </w:rPr>
      </w:pPr>
      <w:r w:rsidRPr="006354FE">
        <w:rPr>
          <w:rFonts w:cs="CMSY10"/>
          <w:color w:val="C00000"/>
        </w:rPr>
        <w:t xml:space="preserve"> </w:t>
      </w:r>
      <w:r w:rsidRPr="006354FE">
        <w:rPr>
          <w:color w:val="C00000"/>
        </w:rPr>
        <w:t>Mount HKC and HKC attachment plate</w:t>
      </w:r>
    </w:p>
    <w:p w14:paraId="563BA113" w14:textId="780A406B" w:rsidR="007E3272" w:rsidRPr="00FC5B8E" w:rsidRDefault="009422AD" w:rsidP="00FC5B8E">
      <w:pPr>
        <w:pStyle w:val="ListParagraph"/>
        <w:numPr>
          <w:ilvl w:val="0"/>
          <w:numId w:val="6"/>
        </w:numPr>
        <w:rPr>
          <w:color w:val="C00000"/>
        </w:rPr>
      </w:pPr>
      <w:r w:rsidRPr="006354FE">
        <w:rPr>
          <w:color w:val="C00000"/>
        </w:rPr>
        <w:t xml:space="preserve">Fasten </w:t>
      </w:r>
      <w:r w:rsidR="007E3272" w:rsidRPr="006354FE">
        <w:rPr>
          <w:rFonts w:ascii="Arial" w:hAnsi="Arial" w:cs="Arial"/>
          <w:color w:val="C00000"/>
        </w:rPr>
        <w:t>-</w:t>
      </w:r>
      <w:r w:rsidRPr="006354FE">
        <w:rPr>
          <w:rFonts w:cs="CMMI10"/>
          <w:color w:val="C00000"/>
        </w:rPr>
        <w:t xml:space="preserve">Z </w:t>
      </w:r>
      <w:r w:rsidRPr="006354FE">
        <w:rPr>
          <w:color w:val="C00000"/>
        </w:rPr>
        <w:t xml:space="preserve">panel to </w:t>
      </w:r>
      <w:r w:rsidR="007E3272" w:rsidRPr="006354FE">
        <w:rPr>
          <w:rFonts w:ascii="Arial" w:hAnsi="Arial" w:cs="Arial"/>
          <w:color w:val="C00000"/>
        </w:rPr>
        <w:t>-</w:t>
      </w:r>
      <w:r w:rsidRPr="006354FE">
        <w:rPr>
          <w:rFonts w:cs="CMMI10"/>
          <w:color w:val="C00000"/>
        </w:rPr>
        <w:t xml:space="preserve">Y </w:t>
      </w:r>
      <w:r w:rsidRPr="006354FE">
        <w:rPr>
          <w:color w:val="C00000"/>
        </w:rPr>
        <w:t>solar panel</w:t>
      </w:r>
    </w:p>
    <w:p w14:paraId="69374A6C" w14:textId="4CAE9E12" w:rsidR="006354FE" w:rsidRPr="00FC5B8E" w:rsidRDefault="009422AD" w:rsidP="00FC5B8E">
      <w:pPr>
        <w:pStyle w:val="ListParagraph"/>
        <w:numPr>
          <w:ilvl w:val="0"/>
          <w:numId w:val="6"/>
        </w:numPr>
        <w:rPr>
          <w:color w:val="C00000"/>
        </w:rPr>
      </w:pPr>
      <w:r w:rsidRPr="006354FE">
        <w:rPr>
          <w:color w:val="C00000"/>
        </w:rPr>
        <w:t xml:space="preserve">Integrate </w:t>
      </w:r>
      <w:r w:rsidR="007E3272" w:rsidRPr="006354FE">
        <w:rPr>
          <w:rFonts w:ascii="Arial" w:hAnsi="Arial" w:cs="Arial"/>
          <w:color w:val="C00000"/>
        </w:rPr>
        <w:t>-</w:t>
      </w:r>
      <w:r w:rsidRPr="006354FE">
        <w:rPr>
          <w:rFonts w:cs="CMMI10"/>
          <w:color w:val="C00000"/>
        </w:rPr>
        <w:t xml:space="preserve">X </w:t>
      </w:r>
      <w:r w:rsidRPr="006354FE">
        <w:rPr>
          <w:color w:val="C00000"/>
        </w:rPr>
        <w:t xml:space="preserve">solar panel </w:t>
      </w:r>
      <w:r w:rsidR="007E3272" w:rsidRPr="006354FE">
        <w:rPr>
          <w:color w:val="C00000"/>
        </w:rPr>
        <w:t xml:space="preserve">(might need temporary supports to hold the </w:t>
      </w:r>
      <w:r w:rsidR="007E3272" w:rsidRPr="006354FE">
        <w:rPr>
          <w:rFonts w:ascii="Arial" w:hAnsi="Arial" w:cs="Arial"/>
          <w:color w:val="C00000"/>
        </w:rPr>
        <w:t>-</w:t>
      </w:r>
      <w:r w:rsidR="007E3272" w:rsidRPr="006354FE">
        <w:rPr>
          <w:rFonts w:cs="CMMI10"/>
          <w:color w:val="C00000"/>
        </w:rPr>
        <w:t xml:space="preserve">Z </w:t>
      </w:r>
      <w:r w:rsidR="007E3272" w:rsidRPr="006354FE">
        <w:rPr>
          <w:color w:val="C00000"/>
        </w:rPr>
        <w:t>panel and the</w:t>
      </w:r>
      <w:r w:rsidR="00FC5B8E">
        <w:rPr>
          <w:color w:val="C00000"/>
        </w:rPr>
        <w:t xml:space="preserve"> </w:t>
      </w:r>
      <w:r w:rsidR="007E3272" w:rsidRPr="00FC5B8E">
        <w:rPr>
          <w:color w:val="C00000"/>
        </w:rPr>
        <w:t>main tray in place)</w:t>
      </w:r>
    </w:p>
    <w:p w14:paraId="092F053A" w14:textId="77777777" w:rsidR="007E3272" w:rsidRPr="006354FE" w:rsidRDefault="009422AD" w:rsidP="008948CB">
      <w:pPr>
        <w:pStyle w:val="ListParagraph"/>
        <w:numPr>
          <w:ilvl w:val="0"/>
          <w:numId w:val="6"/>
        </w:numPr>
        <w:rPr>
          <w:color w:val="C00000"/>
        </w:rPr>
      </w:pPr>
      <w:r w:rsidRPr="006354FE">
        <w:rPr>
          <w:color w:val="C00000"/>
        </w:rPr>
        <w:t xml:space="preserve">Remove </w:t>
      </w:r>
      <w:r w:rsidR="007E3272" w:rsidRPr="006354FE">
        <w:rPr>
          <w:rFonts w:ascii="Arial" w:hAnsi="Arial" w:cs="Arial"/>
          <w:color w:val="C00000"/>
        </w:rPr>
        <w:t>-</w:t>
      </w:r>
      <w:r w:rsidRPr="006354FE">
        <w:rPr>
          <w:rFonts w:cs="CMMI10"/>
          <w:color w:val="C00000"/>
        </w:rPr>
        <w:t xml:space="preserve">Y </w:t>
      </w:r>
      <w:r w:rsidRPr="006354FE">
        <w:rPr>
          <w:color w:val="C00000"/>
        </w:rPr>
        <w:t>panel</w:t>
      </w:r>
      <w:r w:rsidR="007E3272" w:rsidRPr="006354FE">
        <w:rPr>
          <w:color w:val="C00000"/>
        </w:rPr>
        <w:t>:</w:t>
      </w:r>
    </w:p>
    <w:p w14:paraId="4F7101E3" w14:textId="116EB1EE" w:rsidR="007E3272" w:rsidRPr="00FC5B8E" w:rsidRDefault="009422AD" w:rsidP="00FC5B8E">
      <w:pPr>
        <w:pStyle w:val="ListParagraph"/>
        <w:numPr>
          <w:ilvl w:val="0"/>
          <w:numId w:val="11"/>
        </w:numPr>
        <w:rPr>
          <w:color w:val="C00000"/>
        </w:rPr>
      </w:pPr>
      <w:r w:rsidRPr="006354FE">
        <w:rPr>
          <w:color w:val="C00000"/>
        </w:rPr>
        <w:t xml:space="preserve">Connect S-band coaxial cables to patch antenna on the </w:t>
      </w:r>
      <w:r w:rsidR="007E3272" w:rsidRPr="006354FE">
        <w:rPr>
          <w:rFonts w:ascii="Arial" w:hAnsi="Arial" w:cs="Arial"/>
          <w:color w:val="C00000"/>
        </w:rPr>
        <w:t>-</w:t>
      </w:r>
      <w:r w:rsidRPr="006354FE">
        <w:rPr>
          <w:rFonts w:cs="CMMI10"/>
          <w:color w:val="C00000"/>
        </w:rPr>
        <w:t xml:space="preserve">X </w:t>
      </w:r>
      <w:r w:rsidRPr="006354FE">
        <w:rPr>
          <w:color w:val="C00000"/>
        </w:rPr>
        <w:t>panel.</w:t>
      </w:r>
    </w:p>
    <w:p w14:paraId="3D6239BB" w14:textId="77777777" w:rsidR="007E3272" w:rsidRPr="006354FE" w:rsidRDefault="009422AD" w:rsidP="008948CB">
      <w:pPr>
        <w:pStyle w:val="ListParagraph"/>
        <w:numPr>
          <w:ilvl w:val="0"/>
          <w:numId w:val="6"/>
        </w:numPr>
        <w:rPr>
          <w:color w:val="C00000"/>
        </w:rPr>
      </w:pPr>
      <w:r w:rsidRPr="006354FE">
        <w:rPr>
          <w:color w:val="C00000"/>
        </w:rPr>
        <w:t>Integrate +</w:t>
      </w:r>
      <w:r w:rsidRPr="006354FE">
        <w:rPr>
          <w:rFonts w:cs="CMMI10"/>
          <w:color w:val="C00000"/>
        </w:rPr>
        <w:t xml:space="preserve">X </w:t>
      </w:r>
      <w:r w:rsidRPr="006354FE">
        <w:rPr>
          <w:color w:val="C00000"/>
        </w:rPr>
        <w:t>solar panel:</w:t>
      </w:r>
    </w:p>
    <w:p w14:paraId="0B74BFDE" w14:textId="383DDBB2" w:rsidR="007E3272" w:rsidRPr="00FC5B8E" w:rsidRDefault="009422AD" w:rsidP="00FC5B8E">
      <w:pPr>
        <w:pStyle w:val="ListParagraph"/>
        <w:numPr>
          <w:ilvl w:val="0"/>
          <w:numId w:val="11"/>
        </w:numPr>
        <w:rPr>
          <w:color w:val="C00000"/>
        </w:rPr>
      </w:pPr>
      <w:r w:rsidRPr="006354FE">
        <w:rPr>
          <w:color w:val="C00000"/>
        </w:rPr>
        <w:t>Connect S-band coaxial cables to patch antenna on the +</w:t>
      </w:r>
      <w:r w:rsidRPr="006354FE">
        <w:rPr>
          <w:rFonts w:cs="CMMI10"/>
          <w:color w:val="C00000"/>
        </w:rPr>
        <w:t xml:space="preserve">X </w:t>
      </w:r>
      <w:r w:rsidR="007E3272" w:rsidRPr="006354FE">
        <w:rPr>
          <w:color w:val="C00000"/>
        </w:rPr>
        <w:t>panel</w:t>
      </w:r>
    </w:p>
    <w:p w14:paraId="017AA72F" w14:textId="5A9B9F5C" w:rsidR="006354FE" w:rsidRPr="00FC5B8E" w:rsidRDefault="009422AD" w:rsidP="00FC5B8E">
      <w:pPr>
        <w:pStyle w:val="ListParagraph"/>
        <w:numPr>
          <w:ilvl w:val="0"/>
          <w:numId w:val="6"/>
        </w:numPr>
        <w:rPr>
          <w:color w:val="C00000"/>
        </w:rPr>
      </w:pPr>
      <w:r w:rsidRPr="006354FE">
        <w:rPr>
          <w:color w:val="C00000"/>
        </w:rPr>
        <w:t xml:space="preserve"> Fasten </w:t>
      </w:r>
      <w:r w:rsidR="007E3272" w:rsidRPr="006354FE">
        <w:rPr>
          <w:rFonts w:ascii="Arial" w:hAnsi="Arial" w:cs="Arial"/>
          <w:color w:val="C00000"/>
        </w:rPr>
        <w:t>-</w:t>
      </w:r>
      <w:r w:rsidRPr="006354FE">
        <w:rPr>
          <w:rFonts w:cs="CMMI10"/>
          <w:color w:val="C00000"/>
        </w:rPr>
        <w:t xml:space="preserve">Y </w:t>
      </w:r>
      <w:r w:rsidRPr="006354FE">
        <w:rPr>
          <w:color w:val="C00000"/>
        </w:rPr>
        <w:t xml:space="preserve">panel to </w:t>
      </w:r>
      <w:r w:rsidR="007E3272" w:rsidRPr="006354FE">
        <w:rPr>
          <w:rFonts w:ascii="Arial" w:hAnsi="Arial" w:cs="Arial"/>
          <w:color w:val="C00000"/>
        </w:rPr>
        <w:t>-</w:t>
      </w:r>
      <w:r w:rsidRPr="006354FE">
        <w:rPr>
          <w:rFonts w:cs="CMMI10"/>
          <w:color w:val="C00000"/>
        </w:rPr>
        <w:t xml:space="preserve">Z </w:t>
      </w:r>
      <w:r w:rsidRPr="006354FE">
        <w:rPr>
          <w:color w:val="C00000"/>
        </w:rPr>
        <w:t>panel and main tray.</w:t>
      </w:r>
      <w:r w:rsidR="007E3272" w:rsidRPr="006354FE">
        <w:rPr>
          <w:color w:val="C00000"/>
        </w:rPr>
        <w:t xml:space="preserve"> </w:t>
      </w:r>
    </w:p>
    <w:p w14:paraId="3002ED6C" w14:textId="20009AAC" w:rsidR="00137893" w:rsidRPr="00FC5B8E" w:rsidRDefault="00137893" w:rsidP="00FC5B8E">
      <w:pPr>
        <w:pStyle w:val="ListParagraph"/>
        <w:numPr>
          <w:ilvl w:val="0"/>
          <w:numId w:val="6"/>
        </w:numPr>
        <w:rPr>
          <w:color w:val="C00000"/>
        </w:rPr>
      </w:pPr>
      <w:r w:rsidRPr="006354FE">
        <w:rPr>
          <w:color w:val="C00000"/>
        </w:rPr>
        <w:t>Integrate secondary payload</w:t>
      </w:r>
    </w:p>
    <w:p w14:paraId="6FD59FFD" w14:textId="32FDFDAF" w:rsidR="00137893" w:rsidRPr="00FC5B8E" w:rsidRDefault="00137893" w:rsidP="00FC5B8E">
      <w:pPr>
        <w:pStyle w:val="ListParagraph"/>
        <w:numPr>
          <w:ilvl w:val="0"/>
          <w:numId w:val="6"/>
        </w:numPr>
        <w:rPr>
          <w:color w:val="C00000"/>
        </w:rPr>
      </w:pPr>
      <w:r w:rsidRPr="006354FE">
        <w:rPr>
          <w:color w:val="C00000"/>
        </w:rPr>
        <w:t xml:space="preserve"> Integrate drag sail modules</w:t>
      </w:r>
    </w:p>
    <w:p w14:paraId="7167A41E" w14:textId="77777777" w:rsidR="009422AD" w:rsidRPr="006354FE" w:rsidRDefault="009422AD" w:rsidP="008948CB">
      <w:pPr>
        <w:pStyle w:val="ListParagraph"/>
        <w:numPr>
          <w:ilvl w:val="0"/>
          <w:numId w:val="6"/>
        </w:numPr>
        <w:rPr>
          <w:color w:val="C00000"/>
        </w:rPr>
      </w:pPr>
      <w:r w:rsidRPr="006354FE">
        <w:rPr>
          <w:color w:val="C00000"/>
        </w:rPr>
        <w:t>. Integrate +</w:t>
      </w:r>
      <w:r w:rsidRPr="006354FE">
        <w:rPr>
          <w:rFonts w:cs="CMMI10"/>
          <w:color w:val="C00000"/>
        </w:rPr>
        <w:t xml:space="preserve">Y </w:t>
      </w:r>
      <w:r w:rsidR="00137893" w:rsidRPr="006354FE">
        <w:rPr>
          <w:color w:val="C00000"/>
        </w:rPr>
        <w:t>panel</w:t>
      </w:r>
    </w:p>
    <w:p w14:paraId="301012CD" w14:textId="77777777" w:rsidR="00A95737" w:rsidRPr="006354FE" w:rsidRDefault="00A95737" w:rsidP="008948CB">
      <w:pPr>
        <w:rPr>
          <w:color w:val="C00000"/>
        </w:rPr>
      </w:pPr>
    </w:p>
    <w:p w14:paraId="73AE1EB5" w14:textId="77777777" w:rsidR="009422AD" w:rsidRPr="006354FE" w:rsidRDefault="009422AD" w:rsidP="008948CB">
      <w:pPr>
        <w:rPr>
          <w:color w:val="C00000"/>
        </w:rPr>
      </w:pPr>
      <w:r w:rsidRPr="006354FE">
        <w:rPr>
          <w:noProof/>
          <w:color w:val="C00000"/>
          <w:lang w:val="en-AU" w:eastAsia="en-AU"/>
        </w:rPr>
        <w:drawing>
          <wp:inline distT="0" distB="0" distL="0" distR="0" wp14:anchorId="6C11266D" wp14:editId="68FC03A7">
            <wp:extent cx="5760720" cy="220835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60720" cy="2208356"/>
                    </a:xfrm>
                    <a:prstGeom prst="rect">
                      <a:avLst/>
                    </a:prstGeom>
                    <a:noFill/>
                    <a:ln w="9525">
                      <a:noFill/>
                      <a:miter lim="800000"/>
                      <a:headEnd/>
                      <a:tailEnd/>
                    </a:ln>
                  </pic:spPr>
                </pic:pic>
              </a:graphicData>
            </a:graphic>
          </wp:inline>
        </w:drawing>
      </w:r>
    </w:p>
    <w:p w14:paraId="79DCF698" w14:textId="77777777" w:rsidR="009422AD" w:rsidRPr="006354FE" w:rsidRDefault="009422AD" w:rsidP="008948CB">
      <w:pPr>
        <w:rPr>
          <w:color w:val="C00000"/>
        </w:rPr>
      </w:pPr>
    </w:p>
    <w:p w14:paraId="2CED1457" w14:textId="77777777" w:rsidR="00F2790D" w:rsidRPr="006354FE" w:rsidRDefault="009422AD" w:rsidP="008948CB">
      <w:pPr>
        <w:rPr>
          <w:color w:val="C00000"/>
        </w:rPr>
      </w:pPr>
      <w:r w:rsidRPr="006354FE">
        <w:rPr>
          <w:noProof/>
          <w:color w:val="C00000"/>
          <w:lang w:val="en-AU" w:eastAsia="en-AU"/>
        </w:rPr>
        <w:drawing>
          <wp:inline distT="0" distB="0" distL="0" distR="0" wp14:anchorId="272518C7" wp14:editId="55344E7A">
            <wp:extent cx="5760720" cy="217269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60720" cy="2172697"/>
                    </a:xfrm>
                    <a:prstGeom prst="rect">
                      <a:avLst/>
                    </a:prstGeom>
                    <a:noFill/>
                    <a:ln w="9525">
                      <a:noFill/>
                      <a:miter lim="800000"/>
                      <a:headEnd/>
                      <a:tailEnd/>
                    </a:ln>
                  </pic:spPr>
                </pic:pic>
              </a:graphicData>
            </a:graphic>
          </wp:inline>
        </w:drawing>
      </w:r>
    </w:p>
    <w:p w14:paraId="1E320F78" w14:textId="77777777" w:rsidR="00226F2B" w:rsidRDefault="00226F2B" w:rsidP="00FC5B8E">
      <w:pPr>
        <w:jc w:val="center"/>
        <w:rPr>
          <w:color w:val="C00000"/>
          <w:lang w:val="en-US"/>
        </w:rPr>
      </w:pPr>
      <w:r w:rsidRPr="006354FE">
        <w:rPr>
          <w:color w:val="C00000"/>
          <w:lang w:val="en-US"/>
        </w:rPr>
        <w:t>Figure 3: Spacecraft-level assembly procedure</w:t>
      </w:r>
    </w:p>
    <w:p w14:paraId="34BDED3F" w14:textId="77777777" w:rsidR="001806BC" w:rsidRDefault="001806BC" w:rsidP="008948CB">
      <w:pPr>
        <w:rPr>
          <w:color w:val="C00000"/>
          <w:lang w:val="en-US"/>
        </w:rPr>
      </w:pPr>
    </w:p>
    <w:p w14:paraId="1D8EB4CC" w14:textId="15218283" w:rsidR="001806BC" w:rsidRPr="001806BC" w:rsidRDefault="00FC5B8E" w:rsidP="008948CB">
      <w:pPr>
        <w:rPr>
          <w:lang w:val="en-US"/>
        </w:rPr>
      </w:pPr>
      <w:r>
        <w:rPr>
          <w:lang w:val="en-US"/>
        </w:rPr>
        <w:t>Sometime</w:t>
      </w:r>
      <w:r w:rsidR="001806BC">
        <w:rPr>
          <w:lang w:val="en-US"/>
        </w:rPr>
        <w:t xml:space="preserve"> after assembling all panel structures (but before putting in the solar panels) we need to wrap the structure in </w:t>
      </w:r>
      <w:proofErr w:type="spellStart"/>
      <w:r w:rsidR="001806BC">
        <w:rPr>
          <w:lang w:val="en-US"/>
        </w:rPr>
        <w:t>kapton</w:t>
      </w:r>
      <w:proofErr w:type="spellEnd"/>
      <w:r w:rsidR="001806BC">
        <w:rPr>
          <w:lang w:val="en-US"/>
        </w:rPr>
        <w:t xml:space="preserve"> tape.</w:t>
      </w:r>
    </w:p>
    <w:sectPr w:rsidR="001806BC" w:rsidRPr="001806BC" w:rsidSect="000023AD">
      <w:footerReference w:type="default" r:id="rId18"/>
      <w:pgSz w:w="11906" w:h="16838"/>
      <w:pgMar w:top="1135" w:right="1133" w:bottom="1417"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C5A55" w14:textId="77777777" w:rsidR="00B84D5F" w:rsidRDefault="00B84D5F" w:rsidP="008948CB">
      <w:r>
        <w:separator/>
      </w:r>
    </w:p>
  </w:endnote>
  <w:endnote w:type="continuationSeparator" w:id="0">
    <w:p w14:paraId="5A231FA8" w14:textId="77777777" w:rsidR="00B84D5F" w:rsidRDefault="00B84D5F" w:rsidP="00894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MMI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6173672"/>
      <w:docPartObj>
        <w:docPartGallery w:val="Page Numbers (Bottom of Page)"/>
        <w:docPartUnique/>
      </w:docPartObj>
    </w:sdtPr>
    <w:sdtEndPr/>
    <w:sdtContent>
      <w:p w14:paraId="6DDC2DE0" w14:textId="77777777" w:rsidR="00613C11" w:rsidRDefault="00613C11" w:rsidP="008948CB">
        <w:pPr>
          <w:pStyle w:val="Footer"/>
        </w:pPr>
        <w:r>
          <w:t>Assembly, Integration and Test Plan - SnapSat Issue 1</w:t>
        </w:r>
        <w:r>
          <w:tab/>
        </w:r>
        <w:r>
          <w:tab/>
        </w:r>
        <w:r>
          <w:fldChar w:fldCharType="begin"/>
        </w:r>
        <w:r>
          <w:instrText xml:space="preserve"> PAGE   \* MERGEFORMAT </w:instrText>
        </w:r>
        <w:r>
          <w:fldChar w:fldCharType="separate"/>
        </w:r>
        <w:r w:rsidR="00880ED0">
          <w:rPr>
            <w:noProof/>
          </w:rPr>
          <w:t>1</w:t>
        </w:r>
        <w:r>
          <w:rPr>
            <w:noProof/>
          </w:rPr>
          <w:fldChar w:fldCharType="end"/>
        </w:r>
      </w:p>
    </w:sdtContent>
  </w:sdt>
  <w:p w14:paraId="32D8D06E" w14:textId="77777777" w:rsidR="00613C11" w:rsidRDefault="00613C11" w:rsidP="008948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EBE800" w14:textId="77777777" w:rsidR="00B84D5F" w:rsidRDefault="00B84D5F" w:rsidP="008948CB">
      <w:r>
        <w:separator/>
      </w:r>
    </w:p>
  </w:footnote>
  <w:footnote w:type="continuationSeparator" w:id="0">
    <w:p w14:paraId="1106E7F3" w14:textId="77777777" w:rsidR="00B84D5F" w:rsidRDefault="00B84D5F" w:rsidP="008948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9F2"/>
    <w:multiLevelType w:val="hybridMultilevel"/>
    <w:tmpl w:val="BF6061A8"/>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 w15:restartNumberingAfterBreak="0">
    <w:nsid w:val="0394693F"/>
    <w:multiLevelType w:val="hybridMultilevel"/>
    <w:tmpl w:val="5110375E"/>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09C32F4E"/>
    <w:multiLevelType w:val="hybridMultilevel"/>
    <w:tmpl w:val="16869240"/>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3" w15:restartNumberingAfterBreak="0">
    <w:nsid w:val="0A2F5556"/>
    <w:multiLevelType w:val="hybridMultilevel"/>
    <w:tmpl w:val="0A0CAC10"/>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4" w15:restartNumberingAfterBreak="0">
    <w:nsid w:val="1F040507"/>
    <w:multiLevelType w:val="hybridMultilevel"/>
    <w:tmpl w:val="05E0A23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F5D578D"/>
    <w:multiLevelType w:val="hybridMultilevel"/>
    <w:tmpl w:val="E926E51A"/>
    <w:lvl w:ilvl="0" w:tplc="080C000F">
      <w:start w:val="1"/>
      <w:numFmt w:val="decimal"/>
      <w:lvlText w:val="%1."/>
      <w:lvlJc w:val="left"/>
      <w:pPr>
        <w:ind w:left="720" w:hanging="360"/>
      </w:pPr>
      <w:rPr>
        <w:rFonts w:hint="default"/>
      </w:rPr>
    </w:lvl>
    <w:lvl w:ilvl="1" w:tplc="080C0001">
      <w:start w:val="1"/>
      <w:numFmt w:val="bullet"/>
      <w:lvlText w:val=""/>
      <w:lvlJc w:val="left"/>
      <w:pPr>
        <w:ind w:left="1440" w:hanging="360"/>
      </w:pPr>
      <w:rPr>
        <w:rFonts w:ascii="Symbol" w:hAnsi="Symbol" w:hint="default"/>
      </w:r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20587880"/>
    <w:multiLevelType w:val="hybridMultilevel"/>
    <w:tmpl w:val="0ED8BDAE"/>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2C7C40F2"/>
    <w:multiLevelType w:val="hybridMultilevel"/>
    <w:tmpl w:val="C56A246A"/>
    <w:lvl w:ilvl="0" w:tplc="2A926890">
      <w:numFmt w:val="bullet"/>
      <w:lvlText w:val="-"/>
      <w:lvlJc w:val="left"/>
      <w:pPr>
        <w:ind w:left="1095" w:hanging="360"/>
      </w:pPr>
      <w:rPr>
        <w:rFonts w:ascii="Calibri" w:eastAsiaTheme="minorHAnsi" w:hAnsi="Calibri" w:cstheme="minorBidi" w:hint="default"/>
      </w:rPr>
    </w:lvl>
    <w:lvl w:ilvl="1" w:tplc="080C0003" w:tentative="1">
      <w:start w:val="1"/>
      <w:numFmt w:val="bullet"/>
      <w:lvlText w:val="o"/>
      <w:lvlJc w:val="left"/>
      <w:pPr>
        <w:ind w:left="1815" w:hanging="360"/>
      </w:pPr>
      <w:rPr>
        <w:rFonts w:ascii="Courier New" w:hAnsi="Courier New" w:cs="Courier New" w:hint="default"/>
      </w:rPr>
    </w:lvl>
    <w:lvl w:ilvl="2" w:tplc="080C0005" w:tentative="1">
      <w:start w:val="1"/>
      <w:numFmt w:val="bullet"/>
      <w:lvlText w:val=""/>
      <w:lvlJc w:val="left"/>
      <w:pPr>
        <w:ind w:left="2535" w:hanging="360"/>
      </w:pPr>
      <w:rPr>
        <w:rFonts w:ascii="Wingdings" w:hAnsi="Wingdings" w:hint="default"/>
      </w:rPr>
    </w:lvl>
    <w:lvl w:ilvl="3" w:tplc="080C0001" w:tentative="1">
      <w:start w:val="1"/>
      <w:numFmt w:val="bullet"/>
      <w:lvlText w:val=""/>
      <w:lvlJc w:val="left"/>
      <w:pPr>
        <w:ind w:left="3255" w:hanging="360"/>
      </w:pPr>
      <w:rPr>
        <w:rFonts w:ascii="Symbol" w:hAnsi="Symbol" w:hint="default"/>
      </w:rPr>
    </w:lvl>
    <w:lvl w:ilvl="4" w:tplc="080C0003" w:tentative="1">
      <w:start w:val="1"/>
      <w:numFmt w:val="bullet"/>
      <w:lvlText w:val="o"/>
      <w:lvlJc w:val="left"/>
      <w:pPr>
        <w:ind w:left="3975" w:hanging="360"/>
      </w:pPr>
      <w:rPr>
        <w:rFonts w:ascii="Courier New" w:hAnsi="Courier New" w:cs="Courier New" w:hint="default"/>
      </w:rPr>
    </w:lvl>
    <w:lvl w:ilvl="5" w:tplc="080C0005" w:tentative="1">
      <w:start w:val="1"/>
      <w:numFmt w:val="bullet"/>
      <w:lvlText w:val=""/>
      <w:lvlJc w:val="left"/>
      <w:pPr>
        <w:ind w:left="4695" w:hanging="360"/>
      </w:pPr>
      <w:rPr>
        <w:rFonts w:ascii="Wingdings" w:hAnsi="Wingdings" w:hint="default"/>
      </w:rPr>
    </w:lvl>
    <w:lvl w:ilvl="6" w:tplc="080C0001" w:tentative="1">
      <w:start w:val="1"/>
      <w:numFmt w:val="bullet"/>
      <w:lvlText w:val=""/>
      <w:lvlJc w:val="left"/>
      <w:pPr>
        <w:ind w:left="5415" w:hanging="360"/>
      </w:pPr>
      <w:rPr>
        <w:rFonts w:ascii="Symbol" w:hAnsi="Symbol" w:hint="default"/>
      </w:rPr>
    </w:lvl>
    <w:lvl w:ilvl="7" w:tplc="080C0003" w:tentative="1">
      <w:start w:val="1"/>
      <w:numFmt w:val="bullet"/>
      <w:lvlText w:val="o"/>
      <w:lvlJc w:val="left"/>
      <w:pPr>
        <w:ind w:left="6135" w:hanging="360"/>
      </w:pPr>
      <w:rPr>
        <w:rFonts w:ascii="Courier New" w:hAnsi="Courier New" w:cs="Courier New" w:hint="default"/>
      </w:rPr>
    </w:lvl>
    <w:lvl w:ilvl="8" w:tplc="080C0005" w:tentative="1">
      <w:start w:val="1"/>
      <w:numFmt w:val="bullet"/>
      <w:lvlText w:val=""/>
      <w:lvlJc w:val="left"/>
      <w:pPr>
        <w:ind w:left="6855" w:hanging="360"/>
      </w:pPr>
      <w:rPr>
        <w:rFonts w:ascii="Wingdings" w:hAnsi="Wingdings" w:hint="default"/>
      </w:rPr>
    </w:lvl>
  </w:abstractNum>
  <w:abstractNum w:abstractNumId="8" w15:restartNumberingAfterBreak="0">
    <w:nsid w:val="3A5C2A23"/>
    <w:multiLevelType w:val="hybridMultilevel"/>
    <w:tmpl w:val="6080655E"/>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9" w15:restartNumberingAfterBreak="0">
    <w:nsid w:val="437531F3"/>
    <w:multiLevelType w:val="hybridMultilevel"/>
    <w:tmpl w:val="C3AAD96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4C732784"/>
    <w:multiLevelType w:val="multilevel"/>
    <w:tmpl w:val="100279C0"/>
    <w:lvl w:ilvl="0">
      <w:start w:val="1"/>
      <w:numFmt w:val="decimal"/>
      <w:pStyle w:val="Heading1"/>
      <w:lvlText w:val="%1"/>
      <w:lvlJc w:val="left"/>
      <w:pPr>
        <w:ind w:left="502" w:hanging="360"/>
      </w:pPr>
      <w:rPr>
        <w:rFonts w:hint="default"/>
      </w:rPr>
    </w:lvl>
    <w:lvl w:ilvl="1">
      <w:start w:val="1"/>
      <w:numFmt w:val="decimal"/>
      <w:pStyle w:val="Heading2"/>
      <w:lvlText w:val="%1.%2."/>
      <w:lvlJc w:val="left"/>
      <w:pPr>
        <w:ind w:left="934" w:hanging="432"/>
      </w:pPr>
    </w:lvl>
    <w:lvl w:ilvl="2">
      <w:start w:val="1"/>
      <w:numFmt w:val="decimal"/>
      <w:pStyle w:val="Heading3"/>
      <w:lvlText w:val="%1.%2.%3."/>
      <w:lvlJc w:val="left"/>
      <w:pPr>
        <w:ind w:left="1366" w:hanging="504"/>
      </w:pPr>
      <w:rPr>
        <w:b/>
      </w:r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11" w15:restartNumberingAfterBreak="0">
    <w:nsid w:val="5B936249"/>
    <w:multiLevelType w:val="hybridMultilevel"/>
    <w:tmpl w:val="DF5EAF44"/>
    <w:lvl w:ilvl="0" w:tplc="3CE81C64">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65A35DAE"/>
    <w:multiLevelType w:val="hybridMultilevel"/>
    <w:tmpl w:val="72F835FC"/>
    <w:lvl w:ilvl="0" w:tplc="080C0001">
      <w:start w:val="1"/>
      <w:numFmt w:val="bullet"/>
      <w:lvlText w:val=""/>
      <w:lvlJc w:val="left"/>
      <w:pPr>
        <w:ind w:left="1468" w:hanging="360"/>
      </w:pPr>
      <w:rPr>
        <w:rFonts w:ascii="Symbol" w:hAnsi="Symbol" w:hint="default"/>
      </w:rPr>
    </w:lvl>
    <w:lvl w:ilvl="1" w:tplc="080C0003" w:tentative="1">
      <w:start w:val="1"/>
      <w:numFmt w:val="bullet"/>
      <w:lvlText w:val="o"/>
      <w:lvlJc w:val="left"/>
      <w:pPr>
        <w:ind w:left="2188" w:hanging="360"/>
      </w:pPr>
      <w:rPr>
        <w:rFonts w:ascii="Courier New" w:hAnsi="Courier New" w:cs="Courier New" w:hint="default"/>
      </w:rPr>
    </w:lvl>
    <w:lvl w:ilvl="2" w:tplc="080C0005" w:tentative="1">
      <w:start w:val="1"/>
      <w:numFmt w:val="bullet"/>
      <w:lvlText w:val=""/>
      <w:lvlJc w:val="left"/>
      <w:pPr>
        <w:ind w:left="2908" w:hanging="360"/>
      </w:pPr>
      <w:rPr>
        <w:rFonts w:ascii="Wingdings" w:hAnsi="Wingdings" w:hint="default"/>
      </w:rPr>
    </w:lvl>
    <w:lvl w:ilvl="3" w:tplc="080C0001" w:tentative="1">
      <w:start w:val="1"/>
      <w:numFmt w:val="bullet"/>
      <w:lvlText w:val=""/>
      <w:lvlJc w:val="left"/>
      <w:pPr>
        <w:ind w:left="3628" w:hanging="360"/>
      </w:pPr>
      <w:rPr>
        <w:rFonts w:ascii="Symbol" w:hAnsi="Symbol" w:hint="default"/>
      </w:rPr>
    </w:lvl>
    <w:lvl w:ilvl="4" w:tplc="080C0003" w:tentative="1">
      <w:start w:val="1"/>
      <w:numFmt w:val="bullet"/>
      <w:lvlText w:val="o"/>
      <w:lvlJc w:val="left"/>
      <w:pPr>
        <w:ind w:left="4348" w:hanging="360"/>
      </w:pPr>
      <w:rPr>
        <w:rFonts w:ascii="Courier New" w:hAnsi="Courier New" w:cs="Courier New" w:hint="default"/>
      </w:rPr>
    </w:lvl>
    <w:lvl w:ilvl="5" w:tplc="080C0005" w:tentative="1">
      <w:start w:val="1"/>
      <w:numFmt w:val="bullet"/>
      <w:lvlText w:val=""/>
      <w:lvlJc w:val="left"/>
      <w:pPr>
        <w:ind w:left="5068" w:hanging="360"/>
      </w:pPr>
      <w:rPr>
        <w:rFonts w:ascii="Wingdings" w:hAnsi="Wingdings" w:hint="default"/>
      </w:rPr>
    </w:lvl>
    <w:lvl w:ilvl="6" w:tplc="080C0001" w:tentative="1">
      <w:start w:val="1"/>
      <w:numFmt w:val="bullet"/>
      <w:lvlText w:val=""/>
      <w:lvlJc w:val="left"/>
      <w:pPr>
        <w:ind w:left="5788" w:hanging="360"/>
      </w:pPr>
      <w:rPr>
        <w:rFonts w:ascii="Symbol" w:hAnsi="Symbol" w:hint="default"/>
      </w:rPr>
    </w:lvl>
    <w:lvl w:ilvl="7" w:tplc="080C0003" w:tentative="1">
      <w:start w:val="1"/>
      <w:numFmt w:val="bullet"/>
      <w:lvlText w:val="o"/>
      <w:lvlJc w:val="left"/>
      <w:pPr>
        <w:ind w:left="6508" w:hanging="360"/>
      </w:pPr>
      <w:rPr>
        <w:rFonts w:ascii="Courier New" w:hAnsi="Courier New" w:cs="Courier New" w:hint="default"/>
      </w:rPr>
    </w:lvl>
    <w:lvl w:ilvl="8" w:tplc="080C0005" w:tentative="1">
      <w:start w:val="1"/>
      <w:numFmt w:val="bullet"/>
      <w:lvlText w:val=""/>
      <w:lvlJc w:val="left"/>
      <w:pPr>
        <w:ind w:left="7228" w:hanging="360"/>
      </w:pPr>
      <w:rPr>
        <w:rFonts w:ascii="Wingdings" w:hAnsi="Wingdings" w:hint="default"/>
      </w:rPr>
    </w:lvl>
  </w:abstractNum>
  <w:abstractNum w:abstractNumId="13" w15:restartNumberingAfterBreak="0">
    <w:nsid w:val="7527279A"/>
    <w:multiLevelType w:val="hybridMultilevel"/>
    <w:tmpl w:val="E1787C7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92004F3"/>
    <w:multiLevelType w:val="hybridMultilevel"/>
    <w:tmpl w:val="86F85CB4"/>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5" w15:restartNumberingAfterBreak="0">
    <w:nsid w:val="7B3C01DB"/>
    <w:multiLevelType w:val="hybridMultilevel"/>
    <w:tmpl w:val="B162781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10"/>
  </w:num>
  <w:num w:numId="2">
    <w:abstractNumId w:val="7"/>
  </w:num>
  <w:num w:numId="3">
    <w:abstractNumId w:val="12"/>
  </w:num>
  <w:num w:numId="4">
    <w:abstractNumId w:val="3"/>
  </w:num>
  <w:num w:numId="5">
    <w:abstractNumId w:val="1"/>
  </w:num>
  <w:num w:numId="6">
    <w:abstractNumId w:val="5"/>
  </w:num>
  <w:num w:numId="7">
    <w:abstractNumId w:val="8"/>
  </w:num>
  <w:num w:numId="8">
    <w:abstractNumId w:val="0"/>
  </w:num>
  <w:num w:numId="9">
    <w:abstractNumId w:val="2"/>
  </w:num>
  <w:num w:numId="10">
    <w:abstractNumId w:val="4"/>
  </w:num>
  <w:num w:numId="11">
    <w:abstractNumId w:val="14"/>
  </w:num>
  <w:num w:numId="12">
    <w:abstractNumId w:val="11"/>
  </w:num>
  <w:num w:numId="13">
    <w:abstractNumId w:val="9"/>
  </w:num>
  <w:num w:numId="14">
    <w:abstractNumId w:val="15"/>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95737"/>
    <w:rsid w:val="000023AD"/>
    <w:rsid w:val="000122B1"/>
    <w:rsid w:val="000230F0"/>
    <w:rsid w:val="00057402"/>
    <w:rsid w:val="000A6810"/>
    <w:rsid w:val="000B4609"/>
    <w:rsid w:val="000B54E6"/>
    <w:rsid w:val="000E437A"/>
    <w:rsid w:val="001210D1"/>
    <w:rsid w:val="001246BD"/>
    <w:rsid w:val="00127158"/>
    <w:rsid w:val="00137893"/>
    <w:rsid w:val="001806BC"/>
    <w:rsid w:val="00194FDB"/>
    <w:rsid w:val="001A5A43"/>
    <w:rsid w:val="001B7ABD"/>
    <w:rsid w:val="001C5E85"/>
    <w:rsid w:val="00216FF7"/>
    <w:rsid w:val="00226F2B"/>
    <w:rsid w:val="002331BC"/>
    <w:rsid w:val="00246382"/>
    <w:rsid w:val="002548E8"/>
    <w:rsid w:val="002A56A2"/>
    <w:rsid w:val="002D7AB4"/>
    <w:rsid w:val="00300667"/>
    <w:rsid w:val="003064BE"/>
    <w:rsid w:val="003344E0"/>
    <w:rsid w:val="00350A70"/>
    <w:rsid w:val="00363C4F"/>
    <w:rsid w:val="003735B3"/>
    <w:rsid w:val="003B031F"/>
    <w:rsid w:val="003B6F34"/>
    <w:rsid w:val="003E2DE3"/>
    <w:rsid w:val="003F2B95"/>
    <w:rsid w:val="00442436"/>
    <w:rsid w:val="004C402A"/>
    <w:rsid w:val="00555CCA"/>
    <w:rsid w:val="00613C11"/>
    <w:rsid w:val="006354FE"/>
    <w:rsid w:val="00642253"/>
    <w:rsid w:val="0067190C"/>
    <w:rsid w:val="007015CD"/>
    <w:rsid w:val="0073543E"/>
    <w:rsid w:val="007831E9"/>
    <w:rsid w:val="007C2293"/>
    <w:rsid w:val="007D72FE"/>
    <w:rsid w:val="007E3272"/>
    <w:rsid w:val="007E595F"/>
    <w:rsid w:val="007E7066"/>
    <w:rsid w:val="00880ED0"/>
    <w:rsid w:val="008948CB"/>
    <w:rsid w:val="009422AD"/>
    <w:rsid w:val="00997EE1"/>
    <w:rsid w:val="009A2573"/>
    <w:rsid w:val="00A95737"/>
    <w:rsid w:val="00B84D5F"/>
    <w:rsid w:val="00B84DF7"/>
    <w:rsid w:val="00C442D3"/>
    <w:rsid w:val="00C954DB"/>
    <w:rsid w:val="00CA233E"/>
    <w:rsid w:val="00CA40A0"/>
    <w:rsid w:val="00D524FB"/>
    <w:rsid w:val="00DC249D"/>
    <w:rsid w:val="00E11662"/>
    <w:rsid w:val="00E21505"/>
    <w:rsid w:val="00EC464D"/>
    <w:rsid w:val="00F2790D"/>
    <w:rsid w:val="00F835D2"/>
    <w:rsid w:val="00FC5B8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42454"/>
  <w15:docId w15:val="{B2323A0A-00B0-4950-8D6B-EF5102DEB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8CB"/>
    <w:pPr>
      <w:ind w:left="360"/>
    </w:pPr>
    <w:rPr>
      <w:rFonts w:asciiTheme="majorHAnsi" w:hAnsiTheme="majorHAnsi"/>
      <w:lang w:val="en-CA"/>
    </w:rPr>
  </w:style>
  <w:style w:type="paragraph" w:styleId="Heading1">
    <w:name w:val="heading 1"/>
    <w:basedOn w:val="Normal"/>
    <w:next w:val="Normal"/>
    <w:link w:val="Heading1Char"/>
    <w:uiPriority w:val="9"/>
    <w:qFormat/>
    <w:rsid w:val="00FC5B8E"/>
    <w:pPr>
      <w:keepNext/>
      <w:keepLines/>
      <w:numPr>
        <w:numId w:val="1"/>
      </w:numPr>
      <w:spacing w:before="48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3735B3"/>
    <w:pPr>
      <w:keepNext/>
      <w:keepLines/>
      <w:numPr>
        <w:ilvl w:val="1"/>
        <w:numId w:val="1"/>
      </w:numPr>
      <w:spacing w:before="40" w:after="240"/>
      <w:outlineLvl w:val="1"/>
    </w:pPr>
    <w:rPr>
      <w:rFonts w:eastAsiaTheme="majorEastAsia" w:cstheme="majorBidi"/>
      <w:b/>
      <w:sz w:val="24"/>
      <w:szCs w:val="26"/>
    </w:rPr>
  </w:style>
  <w:style w:type="paragraph" w:styleId="Heading3">
    <w:name w:val="heading 3"/>
    <w:basedOn w:val="Heading2"/>
    <w:next w:val="Normal"/>
    <w:link w:val="Heading3Char"/>
    <w:uiPriority w:val="9"/>
    <w:unhideWhenUsed/>
    <w:qFormat/>
    <w:rsid w:val="003064BE"/>
    <w:pPr>
      <w:numPr>
        <w:ilvl w:val="2"/>
      </w:numPr>
      <w:ind w:left="1276"/>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B8E"/>
    <w:rPr>
      <w:rFonts w:asciiTheme="majorHAnsi" w:eastAsiaTheme="majorEastAsia" w:hAnsiTheme="majorHAnsi" w:cstheme="majorBidi"/>
      <w:b/>
      <w:bCs/>
      <w:sz w:val="28"/>
      <w:szCs w:val="28"/>
      <w:lang w:val="en-CA"/>
    </w:rPr>
  </w:style>
  <w:style w:type="paragraph" w:styleId="Header">
    <w:name w:val="header"/>
    <w:basedOn w:val="Normal"/>
    <w:link w:val="HeaderChar"/>
    <w:uiPriority w:val="99"/>
    <w:unhideWhenUsed/>
    <w:rsid w:val="00A957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A95737"/>
    <w:rPr>
      <w:lang w:val="en-CA"/>
    </w:rPr>
  </w:style>
  <w:style w:type="paragraph" w:styleId="Footer">
    <w:name w:val="footer"/>
    <w:basedOn w:val="Normal"/>
    <w:link w:val="FooterChar"/>
    <w:uiPriority w:val="99"/>
    <w:unhideWhenUsed/>
    <w:rsid w:val="00A957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A95737"/>
    <w:rPr>
      <w:lang w:val="en-CA"/>
    </w:rPr>
  </w:style>
  <w:style w:type="paragraph" w:styleId="ListParagraph">
    <w:name w:val="List Paragraph"/>
    <w:basedOn w:val="Normal"/>
    <w:uiPriority w:val="34"/>
    <w:qFormat/>
    <w:rsid w:val="00A95737"/>
    <w:pPr>
      <w:ind w:left="720"/>
      <w:contextualSpacing/>
    </w:pPr>
  </w:style>
  <w:style w:type="character" w:styleId="Hyperlink">
    <w:name w:val="Hyperlink"/>
    <w:basedOn w:val="DefaultParagraphFont"/>
    <w:uiPriority w:val="99"/>
    <w:unhideWhenUsed/>
    <w:rsid w:val="00A95737"/>
    <w:rPr>
      <w:color w:val="0000FF" w:themeColor="hyperlink"/>
      <w:u w:val="single"/>
    </w:rPr>
  </w:style>
  <w:style w:type="table" w:customStyle="1" w:styleId="LightList1">
    <w:name w:val="Light List1"/>
    <w:basedOn w:val="TableNormal"/>
    <w:uiPriority w:val="61"/>
    <w:rsid w:val="00A95737"/>
    <w:pPr>
      <w:spacing w:after="0" w:line="240" w:lineRule="auto"/>
    </w:pPr>
    <w:rPr>
      <w:lang w:val="en-C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link w:val="NoSpacingChar"/>
    <w:uiPriority w:val="1"/>
    <w:qFormat/>
    <w:rsid w:val="00A95737"/>
    <w:pPr>
      <w:spacing w:after="0" w:line="240" w:lineRule="auto"/>
    </w:pPr>
    <w:rPr>
      <w:lang w:val="en-CA"/>
    </w:rPr>
  </w:style>
  <w:style w:type="character" w:customStyle="1" w:styleId="NoSpacingChar">
    <w:name w:val="No Spacing Char"/>
    <w:basedOn w:val="DefaultParagraphFont"/>
    <w:link w:val="NoSpacing"/>
    <w:uiPriority w:val="1"/>
    <w:rsid w:val="00A95737"/>
    <w:rPr>
      <w:lang w:val="en-CA"/>
    </w:rPr>
  </w:style>
  <w:style w:type="paragraph" w:styleId="TOCHeading">
    <w:name w:val="TOC Heading"/>
    <w:basedOn w:val="Heading1"/>
    <w:next w:val="Normal"/>
    <w:uiPriority w:val="39"/>
    <w:unhideWhenUsed/>
    <w:qFormat/>
    <w:rsid w:val="00A95737"/>
    <w:pPr>
      <w:outlineLvl w:val="9"/>
    </w:pPr>
    <w:rPr>
      <w:lang w:val="en-US"/>
    </w:rPr>
  </w:style>
  <w:style w:type="paragraph" w:styleId="TOC1">
    <w:name w:val="toc 1"/>
    <w:basedOn w:val="Normal"/>
    <w:next w:val="Normal"/>
    <w:autoRedefine/>
    <w:uiPriority w:val="39"/>
    <w:unhideWhenUsed/>
    <w:rsid w:val="008948CB"/>
    <w:pPr>
      <w:tabs>
        <w:tab w:val="left" w:pos="880"/>
        <w:tab w:val="right" w:leader="dot" w:pos="9062"/>
      </w:tabs>
      <w:spacing w:after="100"/>
    </w:pPr>
  </w:style>
  <w:style w:type="paragraph" w:styleId="BalloonText">
    <w:name w:val="Balloon Text"/>
    <w:basedOn w:val="Normal"/>
    <w:link w:val="BalloonTextChar"/>
    <w:uiPriority w:val="99"/>
    <w:semiHidden/>
    <w:unhideWhenUsed/>
    <w:rsid w:val="00A957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737"/>
    <w:rPr>
      <w:rFonts w:ascii="Tahoma" w:hAnsi="Tahoma" w:cs="Tahoma"/>
      <w:sz w:val="16"/>
      <w:szCs w:val="16"/>
      <w:lang w:val="en-CA"/>
    </w:rPr>
  </w:style>
  <w:style w:type="character" w:styleId="CommentReference">
    <w:name w:val="annotation reference"/>
    <w:basedOn w:val="DefaultParagraphFont"/>
    <w:uiPriority w:val="99"/>
    <w:semiHidden/>
    <w:unhideWhenUsed/>
    <w:rsid w:val="00194FDB"/>
    <w:rPr>
      <w:sz w:val="16"/>
      <w:szCs w:val="16"/>
    </w:rPr>
  </w:style>
  <w:style w:type="paragraph" w:styleId="CommentText">
    <w:name w:val="annotation text"/>
    <w:basedOn w:val="Normal"/>
    <w:link w:val="CommentTextChar"/>
    <w:uiPriority w:val="99"/>
    <w:semiHidden/>
    <w:unhideWhenUsed/>
    <w:rsid w:val="00194FDB"/>
    <w:pPr>
      <w:spacing w:line="240" w:lineRule="auto"/>
    </w:pPr>
    <w:rPr>
      <w:sz w:val="20"/>
      <w:szCs w:val="20"/>
    </w:rPr>
  </w:style>
  <w:style w:type="character" w:customStyle="1" w:styleId="CommentTextChar">
    <w:name w:val="Comment Text Char"/>
    <w:basedOn w:val="DefaultParagraphFont"/>
    <w:link w:val="CommentText"/>
    <w:uiPriority w:val="99"/>
    <w:semiHidden/>
    <w:rsid w:val="00194FDB"/>
    <w:rPr>
      <w:sz w:val="20"/>
      <w:szCs w:val="20"/>
      <w:lang w:val="en-CA"/>
    </w:rPr>
  </w:style>
  <w:style w:type="paragraph" w:styleId="CommentSubject">
    <w:name w:val="annotation subject"/>
    <w:basedOn w:val="CommentText"/>
    <w:next w:val="CommentText"/>
    <w:link w:val="CommentSubjectChar"/>
    <w:uiPriority w:val="99"/>
    <w:semiHidden/>
    <w:unhideWhenUsed/>
    <w:rsid w:val="00194FDB"/>
    <w:rPr>
      <w:b/>
      <w:bCs/>
    </w:rPr>
  </w:style>
  <w:style w:type="character" w:customStyle="1" w:styleId="CommentSubjectChar">
    <w:name w:val="Comment Subject Char"/>
    <w:basedOn w:val="CommentTextChar"/>
    <w:link w:val="CommentSubject"/>
    <w:uiPriority w:val="99"/>
    <w:semiHidden/>
    <w:rsid w:val="00194FDB"/>
    <w:rPr>
      <w:b/>
      <w:bCs/>
      <w:sz w:val="20"/>
      <w:szCs w:val="20"/>
      <w:lang w:val="en-CA"/>
    </w:rPr>
  </w:style>
  <w:style w:type="table" w:styleId="TableGrid">
    <w:name w:val="Table Grid"/>
    <w:basedOn w:val="TableNormal"/>
    <w:uiPriority w:val="59"/>
    <w:rsid w:val="0089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735B3"/>
    <w:rPr>
      <w:rFonts w:asciiTheme="majorHAnsi" w:eastAsiaTheme="majorEastAsia" w:hAnsiTheme="majorHAnsi" w:cstheme="majorBidi"/>
      <w:b/>
      <w:sz w:val="24"/>
      <w:szCs w:val="26"/>
      <w:lang w:val="en-CA"/>
    </w:rPr>
  </w:style>
  <w:style w:type="paragraph" w:styleId="Caption">
    <w:name w:val="caption"/>
    <w:basedOn w:val="Normal"/>
    <w:next w:val="Normal"/>
    <w:uiPriority w:val="35"/>
    <w:unhideWhenUsed/>
    <w:qFormat/>
    <w:rsid w:val="000023AD"/>
    <w:pPr>
      <w:spacing w:line="240" w:lineRule="auto"/>
      <w:jc w:val="center"/>
    </w:pPr>
    <w:rPr>
      <w:iCs/>
      <w:smallCaps/>
      <w:sz w:val="18"/>
      <w:szCs w:val="18"/>
    </w:rPr>
  </w:style>
  <w:style w:type="paragraph" w:styleId="TOC2">
    <w:name w:val="toc 2"/>
    <w:basedOn w:val="Normal"/>
    <w:next w:val="Normal"/>
    <w:autoRedefine/>
    <w:uiPriority w:val="39"/>
    <w:unhideWhenUsed/>
    <w:rsid w:val="003735B3"/>
    <w:pPr>
      <w:tabs>
        <w:tab w:val="left" w:pos="880"/>
        <w:tab w:val="right" w:leader="dot" w:pos="9062"/>
      </w:tabs>
      <w:spacing w:after="100"/>
      <w:ind w:left="708"/>
    </w:pPr>
  </w:style>
  <w:style w:type="character" w:customStyle="1" w:styleId="Heading3Char">
    <w:name w:val="Heading 3 Char"/>
    <w:basedOn w:val="DefaultParagraphFont"/>
    <w:link w:val="Heading3"/>
    <w:uiPriority w:val="9"/>
    <w:rsid w:val="003064BE"/>
    <w:rPr>
      <w:rFonts w:asciiTheme="majorHAnsi" w:eastAsiaTheme="majorEastAsia" w:hAnsiTheme="majorHAnsi" w:cstheme="majorBidi"/>
      <w:b/>
      <w:sz w:val="24"/>
      <w:szCs w:val="2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emf"/><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F2F497-917C-4DDC-91AA-AD967B4D7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1067</Words>
  <Characters>6087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vt:lpstr>
    </vt:vector>
  </TitlesOfParts>
  <Company>Microsoft</Company>
  <LinksUpToDate>false</LinksUpToDate>
  <CharactersWithSpaces>7140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creator>Nikita Sardesai</dc:creator>
  <cp:lastModifiedBy>Nikita Sardesai</cp:lastModifiedBy>
  <cp:revision>8</cp:revision>
  <dcterms:created xsi:type="dcterms:W3CDTF">2015-09-24T03:36:00Z</dcterms:created>
  <dcterms:modified xsi:type="dcterms:W3CDTF">2015-09-24T04:56:00Z</dcterms:modified>
</cp:coreProperties>
</file>