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95E" w:rsidRPr="00012F48" w:rsidRDefault="005E595E" w:rsidP="005E595E">
      <w:pPr>
        <w:jc w:val="center"/>
        <w:rPr>
          <w:rFonts w:ascii="Times New Roman" w:hAnsi="Times New Roman" w:cs="Times New Roman"/>
          <w:b/>
          <w:sz w:val="28"/>
        </w:rPr>
      </w:pPr>
      <w:r w:rsidRPr="00012F48">
        <w:rPr>
          <w:rFonts w:ascii="Times New Roman" w:hAnsi="Times New Roman" w:cs="Times New Roman"/>
          <w:b/>
          <w:sz w:val="28"/>
        </w:rPr>
        <w:t>Аннотированный список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по стандартам и спецификациям</w:t>
      </w:r>
      <w:r w:rsidRPr="005E595E">
        <w:rPr>
          <w:rFonts w:ascii="Times New Roman" w:hAnsi="Times New Roman" w:cs="Times New Roman"/>
          <w:b/>
          <w:sz w:val="28"/>
        </w:rPr>
        <w:t xml:space="preserve"> в сфере ИТ.</w:t>
      </w:r>
    </w:p>
    <w:tbl>
      <w:tblPr>
        <w:tblStyle w:val="a3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709"/>
        <w:gridCol w:w="4253"/>
        <w:gridCol w:w="6237"/>
      </w:tblGrid>
      <w:tr w:rsidR="005E595E" w:rsidRPr="00770C5A" w:rsidTr="00E86F91">
        <w:tc>
          <w:tcPr>
            <w:tcW w:w="709" w:type="dxa"/>
          </w:tcPr>
          <w:p w:rsidR="005E595E" w:rsidRPr="00FF4070" w:rsidRDefault="005E595E" w:rsidP="00E86F9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F4070">
              <w:rPr>
                <w:rFonts w:ascii="Times New Roman" w:hAnsi="Times New Roman" w:cs="Times New Roman"/>
                <w:b/>
                <w:sz w:val="28"/>
              </w:rPr>
              <w:t>№</w:t>
            </w:r>
          </w:p>
        </w:tc>
        <w:tc>
          <w:tcPr>
            <w:tcW w:w="4253" w:type="dxa"/>
          </w:tcPr>
          <w:p w:rsidR="005E595E" w:rsidRPr="00FF4070" w:rsidRDefault="005A03E6" w:rsidP="00E86F9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Ссылка</w:t>
            </w:r>
          </w:p>
        </w:tc>
        <w:tc>
          <w:tcPr>
            <w:tcW w:w="6237" w:type="dxa"/>
          </w:tcPr>
          <w:p w:rsidR="005E595E" w:rsidRPr="00FF4070" w:rsidRDefault="005E595E" w:rsidP="00E86F9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F4070">
              <w:rPr>
                <w:rFonts w:ascii="Times New Roman" w:hAnsi="Times New Roman" w:cs="Times New Roman"/>
                <w:b/>
                <w:sz w:val="28"/>
              </w:rPr>
              <w:t>Аннотация</w:t>
            </w:r>
          </w:p>
        </w:tc>
      </w:tr>
      <w:tr w:rsidR="005E595E" w:rsidRPr="00770C5A" w:rsidTr="00E86F91">
        <w:tc>
          <w:tcPr>
            <w:tcW w:w="709" w:type="dxa"/>
          </w:tcPr>
          <w:p w:rsidR="005E595E" w:rsidRPr="00770C5A" w:rsidRDefault="005E595E" w:rsidP="00E86F9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4253" w:type="dxa"/>
          </w:tcPr>
          <w:p w:rsidR="005E595E" w:rsidRPr="00770C5A" w:rsidRDefault="005A03E6" w:rsidP="00E86F91">
            <w:pPr>
              <w:rPr>
                <w:rFonts w:ascii="Times New Roman" w:hAnsi="Times New Roman" w:cs="Times New Roman"/>
                <w:sz w:val="28"/>
              </w:rPr>
            </w:pPr>
            <w:r w:rsidRPr="005A03E6">
              <w:rPr>
                <w:rFonts w:ascii="Times New Roman" w:hAnsi="Times New Roman" w:cs="Times New Roman"/>
                <w:sz w:val="28"/>
              </w:rPr>
              <w:t>https://www.cksit-rspp.ru/news/novye-prinyatye-it-standarty/757/</w:t>
            </w:r>
          </w:p>
        </w:tc>
        <w:tc>
          <w:tcPr>
            <w:tcW w:w="6237" w:type="dxa"/>
          </w:tcPr>
          <w:p w:rsidR="005E595E" w:rsidRPr="006A0EDC" w:rsidRDefault="005A03E6" w:rsidP="00E86F91">
            <w:pPr>
              <w:rPr>
                <w:rFonts w:ascii="Times New Roman" w:hAnsi="Times New Roman" w:cs="Times New Roman"/>
                <w:sz w:val="28"/>
              </w:rPr>
            </w:pPr>
            <w:r w:rsidRPr="005A03E6">
              <w:rPr>
                <w:rFonts w:ascii="Times New Roman" w:hAnsi="Times New Roman" w:cs="Times New Roman"/>
                <w:sz w:val="28"/>
              </w:rPr>
              <w:t>Национальные стандарты ИТ, принятые в ноябре 2019 г.</w:t>
            </w:r>
            <w:r>
              <w:rPr>
                <w:rFonts w:ascii="Times New Roman" w:hAnsi="Times New Roman" w:cs="Times New Roman"/>
                <w:sz w:val="28"/>
              </w:rPr>
              <w:t xml:space="preserve"> Удобный сайт с ГОСТами в сфере ИТ и их описаниями. </w:t>
            </w:r>
          </w:p>
        </w:tc>
      </w:tr>
      <w:tr w:rsidR="005E595E" w:rsidRPr="00770C5A" w:rsidTr="00E86F91">
        <w:tc>
          <w:tcPr>
            <w:tcW w:w="709" w:type="dxa"/>
          </w:tcPr>
          <w:p w:rsidR="005E595E" w:rsidRDefault="005E595E" w:rsidP="00E86F9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4253" w:type="dxa"/>
          </w:tcPr>
          <w:p w:rsidR="005E595E" w:rsidRPr="00770C5A" w:rsidRDefault="00D835E0" w:rsidP="00E86F91">
            <w:pPr>
              <w:rPr>
                <w:rFonts w:ascii="Times New Roman" w:hAnsi="Times New Roman" w:cs="Times New Roman"/>
                <w:sz w:val="28"/>
              </w:rPr>
            </w:pPr>
            <w:r w:rsidRPr="00D835E0">
              <w:rPr>
                <w:rFonts w:ascii="Times New Roman" w:hAnsi="Times New Roman" w:cs="Times New Roman"/>
                <w:sz w:val="28"/>
              </w:rPr>
              <w:t>https://analytics.infozone.pro/standardization-in-information-technology/</w:t>
            </w:r>
          </w:p>
        </w:tc>
        <w:tc>
          <w:tcPr>
            <w:tcW w:w="6237" w:type="dxa"/>
          </w:tcPr>
          <w:p w:rsidR="005E595E" w:rsidRPr="006A0EDC" w:rsidRDefault="00D835E0" w:rsidP="00E86F9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Подробный и четкий сайт со стандартизацией в сфере ИТ. </w:t>
            </w:r>
            <w:r w:rsidR="00C24E0F">
              <w:rPr>
                <w:rFonts w:ascii="Times New Roman" w:hAnsi="Times New Roman" w:cs="Times New Roman"/>
                <w:sz w:val="28"/>
              </w:rPr>
              <w:t>Подробное описание всех этапов разработки ИТ продукта.</w:t>
            </w:r>
          </w:p>
        </w:tc>
      </w:tr>
      <w:tr w:rsidR="005E595E" w:rsidRPr="00770C5A" w:rsidTr="00E86F91">
        <w:tc>
          <w:tcPr>
            <w:tcW w:w="709" w:type="dxa"/>
          </w:tcPr>
          <w:p w:rsidR="005E595E" w:rsidRDefault="00C24E0F" w:rsidP="00E86F9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4253" w:type="dxa"/>
          </w:tcPr>
          <w:p w:rsidR="005E595E" w:rsidRPr="00770C5A" w:rsidRDefault="00013F13" w:rsidP="00E86F91">
            <w:pPr>
              <w:rPr>
                <w:rFonts w:ascii="Times New Roman" w:hAnsi="Times New Roman" w:cs="Times New Roman"/>
                <w:sz w:val="28"/>
              </w:rPr>
            </w:pPr>
            <w:r w:rsidRPr="00013F13">
              <w:rPr>
                <w:rFonts w:ascii="Times New Roman" w:hAnsi="Times New Roman" w:cs="Times New Roman"/>
                <w:sz w:val="28"/>
              </w:rPr>
              <w:t>https://sites.google.com/site/mdk0303dokumentsertifikacia/standarty-v-oblasti-it</w:t>
            </w:r>
          </w:p>
        </w:tc>
        <w:tc>
          <w:tcPr>
            <w:tcW w:w="6237" w:type="dxa"/>
          </w:tcPr>
          <w:p w:rsidR="005E595E" w:rsidRPr="006A0EDC" w:rsidRDefault="00013F13" w:rsidP="00E86F9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Сайт, в котором максимально подробно разобраны организации, термины и даты, связанные со стандартами в ИТ сфере.</w:t>
            </w:r>
          </w:p>
        </w:tc>
      </w:tr>
      <w:tr w:rsidR="005E595E" w:rsidRPr="00770C5A" w:rsidTr="00E86F91">
        <w:tc>
          <w:tcPr>
            <w:tcW w:w="709" w:type="dxa"/>
          </w:tcPr>
          <w:p w:rsidR="005E595E" w:rsidRDefault="005E595E" w:rsidP="00E86F9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4253" w:type="dxa"/>
          </w:tcPr>
          <w:p w:rsidR="005E595E" w:rsidRPr="00770C5A" w:rsidRDefault="00054013" w:rsidP="00E86F91">
            <w:pPr>
              <w:rPr>
                <w:rFonts w:ascii="Times New Roman" w:hAnsi="Times New Roman" w:cs="Times New Roman"/>
                <w:sz w:val="28"/>
              </w:rPr>
            </w:pPr>
            <w:r w:rsidRPr="00054013">
              <w:rPr>
                <w:rFonts w:ascii="Times New Roman" w:hAnsi="Times New Roman" w:cs="Times New Roman"/>
                <w:sz w:val="28"/>
              </w:rPr>
              <w:t>https://www.garshin.ru/it/_htm/standards/it-standards.htm</w:t>
            </w:r>
          </w:p>
        </w:tc>
        <w:tc>
          <w:tcPr>
            <w:tcW w:w="6237" w:type="dxa"/>
          </w:tcPr>
          <w:p w:rsidR="005E595E" w:rsidRPr="006A0EDC" w:rsidRDefault="00054013" w:rsidP="00E86F9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Список всех стандартов в том числе: </w:t>
            </w:r>
            <w:r w:rsidRPr="00054013">
              <w:rPr>
                <w:rFonts w:ascii="Times New Roman" w:hAnsi="Times New Roman" w:cs="Times New Roman"/>
                <w:sz w:val="28"/>
              </w:rPr>
              <w:t>Базовые международные стандарты в ИТ</w:t>
            </w:r>
            <w:r>
              <w:rPr>
                <w:rFonts w:ascii="Times New Roman" w:hAnsi="Times New Roman" w:cs="Times New Roman"/>
                <w:sz w:val="28"/>
              </w:rPr>
              <w:t xml:space="preserve">. </w:t>
            </w:r>
            <w:r w:rsidRPr="00054013">
              <w:rPr>
                <w:rFonts w:ascii="Times New Roman" w:hAnsi="Times New Roman" w:cs="Times New Roman"/>
                <w:sz w:val="28"/>
              </w:rPr>
              <w:t>Стандарты IEEE в области IT</w:t>
            </w:r>
            <w:r>
              <w:rPr>
                <w:rFonts w:ascii="Times New Roman" w:hAnsi="Times New Roman" w:cs="Times New Roman"/>
                <w:sz w:val="28"/>
              </w:rPr>
              <w:t xml:space="preserve">. </w:t>
            </w:r>
            <w:r w:rsidRPr="00054013">
              <w:rPr>
                <w:rFonts w:ascii="Times New Roman" w:hAnsi="Times New Roman" w:cs="Times New Roman"/>
                <w:sz w:val="28"/>
              </w:rPr>
              <w:t>Российские стандарты ГОСТ в области ИТ</w:t>
            </w:r>
            <w:r>
              <w:rPr>
                <w:rFonts w:ascii="Times New Roman" w:hAnsi="Times New Roman" w:cs="Times New Roman"/>
                <w:sz w:val="28"/>
              </w:rPr>
              <w:t xml:space="preserve">. </w:t>
            </w:r>
          </w:p>
        </w:tc>
      </w:tr>
      <w:tr w:rsidR="004A79BC" w:rsidRPr="00770C5A" w:rsidTr="00E86F91">
        <w:tc>
          <w:tcPr>
            <w:tcW w:w="709" w:type="dxa"/>
          </w:tcPr>
          <w:p w:rsidR="004A79BC" w:rsidRDefault="004A79BC" w:rsidP="00E86F9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4253" w:type="dxa"/>
          </w:tcPr>
          <w:p w:rsidR="004A79BC" w:rsidRPr="00054013" w:rsidRDefault="006E1134" w:rsidP="00E86F91">
            <w:pPr>
              <w:rPr>
                <w:rFonts w:ascii="Times New Roman" w:hAnsi="Times New Roman" w:cs="Times New Roman"/>
                <w:sz w:val="28"/>
              </w:rPr>
            </w:pPr>
            <w:r w:rsidRPr="006E1134">
              <w:rPr>
                <w:rFonts w:ascii="Times New Roman" w:hAnsi="Times New Roman" w:cs="Times New Roman"/>
                <w:sz w:val="28"/>
              </w:rPr>
              <w:t>https://www.nitec.kz/index.php/pages/gosudarstvennyie-standartyi-rossiyskoy-federatsii-v-oblasti-informatsionnyih-tehnologiy</w:t>
            </w:r>
          </w:p>
        </w:tc>
        <w:tc>
          <w:tcPr>
            <w:tcW w:w="6237" w:type="dxa"/>
          </w:tcPr>
          <w:p w:rsidR="004A79BC" w:rsidRDefault="00BB5477" w:rsidP="00E86F9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Список государственных стандартов</w:t>
            </w:r>
            <w:r w:rsidRPr="00BB5477">
              <w:rPr>
                <w:rFonts w:ascii="Times New Roman" w:hAnsi="Times New Roman" w:cs="Times New Roman"/>
                <w:sz w:val="28"/>
              </w:rPr>
              <w:t xml:space="preserve"> Российской Федерации в области информационных технологий</w:t>
            </w:r>
            <w:r>
              <w:rPr>
                <w:rFonts w:ascii="Times New Roman" w:hAnsi="Times New Roman" w:cs="Times New Roman"/>
                <w:sz w:val="28"/>
              </w:rPr>
              <w:t xml:space="preserve">. ГОСТы в сфере ИТ и </w:t>
            </w:r>
            <w:r w:rsidR="00146403">
              <w:rPr>
                <w:rFonts w:ascii="Times New Roman" w:hAnsi="Times New Roman" w:cs="Times New Roman"/>
                <w:sz w:val="28"/>
              </w:rPr>
              <w:t>сферах,</w:t>
            </w:r>
            <w:r>
              <w:rPr>
                <w:rFonts w:ascii="Times New Roman" w:hAnsi="Times New Roman" w:cs="Times New Roman"/>
                <w:sz w:val="28"/>
              </w:rPr>
              <w:t xml:space="preserve"> связанных с ИТ. </w:t>
            </w:r>
          </w:p>
        </w:tc>
      </w:tr>
      <w:tr w:rsidR="004A79BC" w:rsidRPr="00770C5A" w:rsidTr="00E86F91">
        <w:tc>
          <w:tcPr>
            <w:tcW w:w="709" w:type="dxa"/>
          </w:tcPr>
          <w:p w:rsidR="004A79BC" w:rsidRDefault="004A79BC" w:rsidP="00E86F9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4253" w:type="dxa"/>
          </w:tcPr>
          <w:p w:rsidR="004A79BC" w:rsidRPr="00D0703F" w:rsidRDefault="00146403" w:rsidP="00E86F91">
            <w:pPr>
              <w:rPr>
                <w:rFonts w:ascii="Times New Roman" w:hAnsi="Times New Roman" w:cs="Times New Roman"/>
                <w:sz w:val="28"/>
              </w:rPr>
            </w:pPr>
            <w:r w:rsidRPr="00146403">
              <w:rPr>
                <w:rFonts w:ascii="Times New Roman" w:hAnsi="Times New Roman" w:cs="Times New Roman"/>
                <w:sz w:val="28"/>
              </w:rPr>
              <w:t>https://zerde.gov.kz/activity/ict/registries-standards-in-the-field-of-it/</w:t>
            </w:r>
          </w:p>
        </w:tc>
        <w:tc>
          <w:tcPr>
            <w:tcW w:w="6237" w:type="dxa"/>
          </w:tcPr>
          <w:p w:rsidR="004A79BC" w:rsidRDefault="002A726B" w:rsidP="00CB1C5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Сайт со списком ссыл</w:t>
            </w:r>
            <w:r w:rsidR="00146403">
              <w:rPr>
                <w:rFonts w:ascii="Times New Roman" w:hAnsi="Times New Roman" w:cs="Times New Roman"/>
                <w:sz w:val="28"/>
              </w:rPr>
              <w:t>ок</w:t>
            </w:r>
            <w:r>
              <w:rPr>
                <w:rFonts w:ascii="Times New Roman" w:hAnsi="Times New Roman" w:cs="Times New Roman"/>
                <w:sz w:val="28"/>
              </w:rPr>
              <w:t xml:space="preserve"> для скачивания</w:t>
            </w:r>
            <w:r w:rsidR="00CB1C5D">
              <w:rPr>
                <w:rFonts w:ascii="Times New Roman" w:hAnsi="Times New Roman" w:cs="Times New Roman"/>
                <w:sz w:val="28"/>
              </w:rPr>
              <w:t xml:space="preserve"> реестров </w:t>
            </w:r>
            <w:r w:rsidR="00146403" w:rsidRPr="00146403">
              <w:rPr>
                <w:rFonts w:ascii="Times New Roman" w:hAnsi="Times New Roman" w:cs="Times New Roman"/>
                <w:sz w:val="28"/>
              </w:rPr>
              <w:t>стандартов в сфере IT</w:t>
            </w:r>
            <w:r w:rsidR="00146403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  <w:tr w:rsidR="00BB5477" w:rsidRPr="00770C5A" w:rsidTr="00E86F91">
        <w:tc>
          <w:tcPr>
            <w:tcW w:w="709" w:type="dxa"/>
          </w:tcPr>
          <w:p w:rsidR="00BB5477" w:rsidRDefault="00BB5477" w:rsidP="00E86F9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4253" w:type="dxa"/>
          </w:tcPr>
          <w:p w:rsidR="00BB5477" w:rsidRPr="00054013" w:rsidRDefault="00BE7111" w:rsidP="00E86F91">
            <w:pPr>
              <w:rPr>
                <w:rFonts w:ascii="Times New Roman" w:hAnsi="Times New Roman" w:cs="Times New Roman"/>
                <w:sz w:val="28"/>
              </w:rPr>
            </w:pPr>
            <w:r w:rsidRPr="00BE7111">
              <w:rPr>
                <w:rFonts w:ascii="Times New Roman" w:hAnsi="Times New Roman" w:cs="Times New Roman"/>
                <w:sz w:val="28"/>
              </w:rPr>
              <w:t>http://www.rgtr.ru/press-tsentr/18</w:t>
            </w:r>
          </w:p>
        </w:tc>
        <w:tc>
          <w:tcPr>
            <w:tcW w:w="6237" w:type="dxa"/>
          </w:tcPr>
          <w:p w:rsidR="00BB5477" w:rsidRDefault="00BE7111" w:rsidP="00BE711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Статья о состоянии, проблемах, рисках и </w:t>
            </w:r>
            <w:r w:rsidR="001F504F">
              <w:rPr>
                <w:rFonts w:ascii="Times New Roman" w:hAnsi="Times New Roman" w:cs="Times New Roman"/>
                <w:sz w:val="28"/>
              </w:rPr>
              <w:t>приоритетах</w:t>
            </w:r>
            <w:r>
              <w:rPr>
                <w:rFonts w:ascii="Times New Roman" w:hAnsi="Times New Roman" w:cs="Times New Roman"/>
                <w:sz w:val="28"/>
              </w:rPr>
              <w:t xml:space="preserve"> в стандартах в сфере ИТ.</w:t>
            </w:r>
          </w:p>
        </w:tc>
      </w:tr>
    </w:tbl>
    <w:p w:rsidR="00DD5903" w:rsidRDefault="00DD5903">
      <w:bookmarkStart w:id="0" w:name="_GoBack"/>
      <w:bookmarkEnd w:id="0"/>
    </w:p>
    <w:sectPr w:rsidR="00DD59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697"/>
    <w:rsid w:val="00013F13"/>
    <w:rsid w:val="00054013"/>
    <w:rsid w:val="00124CE9"/>
    <w:rsid w:val="00146403"/>
    <w:rsid w:val="001C2697"/>
    <w:rsid w:val="001F504F"/>
    <w:rsid w:val="002A726B"/>
    <w:rsid w:val="004A79BC"/>
    <w:rsid w:val="005A03E6"/>
    <w:rsid w:val="005E595E"/>
    <w:rsid w:val="006E1134"/>
    <w:rsid w:val="00884C2C"/>
    <w:rsid w:val="009438E9"/>
    <w:rsid w:val="00BB5477"/>
    <w:rsid w:val="00BE7111"/>
    <w:rsid w:val="00C24E0F"/>
    <w:rsid w:val="00CB1C5D"/>
    <w:rsid w:val="00D0703F"/>
    <w:rsid w:val="00D835E0"/>
    <w:rsid w:val="00DD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BF053E-E897-43A3-B4AE-5852A06E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59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59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0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2022-02-10T17:12:00Z</dcterms:created>
  <dcterms:modified xsi:type="dcterms:W3CDTF">2022-02-10T20:57:00Z</dcterms:modified>
</cp:coreProperties>
</file>