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C4B" w:rsidRDefault="00B97C4B" w:rsidP="00B97C4B">
      <w:pPr>
        <w:jc w:val="center"/>
      </w:pPr>
      <w:r w:rsidRPr="00715D95">
        <w:rPr>
          <w:rFonts w:ascii="Arial Black" w:eastAsia="Arial Black" w:hAnsi="Arial Black" w:cs="Arial Black"/>
          <w:sz w:val="40"/>
          <w:szCs w:val="40"/>
        </w:rPr>
        <w:t>Санкт-Петербургский национальный исследовательский университет</w:t>
      </w:r>
      <w:r w:rsidRPr="00715D95">
        <w:rPr>
          <w:sz w:val="40"/>
          <w:szCs w:val="40"/>
        </w:rPr>
        <w:br/>
      </w:r>
      <w:r w:rsidRPr="00715D95">
        <w:rPr>
          <w:rFonts w:ascii="Arial Black" w:eastAsia="Arial Black" w:hAnsi="Arial Black" w:cs="Arial Black"/>
          <w:sz w:val="40"/>
          <w:szCs w:val="40"/>
        </w:rPr>
        <w:t xml:space="preserve"> информационных технологий, механики и оптики</w:t>
      </w:r>
      <w:r>
        <w:br/>
      </w:r>
      <w:r w:rsidRPr="00715D95">
        <w:rPr>
          <w:rFonts w:eastAsiaTheme="minorEastAsia"/>
          <w:sz w:val="28"/>
          <w:szCs w:val="28"/>
        </w:rPr>
        <w:t>Кафедра информатики и прикладной математики</w:t>
      </w:r>
      <w:r>
        <w:br/>
      </w:r>
      <w:r>
        <w:br/>
      </w:r>
      <w:r>
        <w:br/>
      </w:r>
    </w:p>
    <w:p w:rsidR="00B97C4B" w:rsidRDefault="00B97C4B" w:rsidP="00B97C4B">
      <w:r>
        <w:br/>
      </w:r>
    </w:p>
    <w:p w:rsidR="00B97C4B" w:rsidRDefault="00B97C4B" w:rsidP="00B97C4B"/>
    <w:p w:rsidR="00B97C4B" w:rsidRDefault="00B97C4B" w:rsidP="00B97C4B">
      <w:r>
        <w:br/>
      </w:r>
      <w:r>
        <w:br/>
      </w:r>
    </w:p>
    <w:p w:rsidR="00B97C4B" w:rsidRDefault="00B97C4B" w:rsidP="00B97C4B">
      <w:pPr>
        <w:jc w:val="right"/>
      </w:pPr>
      <w:r>
        <w:br/>
      </w:r>
      <w:r>
        <w:rPr>
          <w:rFonts w:ascii="Arial Black" w:eastAsia="Arial Black" w:hAnsi="Arial Black" w:cs="Arial Black"/>
        </w:rPr>
        <w:t>Вычислительная математика</w:t>
      </w:r>
      <w:r>
        <w:rPr>
          <w:rFonts w:ascii="Arial Black" w:eastAsia="Arial Black" w:hAnsi="Arial Black" w:cs="Arial Black"/>
        </w:rPr>
        <w:br/>
      </w:r>
      <w:r w:rsidR="001202E8">
        <w:rPr>
          <w:rFonts w:ascii="Calibri" w:eastAsia="Calibri" w:hAnsi="Calibri" w:cs="Calibri"/>
        </w:rPr>
        <w:t>Лабораторная работа №1</w:t>
      </w:r>
      <w:r w:rsidR="001202E8">
        <w:rPr>
          <w:rFonts w:eastAsia="Arial Black" w:cs="Arial Black"/>
          <w:b/>
        </w:rPr>
        <w:br/>
      </w:r>
      <w:r w:rsidR="001202E8" w:rsidRPr="001202E8">
        <w:rPr>
          <w:rFonts w:eastAsia="Arial Black" w:cs="Arial Black"/>
          <w:b/>
        </w:rPr>
        <w:t>Метод Гаусса-Зейделя</w:t>
      </w:r>
      <w:r>
        <w:rPr>
          <w:rFonts w:ascii="Arial Black" w:eastAsia="Arial Black" w:hAnsi="Arial Black" w:cs="Arial Black"/>
        </w:rPr>
        <w:br/>
      </w:r>
      <w:r>
        <w:br/>
      </w:r>
      <w:r>
        <w:br/>
      </w:r>
      <w:r>
        <w:br/>
      </w:r>
      <w:r>
        <w:br/>
      </w:r>
    </w:p>
    <w:p w:rsidR="00B97C4B" w:rsidRDefault="00B97C4B" w:rsidP="00B97C4B">
      <w:pPr>
        <w:jc w:val="right"/>
      </w:pPr>
    </w:p>
    <w:p w:rsidR="00B97C4B" w:rsidRDefault="00B97C4B" w:rsidP="00B97C4B">
      <w:pPr>
        <w:jc w:val="right"/>
      </w:pPr>
      <w:r>
        <w:br/>
      </w:r>
    </w:p>
    <w:p w:rsidR="00B97C4B" w:rsidRDefault="00B97C4B" w:rsidP="00B97C4B">
      <w:pPr>
        <w:jc w:val="right"/>
      </w:pPr>
    </w:p>
    <w:p w:rsidR="00B97C4B" w:rsidRDefault="00B97C4B" w:rsidP="00B97C4B">
      <w:pPr>
        <w:jc w:val="right"/>
      </w:pPr>
    </w:p>
    <w:p w:rsidR="00B97C4B" w:rsidRDefault="00B97C4B" w:rsidP="00B97C4B">
      <w:pPr>
        <w:jc w:val="right"/>
      </w:pPr>
      <w:r w:rsidRPr="58DBF699">
        <w:rPr>
          <w:rFonts w:ascii="Times New Roman" w:eastAsia="Times New Roman" w:hAnsi="Times New Roman" w:cs="Times New Roman"/>
        </w:rPr>
        <w:t>Выполнил</w:t>
      </w:r>
      <w:r w:rsidRPr="58DBF699">
        <w:rPr>
          <w:rFonts w:ascii="Calibri" w:eastAsia="Calibri" w:hAnsi="Calibri" w:cs="Calibri"/>
        </w:rPr>
        <w:t xml:space="preserve">: </w:t>
      </w:r>
      <w:r w:rsidRPr="00715D95">
        <w:rPr>
          <w:rFonts w:ascii="Arial Black" w:eastAsia="Arial Black" w:hAnsi="Arial Black" w:cs="Arial Black"/>
          <w:sz w:val="20"/>
          <w:szCs w:val="20"/>
        </w:rPr>
        <w:t>Шкаруба Н.Е.</w:t>
      </w:r>
      <w:r>
        <w:br/>
      </w:r>
      <w:r w:rsidRPr="58DBF699">
        <w:rPr>
          <w:rFonts w:ascii="Times New Roman" w:eastAsia="Times New Roman" w:hAnsi="Times New Roman" w:cs="Times New Roman"/>
        </w:rPr>
        <w:t>Проверил:</w:t>
      </w:r>
      <w:r>
        <w:rPr>
          <w:rFonts w:ascii="Times New Roman" w:eastAsia="Times New Roman" w:hAnsi="Times New Roman" w:cs="Times New Roman"/>
        </w:rPr>
        <w:t xml:space="preserve"> </w:t>
      </w:r>
      <w:r w:rsidR="00A26E64" w:rsidRPr="00A26E64">
        <w:rPr>
          <w:rFonts w:ascii="Arial Black" w:eastAsia="Times New Roman" w:hAnsi="Arial Black" w:cs="Times New Roman"/>
        </w:rPr>
        <w:t>Петрова М.</w:t>
      </w:r>
      <w:r>
        <w:br/>
      </w:r>
      <w:r w:rsidRPr="58DBF699">
        <w:rPr>
          <w:rFonts w:ascii="Times New Roman" w:eastAsia="Times New Roman" w:hAnsi="Times New Roman" w:cs="Times New Roman"/>
        </w:rPr>
        <w:t>группа:</w:t>
      </w:r>
      <w:r w:rsidRPr="58DBF699">
        <w:rPr>
          <w:rFonts w:ascii="Calibri" w:eastAsia="Calibri" w:hAnsi="Calibri" w:cs="Calibri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  <w:lang w:val="en-US"/>
        </w:rPr>
        <w:t>P</w:t>
      </w:r>
      <w:r w:rsidRPr="00715D95">
        <w:rPr>
          <w:rFonts w:ascii="Arial Black" w:eastAsia="Arial Black" w:hAnsi="Arial Black" w:cs="Arial Black"/>
          <w:sz w:val="20"/>
          <w:szCs w:val="20"/>
        </w:rPr>
        <w:t>3218</w:t>
      </w:r>
      <w:r>
        <w:br/>
      </w:r>
      <w:r w:rsidRPr="58DBF699">
        <w:rPr>
          <w:rFonts w:ascii="Times New Roman" w:eastAsia="Times New Roman" w:hAnsi="Times New Roman" w:cs="Times New Roman"/>
        </w:rPr>
        <w:t>год:</w:t>
      </w:r>
      <w:r w:rsidRPr="58DBF699">
        <w:rPr>
          <w:rFonts w:ascii="Arial Black" w:eastAsia="Arial Black" w:hAnsi="Arial Black" w:cs="Arial Black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</w:rPr>
        <w:t>2015</w:t>
      </w:r>
    </w:p>
    <w:p w:rsidR="001202E8" w:rsidRDefault="001202E8" w:rsidP="00B97C4B"/>
    <w:p w:rsidR="00A5560F" w:rsidRPr="00715F3F" w:rsidRDefault="00A5560F" w:rsidP="00A5560F">
      <w:pPr>
        <w:jc w:val="center"/>
        <w:rPr>
          <w:rFonts w:ascii="Arial Black" w:hAnsi="Arial Black"/>
          <w:sz w:val="28"/>
          <w:szCs w:val="28"/>
        </w:rPr>
      </w:pPr>
      <w:r w:rsidRPr="00715F3F">
        <w:rPr>
          <w:rFonts w:ascii="Arial Black" w:eastAsia="Arial Black" w:hAnsi="Arial Black" w:cs="Arial Black"/>
          <w:b/>
          <w:sz w:val="28"/>
          <w:szCs w:val="28"/>
        </w:rPr>
        <w:lastRenderedPageBreak/>
        <w:t>Метод Гаусса-Зейделя</w:t>
      </w:r>
    </w:p>
    <w:p w:rsidR="001202E8" w:rsidRPr="00715F3F" w:rsidRDefault="001202E8" w:rsidP="001202E8">
      <w:pPr>
        <w:pStyle w:val="ListParagraph"/>
        <w:numPr>
          <w:ilvl w:val="0"/>
          <w:numId w:val="1"/>
        </w:numPr>
        <w:rPr>
          <w:b/>
        </w:rPr>
      </w:pPr>
      <w:r w:rsidRPr="00715F3F">
        <w:rPr>
          <w:b/>
        </w:rPr>
        <w:t>Описание метода</w:t>
      </w:r>
    </w:p>
    <w:p w:rsidR="001202E8" w:rsidRPr="00715F3F" w:rsidRDefault="00715F3F" w:rsidP="00715F3F">
      <w:pPr>
        <w:pStyle w:val="NormalWeb"/>
        <w:shd w:val="clear" w:color="auto" w:fill="FFFFFF" w:themeFill="background1"/>
        <w:spacing w:before="75" w:beforeAutospacing="0" w:after="75" w:afterAutospacing="0" w:line="270" w:lineRule="atLeast"/>
        <w:ind w:left="36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0882D7" wp14:editId="17902BBA">
            <wp:simplePos x="0" y="0"/>
            <wp:positionH relativeFrom="margin">
              <wp:posOffset>265430</wp:posOffset>
            </wp:positionH>
            <wp:positionV relativeFrom="margin">
              <wp:posOffset>3482975</wp:posOffset>
            </wp:positionV>
            <wp:extent cx="1461135" cy="457200"/>
            <wp:effectExtent l="76200" t="76200" r="139065" b="133350"/>
            <wp:wrapSquare wrapText="bothSides"/>
            <wp:docPr id="4" name="Picture 4" descr="http://pers.narod.ru/study/methods/2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ers.narod.ru/study/methods/2.files/image03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45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F0DB6">
        <w:rPr>
          <w:rFonts w:ascii="Verdana" w:hAnsi="Verdana"/>
          <w:color w:val="000000"/>
          <w:sz w:val="18"/>
          <w:szCs w:val="18"/>
          <w:lang w:val="ru-RU"/>
        </w:rPr>
        <w:t>Метод используется для решения систем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 линейных уравнений, которая в матричном виде записывается как:</w:t>
      </w:r>
      <w:r w:rsidR="001202E8">
        <w:rPr>
          <w:rFonts w:ascii="Verdana" w:hAnsi="Verdana"/>
          <w:color w:val="000000"/>
          <w:sz w:val="18"/>
          <w:szCs w:val="18"/>
          <w:lang w:val="ru-RU"/>
        </w:rPr>
        <w:t xml:space="preserve"> </w:t>
      </w:r>
      <w:proofErr w:type="spellStart"/>
      <w:r w:rsidR="001202E8">
        <w:rPr>
          <w:rFonts w:ascii="Verdana" w:hAnsi="Verdana"/>
          <w:color w:val="000000"/>
          <w:sz w:val="18"/>
          <w:szCs w:val="18"/>
        </w:rPr>
        <w:t>aX</w:t>
      </w:r>
      <w:proofErr w:type="spellEnd"/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 = </w:t>
      </w:r>
      <w:r w:rsidR="001202E8">
        <w:rPr>
          <w:rFonts w:ascii="Verdana" w:hAnsi="Verdana"/>
          <w:color w:val="000000"/>
          <w:sz w:val="18"/>
          <w:szCs w:val="18"/>
        </w:rPr>
        <w:t>b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, </w:t>
      </w:r>
      <w:r w:rsidR="001202E8">
        <w:rPr>
          <w:rFonts w:ascii="Verdana" w:hAnsi="Verdana"/>
          <w:color w:val="000000"/>
          <w:sz w:val="18"/>
          <w:szCs w:val="18"/>
          <w:lang w:val="ru-RU"/>
        </w:rPr>
        <w:t xml:space="preserve">где </w:t>
      </w:r>
      <w:r w:rsidR="001202E8">
        <w:rPr>
          <w:rFonts w:ascii="Verdana" w:hAnsi="Verdana"/>
          <w:color w:val="000000"/>
          <w:sz w:val="18"/>
          <w:szCs w:val="18"/>
        </w:rPr>
        <w:t>a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 </w:t>
      </w:r>
      <w:r w:rsidR="001202E8">
        <w:rPr>
          <w:rFonts w:ascii="Verdana" w:hAnsi="Verdana"/>
          <w:color w:val="000000"/>
          <w:sz w:val="18"/>
          <w:szCs w:val="18"/>
          <w:lang w:val="ru-RU"/>
        </w:rPr>
        <w:t>–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 </w:t>
      </w:r>
      <w:r w:rsidR="001202E8">
        <w:rPr>
          <w:rFonts w:ascii="Verdana" w:hAnsi="Verdana"/>
          <w:color w:val="000000"/>
          <w:sz w:val="18"/>
          <w:szCs w:val="18"/>
          <w:lang w:val="ru-RU"/>
        </w:rPr>
        <w:t>матрица коэффициентов, б =</w:t>
      </w:r>
      <w:r w:rsidR="00297624">
        <w:rPr>
          <w:rFonts w:ascii="Verdana" w:hAnsi="Verdana"/>
          <w:color w:val="000000"/>
          <w:sz w:val="18"/>
          <w:szCs w:val="18"/>
          <w:lang w:val="ru-RU"/>
        </w:rPr>
        <w:t xml:space="preserve"> матрица результатов</w:t>
      </w:r>
      <w:r w:rsidR="001202E8">
        <w:rPr>
          <w:rFonts w:ascii="Verdana" w:hAnsi="Verdana"/>
          <w:noProof/>
          <w:color w:val="000000"/>
          <w:sz w:val="18"/>
          <w:szCs w:val="18"/>
          <w:vertAlign w:val="subscript"/>
          <w:lang w:val="ru-RU"/>
        </w:rPr>
        <w:br/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Предположим, что диагональные элементы матриц </w:t>
      </w:r>
      <w:r w:rsidR="001202E8">
        <w:rPr>
          <w:rFonts w:ascii="Verdana" w:hAnsi="Verdana"/>
          <w:color w:val="000000"/>
          <w:sz w:val="18"/>
          <w:szCs w:val="18"/>
        </w:rPr>
        <w:t>A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 исходной системы не равны 0 (</w:t>
      </w:r>
      <w:proofErr w:type="spellStart"/>
      <w:r w:rsidR="001202E8">
        <w:rPr>
          <w:rFonts w:ascii="Verdana" w:hAnsi="Verdana"/>
          <w:color w:val="000000"/>
          <w:sz w:val="18"/>
          <w:szCs w:val="18"/>
        </w:rPr>
        <w:t>a</w:t>
      </w:r>
      <w:r w:rsidR="001202E8">
        <w:rPr>
          <w:rFonts w:ascii="Verdana" w:hAnsi="Verdana"/>
          <w:color w:val="000000"/>
          <w:sz w:val="18"/>
          <w:szCs w:val="18"/>
          <w:vertAlign w:val="subscript"/>
        </w:rPr>
        <w:t>ii</w:t>
      </w:r>
      <w:proofErr w:type="spellEnd"/>
      <w:r w:rsidR="001202E8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≠ 0, </w:t>
      </w:r>
      <w:r w:rsidR="001202E8">
        <w:rPr>
          <w:rFonts w:ascii="Verdana" w:hAnsi="Verdana"/>
          <w:color w:val="000000"/>
          <w:sz w:val="18"/>
          <w:szCs w:val="18"/>
        </w:rPr>
        <w:t>i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 = 1, 2, …, </w:t>
      </w:r>
      <w:r w:rsidR="001202E8">
        <w:rPr>
          <w:rFonts w:ascii="Verdana" w:hAnsi="Verdana"/>
          <w:color w:val="000000"/>
          <w:sz w:val="18"/>
          <w:szCs w:val="18"/>
        </w:rPr>
        <w:t>n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). Разрешим первое уравнение системы относительно </w:t>
      </w:r>
      <w:r w:rsidR="001202E8">
        <w:rPr>
          <w:rFonts w:ascii="Verdana" w:hAnsi="Verdana"/>
          <w:color w:val="000000"/>
          <w:sz w:val="18"/>
          <w:szCs w:val="18"/>
        </w:rPr>
        <w:t>x</w:t>
      </w:r>
      <w:r w:rsidR="001202E8" w:rsidRPr="001202E8">
        <w:rPr>
          <w:rFonts w:ascii="Verdana" w:hAnsi="Verdana"/>
          <w:color w:val="000000"/>
          <w:sz w:val="18"/>
          <w:szCs w:val="18"/>
          <w:vertAlign w:val="subscript"/>
          <w:lang w:val="ru-RU"/>
        </w:rPr>
        <w:t>1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 xml:space="preserve">, второе относительно </w:t>
      </w:r>
      <w:r w:rsidR="001202E8">
        <w:rPr>
          <w:rFonts w:ascii="Verdana" w:hAnsi="Verdana"/>
          <w:color w:val="000000"/>
          <w:sz w:val="18"/>
          <w:szCs w:val="18"/>
        </w:rPr>
        <w:t>x</w:t>
      </w:r>
      <w:r w:rsidR="001202E8" w:rsidRPr="001202E8">
        <w:rPr>
          <w:rFonts w:ascii="Verdana" w:hAnsi="Verdana"/>
          <w:color w:val="000000"/>
          <w:sz w:val="18"/>
          <w:szCs w:val="18"/>
          <w:vertAlign w:val="subscript"/>
          <w:lang w:val="ru-RU"/>
        </w:rPr>
        <w:t>2</w:t>
      </w:r>
      <w:r w:rsidR="001202E8"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1202E8" w:rsidRPr="001202E8">
        <w:rPr>
          <w:rFonts w:ascii="Verdana" w:hAnsi="Verdana"/>
          <w:color w:val="000000"/>
          <w:sz w:val="18"/>
          <w:szCs w:val="18"/>
          <w:lang w:val="ru-RU"/>
        </w:rPr>
        <w:t>и т.д. Получим следующую эквивалентную систе</w:t>
      </w:r>
      <w:r w:rsidR="00A5560F">
        <w:rPr>
          <w:rFonts w:ascii="Verdana" w:hAnsi="Verdana"/>
          <w:color w:val="000000"/>
          <w:sz w:val="18"/>
          <w:szCs w:val="18"/>
          <w:lang w:val="ru-RU"/>
        </w:rPr>
        <w:t>му, записанную в скалярном виде (1)</w:t>
      </w:r>
      <w:r w:rsidR="00CF0DB6">
        <w:rPr>
          <w:rFonts w:ascii="Verdana" w:hAnsi="Verdana"/>
          <w:color w:val="000000"/>
          <w:sz w:val="18"/>
          <w:szCs w:val="18"/>
          <w:lang w:val="ru-RU"/>
        </w:rPr>
        <w:br/>
      </w:r>
      <w:r w:rsidR="00CF0DB6">
        <w:rPr>
          <w:noProof/>
        </w:rPr>
        <w:drawing>
          <wp:inline distT="0" distB="0" distL="0" distR="0" wp14:anchorId="0D6D488B" wp14:editId="3484A9D4">
            <wp:extent cx="2019039" cy="1151467"/>
            <wp:effectExtent l="76200" t="76200" r="133985" b="125095"/>
            <wp:docPr id="1" name="Picture 1" descr="http://pers.narod.ru/study/methods/2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.narod.ru/study/methods/2.files/image02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039" cy="11514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5560F">
        <w:rPr>
          <w:rFonts w:ascii="Verdana" w:hAnsi="Verdana"/>
          <w:color w:val="000000"/>
          <w:sz w:val="18"/>
          <w:szCs w:val="18"/>
          <w:lang w:val="ru-RU"/>
        </w:rPr>
        <w:t>(1)</w:t>
      </w:r>
      <w:r w:rsidR="00A5560F">
        <w:rPr>
          <w:noProof/>
        </w:rPr>
        <w:drawing>
          <wp:inline distT="0" distB="0" distL="0" distR="0" wp14:anchorId="6073FFBB" wp14:editId="5D26A158">
            <wp:extent cx="2150534" cy="1089748"/>
            <wp:effectExtent l="76200" t="76200" r="135890" b="129540"/>
            <wp:docPr id="3" name="Picture 3" descr="http://pers.narod.ru/study/methods/2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ers.narod.ru/study/methods/2.files/image03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76" cy="1093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5560F">
        <w:rPr>
          <w:rFonts w:ascii="Verdana" w:hAnsi="Verdana"/>
          <w:color w:val="000000"/>
          <w:sz w:val="18"/>
          <w:szCs w:val="18"/>
          <w:lang w:val="ru-RU"/>
        </w:rPr>
        <w:t>(2)</w:t>
      </w:r>
      <w:r w:rsidR="00CF0DB6" w:rsidRPr="00CF0DB6">
        <w:rPr>
          <w:rFonts w:ascii="Verdana" w:hAnsi="Verdana"/>
          <w:color w:val="000000"/>
          <w:sz w:val="18"/>
          <w:szCs w:val="18"/>
          <w:lang w:val="ru-RU"/>
        </w:rPr>
        <w:br/>
        <w:t>Теперь, задав нулевое приближение</w:t>
      </w:r>
      <w:r w:rsidR="00CF0DB6">
        <w:rPr>
          <w:rFonts w:ascii="Verdana" w:hAnsi="Verdana"/>
          <w:color w:val="000000"/>
          <w:sz w:val="18"/>
          <w:szCs w:val="18"/>
          <w:lang w:val="ru-RU"/>
        </w:rPr>
        <w:t xml:space="preserve"> </w:t>
      </w:r>
      <w:r w:rsidR="00CF0DB6" w:rsidRPr="00CF0DB6">
        <w:rPr>
          <w:rFonts w:ascii="Verdana" w:hAnsi="Verdana"/>
          <w:color w:val="000000"/>
          <w:sz w:val="18"/>
          <w:szCs w:val="18"/>
          <w:lang w:val="ru-RU"/>
        </w:rPr>
        <w:t xml:space="preserve">( </w:t>
      </w:r>
      <w:r w:rsidR="00CF0DB6">
        <w:rPr>
          <w:rFonts w:ascii="Verdana" w:hAnsi="Verdana"/>
          <w:color w:val="000000"/>
          <w:sz w:val="18"/>
          <w:szCs w:val="18"/>
        </w:rPr>
        <w:t>X</w:t>
      </w:r>
      <w:r w:rsidR="00CF0DB6">
        <w:rPr>
          <w:rFonts w:ascii="Verdana" w:hAnsi="Verdana"/>
          <w:color w:val="000000"/>
          <w:sz w:val="18"/>
          <w:szCs w:val="18"/>
          <w:vertAlign w:val="subscript"/>
        </w:rPr>
        <w:t>i</w:t>
      </w:r>
      <w:r w:rsidR="00CF0DB6" w:rsidRPr="00CF0DB6">
        <w:rPr>
          <w:rFonts w:ascii="Verdana" w:hAnsi="Verdana"/>
          <w:color w:val="000000"/>
          <w:sz w:val="18"/>
          <w:szCs w:val="18"/>
          <w:vertAlign w:val="superscript"/>
          <w:lang w:val="ru-RU"/>
        </w:rPr>
        <w:t>(0)</w:t>
      </w:r>
      <w:r w:rsidR="00CF0DB6" w:rsidRPr="00CF0DB6">
        <w:rPr>
          <w:rFonts w:ascii="Verdana" w:hAnsi="Verdana"/>
          <w:color w:val="000000"/>
          <w:sz w:val="18"/>
          <w:szCs w:val="18"/>
          <w:lang w:val="ru-RU"/>
        </w:rPr>
        <w:t xml:space="preserve"> </w:t>
      </w:r>
      <w:r w:rsidR="00CF0DB6">
        <w:rPr>
          <w:rFonts w:ascii="Verdana" w:hAnsi="Verdana"/>
          <w:color w:val="000000"/>
          <w:sz w:val="18"/>
          <w:szCs w:val="18"/>
          <w:lang w:val="ru-RU"/>
        </w:rPr>
        <w:t>=</w:t>
      </w:r>
      <w:r w:rsidR="00CF0DB6" w:rsidRPr="00CF0DB6">
        <w:rPr>
          <w:rFonts w:ascii="Verdana" w:hAnsi="Verdana"/>
          <w:color w:val="000000"/>
          <w:sz w:val="18"/>
          <w:szCs w:val="18"/>
          <w:lang w:val="ru-RU"/>
        </w:rPr>
        <w:t xml:space="preserve"> 0) , </w:t>
      </w:r>
      <w:r w:rsidR="00CF0DB6">
        <w:rPr>
          <w:rFonts w:ascii="Verdana" w:hAnsi="Verdana"/>
          <w:color w:val="000000"/>
          <w:sz w:val="18"/>
          <w:szCs w:val="18"/>
          <w:lang w:val="ru-RU"/>
        </w:rPr>
        <w:t xml:space="preserve">по рекуррентным соотношениям </w:t>
      </w:r>
      <w:r w:rsidR="00CF0DB6" w:rsidRPr="00CF0DB6">
        <w:rPr>
          <w:rFonts w:ascii="Verdana" w:hAnsi="Verdana"/>
          <w:color w:val="000000"/>
          <w:sz w:val="18"/>
          <w:szCs w:val="18"/>
          <w:lang w:val="ru-RU"/>
        </w:rPr>
        <w:t xml:space="preserve"> можем выполнять итерационный процесс, </w:t>
      </w:r>
      <w:r w:rsidR="00CF0DB6">
        <w:rPr>
          <w:rFonts w:ascii="Verdana" w:hAnsi="Verdana"/>
          <w:color w:val="000000"/>
          <w:sz w:val="18"/>
          <w:szCs w:val="18"/>
          <w:lang w:val="ru-RU"/>
        </w:rPr>
        <w:t>до необходимой точности,</w:t>
      </w:r>
      <w:r w:rsidR="00A5560F">
        <w:rPr>
          <w:rFonts w:ascii="Verdana" w:hAnsi="Verdana"/>
          <w:color w:val="000000"/>
          <w:sz w:val="18"/>
          <w:szCs w:val="18"/>
          <w:lang w:val="ru-RU"/>
        </w:rPr>
        <w:t xml:space="preserve"> а именно в виде (2)</w:t>
      </w:r>
      <w:r w:rsidR="00297624" w:rsidRPr="00297624">
        <w:rPr>
          <w:rFonts w:ascii="Verdana" w:hAnsi="Verdana"/>
          <w:color w:val="000000"/>
          <w:sz w:val="18"/>
          <w:szCs w:val="18"/>
          <w:lang w:val="ru-RU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ru-RU"/>
        </w:rPr>
        <w:br/>
      </w:r>
      <w:r w:rsidR="00CF0DB6">
        <w:rPr>
          <w:rFonts w:ascii="Verdana" w:hAnsi="Verdana"/>
          <w:color w:val="000000"/>
          <w:sz w:val="18"/>
          <w:szCs w:val="18"/>
          <w:lang w:val="ru-RU"/>
        </w:rPr>
        <w:t>Условие сходимости в математическом виде:</w:t>
      </w:r>
      <w:r w:rsidR="00CF0DB6">
        <w:rPr>
          <w:rFonts w:ascii="Verdana" w:hAnsi="Verdana"/>
          <w:color w:val="000000"/>
          <w:sz w:val="18"/>
          <w:szCs w:val="18"/>
          <w:lang w:val="ru-RU"/>
        </w:rPr>
        <w:br/>
      </w:r>
      <w:r w:rsidRPr="00715F3F">
        <w:rPr>
          <w:rFonts w:ascii="Helvetica" w:hAnsi="Helvetica" w:cs="Helvetica"/>
          <w:color w:val="000000"/>
          <w:sz w:val="21"/>
          <w:szCs w:val="21"/>
          <w:bdr w:val="single" w:sz="4" w:space="0" w:color="auto"/>
          <w:shd w:val="clear" w:color="auto" w:fill="ECECEC"/>
          <w:lang w:val="ru-RU"/>
        </w:rPr>
        <w:t>и хотя бы для одного</w:t>
      </w:r>
      <w:r w:rsidRPr="00715F3F">
        <w:rPr>
          <w:rStyle w:val="apple-converted-space"/>
          <w:rFonts w:ascii="Helvetica" w:hAnsi="Helvetica" w:cs="Helvetica"/>
          <w:color w:val="000000"/>
          <w:sz w:val="21"/>
          <w:szCs w:val="21"/>
          <w:bdr w:val="single" w:sz="4" w:space="0" w:color="auto"/>
          <w:shd w:val="clear" w:color="auto" w:fill="ECECEC"/>
        </w:rPr>
        <w:t> </w:t>
      </w:r>
      <w:r w:rsidRPr="00715F3F">
        <w:rPr>
          <w:noProof/>
          <w:bdr w:val="single" w:sz="4" w:space="0" w:color="auto"/>
        </w:rPr>
        <w:drawing>
          <wp:inline distT="0" distB="0" distL="0" distR="0" wp14:anchorId="0274FE7E" wp14:editId="5D53CEE2">
            <wp:extent cx="62230" cy="114300"/>
            <wp:effectExtent l="0" t="0" r="0" b="0"/>
            <wp:docPr id="9" name="Picture 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F3F">
        <w:rPr>
          <w:rStyle w:val="apple-converted-space"/>
          <w:rFonts w:ascii="Helvetica" w:hAnsi="Helvetica" w:cs="Helvetica"/>
          <w:color w:val="000000"/>
          <w:sz w:val="21"/>
          <w:szCs w:val="21"/>
          <w:bdr w:val="single" w:sz="4" w:space="0" w:color="auto"/>
          <w:shd w:val="clear" w:color="auto" w:fill="ECECEC"/>
        </w:rPr>
        <w:t> </w:t>
      </w:r>
      <w:r w:rsidRPr="00715F3F">
        <w:rPr>
          <w:rFonts w:ascii="Helvetica" w:hAnsi="Helvetica" w:cs="Helvetica"/>
          <w:color w:val="000000"/>
          <w:sz w:val="21"/>
          <w:szCs w:val="21"/>
          <w:bdr w:val="single" w:sz="4" w:space="0" w:color="auto"/>
          <w:shd w:val="clear" w:color="auto" w:fill="ECECEC"/>
          <w:lang w:val="ru-RU"/>
        </w:rPr>
        <w:t>неравенство строгое. Другими словами, модули диагональных коэффициентов в каждом уравнении системы больше суммы модулей недиагональных коэффициентов (свободные члены не рассматриваются).</w:t>
      </w:r>
    </w:p>
    <w:p w:rsidR="00A5560F" w:rsidRDefault="00DC2F64" w:rsidP="00A5560F">
      <w:pPr>
        <w:pStyle w:val="ListParagraph"/>
        <w:numPr>
          <w:ilvl w:val="0"/>
          <w:numId w:val="1"/>
        </w:numPr>
      </w:pPr>
      <w:r w:rsidRPr="00715F3F">
        <w:rPr>
          <w:b/>
        </w:rPr>
        <w:t>Блок схема</w:t>
      </w:r>
      <w:r w:rsidR="002976AE">
        <w:rPr>
          <w:lang w:val="en-US"/>
        </w:rPr>
        <w:br/>
      </w:r>
      <w:r w:rsidR="00A5560F" w:rsidRPr="00A5560F">
        <w:drawing>
          <wp:inline distT="0" distB="0" distL="0" distR="0" wp14:anchorId="11ECEB6C" wp14:editId="49105B7C">
            <wp:extent cx="3938155" cy="3787653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424" cy="37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3F" w:rsidRPr="00715F3F" w:rsidRDefault="00DC2F64" w:rsidP="00715F3F">
      <w:pPr>
        <w:pStyle w:val="ListParagraph"/>
        <w:numPr>
          <w:ilvl w:val="0"/>
          <w:numId w:val="1"/>
        </w:numPr>
        <w:rPr>
          <w:b/>
        </w:rPr>
      </w:pPr>
      <w:r w:rsidRPr="00715F3F">
        <w:rPr>
          <w:b/>
        </w:rPr>
        <w:lastRenderedPageBreak/>
        <w:t>Исходный код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dDominance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5F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5F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5F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i)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abs(</w:t>
      </w:r>
      <w:proofErr w:type="spellStart"/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[i][i]) &gt; sum)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converge(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5F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= 0;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norm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[i]) * (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(norm) &lt;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GaussSeidel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5F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15F3F">
        <w:rPr>
          <w:rFonts w:ascii="Consolas" w:hAnsi="Consolas" w:cs="Consolas"/>
          <w:color w:val="008000"/>
          <w:sz w:val="19"/>
          <w:szCs w:val="19"/>
          <w:lang w:val="en-US"/>
        </w:rPr>
        <w:t>aX</w:t>
      </w:r>
      <w:proofErr w:type="spellEnd"/>
      <w:r w:rsidRPr="00715F3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b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715F3F">
        <w:rPr>
          <w:rFonts w:ascii="Consolas" w:hAnsi="Consolas" w:cs="Consolas"/>
          <w:color w:val="008080"/>
          <w:sz w:val="19"/>
          <w:szCs w:val="19"/>
          <w:lang w:val="en-US"/>
        </w:rPr>
        <w:t>new f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loat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pastX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5F3F">
        <w:rPr>
          <w:rFonts w:ascii="Consolas" w:hAnsi="Consolas" w:cs="Consolas"/>
          <w:color w:val="008080"/>
          <w:sz w:val="19"/>
          <w:szCs w:val="19"/>
          <w:lang w:val="en-US"/>
        </w:rPr>
        <w:t>new f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loat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5F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pastX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i] = X[i];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[i][j] * X[j];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* </w:t>
      </w:r>
      <w:proofErr w:type="spell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pastX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X[i] = (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proofErr w:type="spell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i];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!converge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pastX</w:t>
      </w:r>
      <w:proofErr w:type="spell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5F3F"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15F3F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5F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5F3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968A4" w:rsidRPr="00715F3F" w:rsidRDefault="00715F3F" w:rsidP="0071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7624" w:rsidRDefault="00297624" w:rsidP="00A5560F">
      <w:pPr>
        <w:ind w:left="360"/>
        <w:rPr>
          <w:lang w:val="en-US"/>
        </w:rPr>
      </w:pPr>
      <w:r w:rsidRPr="00715F3F">
        <w:rPr>
          <w:b/>
        </w:rPr>
        <w:lastRenderedPageBreak/>
        <w:t>Суть</w:t>
      </w:r>
      <w:r>
        <w:t xml:space="preserve">: </w:t>
      </w:r>
      <w:r w:rsidRPr="00297624">
        <w:rPr>
          <w:rFonts w:ascii="Verdana" w:hAnsi="Verdana"/>
          <w:color w:val="000000"/>
          <w:sz w:val="18"/>
          <w:szCs w:val="18"/>
        </w:rPr>
        <w:drawing>
          <wp:inline distT="0" distB="0" distL="0" distR="0" wp14:anchorId="6F1EF01F" wp14:editId="10EECBBA">
            <wp:extent cx="5924824" cy="18807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A4" w:rsidRDefault="000968A4" w:rsidP="00A5560F">
      <w:pPr>
        <w:ind w:left="360"/>
        <w:rPr>
          <w:lang w:val="en-US"/>
        </w:rPr>
      </w:pPr>
    </w:p>
    <w:p w:rsidR="00DC2F64" w:rsidRDefault="00A5560F" w:rsidP="00534717">
      <w:pPr>
        <w:pStyle w:val="ListParagraph"/>
        <w:numPr>
          <w:ilvl w:val="0"/>
          <w:numId w:val="1"/>
        </w:numPr>
        <w:rPr>
          <w:lang w:val="en-US"/>
        </w:rPr>
      </w:pPr>
      <w:r w:rsidRPr="00715F3F">
        <w:rPr>
          <w:b/>
        </w:rPr>
        <w:t>Пример</w:t>
      </w:r>
      <w:r w:rsidR="00534717" w:rsidRPr="00715F3F">
        <w:rPr>
          <w:b/>
          <w:lang w:val="en-US"/>
        </w:rPr>
        <w:t xml:space="preserve"> </w:t>
      </w:r>
      <w:r w:rsidR="00534717" w:rsidRPr="00715F3F">
        <w:rPr>
          <w:b/>
        </w:rPr>
        <w:t>работы</w:t>
      </w:r>
      <w:r w:rsidR="00534717" w:rsidRPr="00715F3F">
        <w:rPr>
          <w:b/>
          <w:lang w:val="en-US"/>
        </w:rPr>
        <w:t xml:space="preserve"> </w:t>
      </w:r>
      <w:r w:rsidR="00534717" w:rsidRPr="00715F3F">
        <w:rPr>
          <w:b/>
        </w:rPr>
        <w:t>программы</w:t>
      </w:r>
      <w:r w:rsidR="00534717" w:rsidRPr="000968A4">
        <w:rPr>
          <w:lang w:val="en-US"/>
        </w:rPr>
        <w:t>:</w:t>
      </w:r>
      <w:r w:rsidR="00534717" w:rsidRPr="000968A4">
        <w:rPr>
          <w:lang w:val="en-US"/>
        </w:rPr>
        <w:br/>
      </w:r>
      <w:r w:rsidR="00534717">
        <w:rPr>
          <w:lang w:val="en-US"/>
        </w:rPr>
        <w:t>a</w:t>
      </w:r>
      <w:r w:rsidR="00534717" w:rsidRPr="000968A4">
        <w:rPr>
          <w:lang w:val="en-US"/>
        </w:rPr>
        <w:t xml:space="preserve"> = {{8, 4, 2}, {3, 5, 1}, {3, -2, 10}};</w:t>
      </w:r>
      <w:r w:rsidR="00534717" w:rsidRPr="000968A4">
        <w:rPr>
          <w:lang w:val="en-US"/>
        </w:rPr>
        <w:br/>
      </w:r>
      <w:r w:rsidR="00534717">
        <w:rPr>
          <w:lang w:val="en-US"/>
        </w:rPr>
        <w:t>b</w:t>
      </w:r>
      <w:r w:rsidR="00534717" w:rsidRPr="000968A4">
        <w:rPr>
          <w:lang w:val="en-US"/>
        </w:rPr>
        <w:t xml:space="preserve"> = {10, 5, 4}</w:t>
      </w:r>
      <w:r w:rsidR="00534717" w:rsidRPr="000968A4">
        <w:rPr>
          <w:lang w:val="en-US"/>
        </w:rPr>
        <w:br/>
      </w:r>
      <w:r w:rsidR="00534717" w:rsidRPr="00534717">
        <w:rPr>
          <w:lang w:val="en-US"/>
        </w:rPr>
        <w:t>precision</w:t>
      </w:r>
      <w:r w:rsidR="00534717" w:rsidRPr="000968A4">
        <w:rPr>
          <w:lang w:val="en-US"/>
        </w:rPr>
        <w:t xml:space="preserve"> = 0.001</w:t>
      </w:r>
      <w:r w:rsidR="00534717" w:rsidRPr="000968A4">
        <w:rPr>
          <w:lang w:val="en-US"/>
        </w:rPr>
        <w:br/>
      </w:r>
      <w:r w:rsidR="00534717">
        <w:rPr>
          <w:lang w:val="en-US"/>
        </w:rPr>
        <w:t>result</w:t>
      </w:r>
      <w:r w:rsidR="00534717" w:rsidRPr="000968A4">
        <w:rPr>
          <w:lang w:val="en-US"/>
        </w:rPr>
        <w:t xml:space="preserve"> </w:t>
      </w:r>
      <w:r w:rsidR="00534717" w:rsidRPr="00534717">
        <w:rPr>
          <w:b/>
          <w:lang w:val="en-US"/>
        </w:rPr>
        <w:t>X</w:t>
      </w:r>
      <w:r w:rsidR="00534717" w:rsidRPr="000968A4">
        <w:rPr>
          <w:lang w:val="en-US"/>
        </w:rPr>
        <w:t xml:space="preserve"> = {1.037694557436856, 0.34617439021949198, 0.15800937201227178}</w:t>
      </w:r>
    </w:p>
    <w:p w:rsidR="000968A4" w:rsidRPr="00715F3F" w:rsidRDefault="000968A4" w:rsidP="000968A4">
      <w:pPr>
        <w:ind w:left="360"/>
      </w:pPr>
    </w:p>
    <w:p w:rsidR="00A5560F" w:rsidRPr="00A5560F" w:rsidRDefault="00A5560F" w:rsidP="00534717">
      <w:pPr>
        <w:pStyle w:val="ListParagraph"/>
        <w:numPr>
          <w:ilvl w:val="0"/>
          <w:numId w:val="1"/>
        </w:numPr>
      </w:pPr>
      <w:r w:rsidRPr="00715F3F">
        <w:rPr>
          <w:b/>
        </w:rPr>
        <w:t>Выво</w:t>
      </w:r>
      <w:bookmarkStart w:id="0" w:name="_GoBack"/>
      <w:bookmarkEnd w:id="0"/>
      <w:r w:rsidRPr="00715F3F">
        <w:rPr>
          <w:b/>
        </w:rPr>
        <w:t>д</w:t>
      </w:r>
      <w:r>
        <w:t>:</w:t>
      </w:r>
    </w:p>
    <w:sectPr w:rsidR="00A5560F" w:rsidRPr="00A5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F84"/>
    <w:multiLevelType w:val="hybridMultilevel"/>
    <w:tmpl w:val="D8D4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45"/>
    <w:rsid w:val="000968A4"/>
    <w:rsid w:val="000C4FF1"/>
    <w:rsid w:val="000F7076"/>
    <w:rsid w:val="001202E8"/>
    <w:rsid w:val="00297624"/>
    <w:rsid w:val="002976AE"/>
    <w:rsid w:val="00396E15"/>
    <w:rsid w:val="00534717"/>
    <w:rsid w:val="00650066"/>
    <w:rsid w:val="00715F3F"/>
    <w:rsid w:val="007A5870"/>
    <w:rsid w:val="008829B4"/>
    <w:rsid w:val="00917847"/>
    <w:rsid w:val="00A26E64"/>
    <w:rsid w:val="00A5560F"/>
    <w:rsid w:val="00AD1D08"/>
    <w:rsid w:val="00B97C4B"/>
    <w:rsid w:val="00BD7968"/>
    <w:rsid w:val="00C83345"/>
    <w:rsid w:val="00CF0DB6"/>
    <w:rsid w:val="00DC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4B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202E8"/>
  </w:style>
  <w:style w:type="paragraph" w:styleId="BalloonText">
    <w:name w:val="Balloon Text"/>
    <w:basedOn w:val="Normal"/>
    <w:link w:val="BalloonTextChar"/>
    <w:uiPriority w:val="99"/>
    <w:semiHidden/>
    <w:unhideWhenUsed/>
    <w:rsid w:val="0012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E8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4B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1202E8"/>
  </w:style>
  <w:style w:type="paragraph" w:styleId="BalloonText">
    <w:name w:val="Balloon Text"/>
    <w:basedOn w:val="Normal"/>
    <w:link w:val="BalloonTextChar"/>
    <w:uiPriority w:val="99"/>
    <w:semiHidden/>
    <w:unhideWhenUsed/>
    <w:rsid w:val="0012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E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2E8F1-ADD8-46B6-A1A0-B38DE2FD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Шкаруба</dc:creator>
  <cp:lastModifiedBy>Никита Шкаруба</cp:lastModifiedBy>
  <cp:revision>8</cp:revision>
  <cp:lastPrinted>2015-09-22T07:54:00Z</cp:lastPrinted>
  <dcterms:created xsi:type="dcterms:W3CDTF">2015-09-10T17:47:00Z</dcterms:created>
  <dcterms:modified xsi:type="dcterms:W3CDTF">2015-09-22T07:55:00Z</dcterms:modified>
</cp:coreProperties>
</file>