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Техническое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Общие сведения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Наименование системы: Мессенджер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Полное наименование системы: Приложение для обмена сообщениями между зарегистрированными пользователями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Условные обозначения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Репозиторий— место в удаленной системе контроля версий.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Разработчик: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Кожевников Никита Анатольевич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Лепехин Дмитрий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Заказчик: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Тарасов Вячеслав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Плановые сроки начала и окончания работы: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Срок начала: февраль 2020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Срок окончания: июнь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Основания для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Сдача экзамена.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2d2d"/>
          <w:sz w:val="24"/>
          <w:szCs w:val="24"/>
          <w:highlight w:val="white"/>
          <w:rtl w:val="0"/>
        </w:rPr>
        <w:t xml:space="preserve">Назначение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4"/>
          <w:szCs w:val="24"/>
          <w:highlight w:val="white"/>
          <w:rtl w:val="0"/>
        </w:rPr>
        <w:t xml:space="preserve">Приложение для обмена сообщениями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080" w:hanging="360"/>
        <w:rPr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2d2d2d"/>
          <w:sz w:val="24"/>
          <w:szCs w:val="24"/>
          <w:highlight w:val="white"/>
          <w:rtl w:val="0"/>
        </w:rPr>
        <w:t xml:space="preserve">Функциональное назначение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Обмен сообщениями между пользователями.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Предоставление более удобного инструментария для обмена сообщениями и изображениями.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080" w:hanging="360"/>
        <w:rPr/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Эксплуатационное назначение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Конечными пользователями программы должны являться пользователи с устройствами соответствующими минимальным требованиям программной совместимости.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2d2d"/>
          <w:sz w:val="24"/>
          <w:szCs w:val="24"/>
          <w:highlight w:val="white"/>
          <w:rtl w:val="0"/>
        </w:rPr>
        <w:t xml:space="preserve">Требования к программе или программному изделию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4"/>
          <w:szCs w:val="24"/>
          <w:highlight w:val="white"/>
          <w:rtl w:val="0"/>
        </w:rPr>
        <w:t xml:space="preserve">Регистрация пользователей.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4"/>
          <w:szCs w:val="24"/>
          <w:highlight w:val="white"/>
          <w:rtl w:val="0"/>
        </w:rPr>
        <w:t xml:space="preserve">Выход из учетной записи.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4"/>
          <w:szCs w:val="24"/>
          <w:highlight w:val="white"/>
          <w:rtl w:val="0"/>
        </w:rPr>
        <w:t xml:space="preserve">Отправка сообщений.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4"/>
          <w:szCs w:val="24"/>
          <w:highlight w:val="white"/>
          <w:rtl w:val="0"/>
        </w:rPr>
        <w:t xml:space="preserve">Поиск, добавление и удаление пользователей из списка контактов.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4"/>
          <w:szCs w:val="24"/>
          <w:highlight w:val="white"/>
          <w:rtl w:val="0"/>
        </w:rPr>
        <w:t xml:space="preserve">Просмотр списка диалогов.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4"/>
          <w:szCs w:val="24"/>
          <w:highlight w:val="white"/>
          <w:rtl w:val="0"/>
        </w:rPr>
        <w:t xml:space="preserve">Возможность просматривать историю переписки.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4"/>
          <w:szCs w:val="24"/>
          <w:highlight w:val="white"/>
          <w:rtl w:val="0"/>
        </w:rPr>
        <w:t xml:space="preserve">Возможность отправки изображений, скачивания и загрузки.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4"/>
          <w:szCs w:val="24"/>
          <w:highlight w:val="white"/>
          <w:rtl w:val="0"/>
        </w:rPr>
        <w:t xml:space="preserve">Возможность пользовательской пометки сообщений в пользовательские категории(важное, учеба и тд).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2d2d"/>
          <w:sz w:val="24"/>
          <w:szCs w:val="24"/>
          <w:highlight w:val="white"/>
          <w:rtl w:val="0"/>
        </w:rPr>
        <w:t xml:space="preserve">Требования к информационной и программной совместимости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4"/>
          <w:szCs w:val="24"/>
          <w:highlight w:val="white"/>
          <w:rtl w:val="0"/>
        </w:rPr>
        <w:t xml:space="preserve">Версия поддерживаемых Android устройств Android SDK 5.0 и выше.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4"/>
          <w:szCs w:val="24"/>
          <w:highlight w:val="white"/>
          <w:rtl w:val="0"/>
        </w:rPr>
        <w:t xml:space="preserve">Разрешения экранов Android: (1920x1080).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pos="777"/>
        </w:tabs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2d2d"/>
          <w:sz w:val="24"/>
          <w:szCs w:val="24"/>
          <w:highlight w:val="white"/>
          <w:rtl w:val="0"/>
        </w:rPr>
        <w:t xml:space="preserve">Требования к программной документации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tabs>
          <w:tab w:val="left" w:pos="777"/>
        </w:tabs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4"/>
          <w:szCs w:val="24"/>
          <w:highlight w:val="white"/>
          <w:rtl w:val="0"/>
        </w:rPr>
        <w:t xml:space="preserve">Все документация должна быть подготовлены в срок находиться в репозитории разрабатываемой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400" w:lineRule="auto"/>
        <w:ind w:right="2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pos="832"/>
        </w:tabs>
        <w:spacing w:after="40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2d2d"/>
          <w:sz w:val="24"/>
          <w:szCs w:val="24"/>
          <w:highlight w:val="white"/>
          <w:rtl w:val="0"/>
        </w:rPr>
        <w:t xml:space="preserve">Технико-экономические показатели;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pos="832"/>
        </w:tabs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2d2d"/>
          <w:sz w:val="24"/>
          <w:szCs w:val="24"/>
          <w:highlight w:val="white"/>
          <w:rtl w:val="0"/>
        </w:rPr>
        <w:t xml:space="preserve">Стадии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tabs>
          <w:tab w:val="left" w:pos="832"/>
        </w:tabs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4"/>
          <w:szCs w:val="24"/>
          <w:highlight w:val="white"/>
          <w:rtl w:val="0"/>
        </w:rPr>
        <w:t xml:space="preserve">Создание скелета приложения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tabs>
          <w:tab w:val="left" w:pos="832"/>
        </w:tabs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4"/>
          <w:szCs w:val="24"/>
          <w:highlight w:val="white"/>
          <w:rtl w:val="0"/>
        </w:rPr>
        <w:t xml:space="preserve">Тестирование скелета приложения: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tabs>
          <w:tab w:val="left" w:pos="832"/>
        </w:tabs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4"/>
          <w:szCs w:val="24"/>
          <w:highlight w:val="white"/>
          <w:rtl w:val="0"/>
        </w:rPr>
        <w:t xml:space="preserve">Создание серверного по;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tabs>
          <w:tab w:val="left" w:pos="832"/>
        </w:tabs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4"/>
          <w:szCs w:val="24"/>
          <w:highlight w:val="white"/>
          <w:rtl w:val="0"/>
        </w:rPr>
        <w:t xml:space="preserve">Тестирование серверного по;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tabs>
          <w:tab w:val="left" w:pos="832"/>
        </w:tabs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4"/>
          <w:szCs w:val="24"/>
          <w:highlight w:val="white"/>
          <w:rtl w:val="0"/>
        </w:rPr>
        <w:t xml:space="preserve">Тестирование готового приложения;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8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pos="832"/>
        </w:tabs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2d2d"/>
          <w:sz w:val="24"/>
          <w:szCs w:val="24"/>
          <w:highlight w:val="white"/>
          <w:rtl w:val="0"/>
        </w:rPr>
        <w:t xml:space="preserve">Этапы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tabs>
          <w:tab w:val="left" w:pos="832"/>
        </w:tabs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4"/>
          <w:szCs w:val="24"/>
          <w:highlight w:val="white"/>
          <w:rtl w:val="0"/>
        </w:rPr>
        <w:t xml:space="preserve">Создание интерфейса, в соответствии с UML messager activity.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tabs>
          <w:tab w:val="left" w:pos="832"/>
        </w:tabs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4"/>
          <w:szCs w:val="24"/>
          <w:highlight w:val="white"/>
          <w:rtl w:val="0"/>
        </w:rPr>
        <w:t xml:space="preserve">Тестирование интерфейса на корректность отображения данных используя заранее подготовленные данные.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tabs>
          <w:tab w:val="left" w:pos="832"/>
        </w:tabs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4"/>
          <w:szCs w:val="24"/>
          <w:highlight w:val="white"/>
          <w:rtl w:val="0"/>
        </w:rPr>
        <w:t xml:space="preserve">Создание API сервера, SQL базы данных для хранения информации о пользователях и их переписках.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tabs>
          <w:tab w:val="left" w:pos="832"/>
        </w:tabs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4"/>
          <w:szCs w:val="24"/>
          <w:highlight w:val="white"/>
          <w:rtl w:val="0"/>
        </w:rPr>
        <w:t xml:space="preserve">Тестирование сервера с использованием заранее подготовленных данных.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tabs>
          <w:tab w:val="left" w:pos="832"/>
        </w:tabs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4"/>
          <w:szCs w:val="24"/>
          <w:highlight w:val="white"/>
          <w:rtl w:val="0"/>
        </w:rPr>
        <w:t xml:space="preserve">Создание модулей для взаимодействия мессенджера с сервером.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tabs>
          <w:tab w:val="left" w:pos="832"/>
        </w:tabs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4"/>
          <w:szCs w:val="24"/>
          <w:highlight w:val="white"/>
          <w:rtl w:val="0"/>
        </w:rPr>
        <w:t xml:space="preserve">Тестирование всего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tabs>
          <w:tab w:val="left" w:pos="859"/>
        </w:tabs>
        <w:spacing w:after="403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2d2d"/>
          <w:sz w:val="24"/>
          <w:szCs w:val="24"/>
          <w:highlight w:val="white"/>
          <w:rtl w:val="0"/>
        </w:rPr>
        <w:t xml:space="preserve">Порядок контроля и приемки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859"/>
        </w:tabs>
        <w:spacing w:after="403" w:lineRule="auto"/>
        <w:rPr>
          <w:rFonts w:ascii="Times New Roman" w:cs="Times New Roman" w:eastAsia="Times New Roman" w:hAnsi="Times New Roman"/>
          <w:b w:val="1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b3b"/>
          <w:sz w:val="24"/>
          <w:szCs w:val="24"/>
          <w:highlight w:val="white"/>
          <w:rtl w:val="0"/>
        </w:rPr>
        <w:t xml:space="preserve">Сдачи курсовых проектов на кафедре программирования и информационных систем факультета компьютерных наук воронежского государственного университета.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before="120" w:line="256" w:lineRule="auto"/>
        <w:ind w:right="220"/>
        <w:rPr>
          <w:rFonts w:ascii="Times New Roman" w:cs="Times New Roman" w:eastAsia="Times New Roman" w:hAnsi="Times New Roman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b3b3b"/>
          <w:sz w:val="24"/>
          <w:szCs w:val="24"/>
          <w:highlight w:val="white"/>
          <w:rtl w:val="0"/>
        </w:rPr>
        <w:t xml:space="preserve">Источники и порядок финансирования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before="120" w:line="256" w:lineRule="auto"/>
        <w:ind w:right="2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b3b"/>
          <w:sz w:val="24"/>
          <w:szCs w:val="24"/>
          <w:highlight w:val="white"/>
          <w:rtl w:val="0"/>
        </w:rPr>
        <w:t xml:space="preserve">Финансирование не предусмотрено.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400" w:lineRule="auto"/>
        <w:ind w:right="2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 %1 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color w:val="2d2d2d"/>
        <w:sz w:val="24"/>
        <w:szCs w:val="24"/>
        <w:highlight w:val="white"/>
      </w:rPr>
    </w:lvl>
    <w:lvl w:ilvl="1">
      <w:start w:val="1"/>
      <w:numFmt w:val="decimal"/>
      <w:lvlText w:val=" %1.%2 "/>
      <w:lvlJc w:val="left"/>
      <w:pPr>
        <w:ind w:left="1080" w:hanging="360"/>
      </w:pPr>
      <w:rPr>
        <w:rFonts w:ascii="Times New Roman" w:cs="Times New Roman" w:eastAsia="Times New Roman" w:hAnsi="Times New Roman"/>
        <w:b w:val="0"/>
        <w:color w:val="2d2d2d"/>
        <w:sz w:val="24"/>
        <w:szCs w:val="24"/>
        <w:highlight w:val="white"/>
      </w:rPr>
    </w:lvl>
    <w:lvl w:ilvl="2">
      <w:start w:val="1"/>
      <w:numFmt w:val="decimal"/>
      <w:lvlText w:val=" %1.%2.%3 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color w:val="2d2d2d"/>
        <w:sz w:val="24"/>
        <w:szCs w:val="24"/>
        <w:highlight w:val="white"/>
      </w:rPr>
    </w:lvl>
    <w:lvl w:ilvl="3">
      <w:start w:val="1"/>
      <w:numFmt w:val="decimal"/>
      <w:lvlText w:val=" %1.%2.%3.%4 "/>
      <w:lvlJc w:val="left"/>
      <w:pPr>
        <w:ind w:left="1800" w:hanging="360"/>
      </w:pPr>
      <w:rPr>
        <w:rFonts w:ascii="Times New Roman" w:cs="Times New Roman" w:eastAsia="Times New Roman" w:hAnsi="Times New Roman"/>
        <w:b w:val="0"/>
        <w:color w:val="2d2d2d"/>
        <w:sz w:val="24"/>
        <w:szCs w:val="24"/>
        <w:highlight w:val="white"/>
      </w:rPr>
    </w:lvl>
    <w:lvl w:ilvl="4">
      <w:start w:val="1"/>
      <w:numFmt w:val="decimal"/>
      <w:lvlText w:val=" %1.%2.%3.%4.%5 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color w:val="2d2d2d"/>
        <w:sz w:val="24"/>
        <w:szCs w:val="24"/>
        <w:highlight w:val="white"/>
      </w:rPr>
    </w:lvl>
    <w:lvl w:ilvl="5">
      <w:start w:val="1"/>
      <w:numFmt w:val="decimal"/>
      <w:lvlText w:val=" %1.%2.%3.%4.%5.%6 "/>
      <w:lvlJc w:val="left"/>
      <w:pPr>
        <w:ind w:left="2520" w:hanging="360"/>
      </w:pPr>
      <w:rPr>
        <w:rFonts w:ascii="Times New Roman" w:cs="Times New Roman" w:eastAsia="Times New Roman" w:hAnsi="Times New Roman"/>
        <w:b w:val="0"/>
        <w:color w:val="2d2d2d"/>
        <w:sz w:val="24"/>
        <w:szCs w:val="24"/>
        <w:highlight w:val="white"/>
      </w:rPr>
    </w:lvl>
    <w:lvl w:ilvl="6">
      <w:start w:val="1"/>
      <w:numFmt w:val="decimal"/>
      <w:lvlText w:val=" %1.%2.%3.%4.%5.%6.%7 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color w:val="2d2d2d"/>
        <w:sz w:val="24"/>
        <w:szCs w:val="24"/>
        <w:highlight w:val="white"/>
      </w:rPr>
    </w:lvl>
    <w:lvl w:ilvl="7">
      <w:start w:val="1"/>
      <w:numFmt w:val="decimal"/>
      <w:lvlText w:val=" %1.%2.%3.%4.%5.%6.%7.%8 "/>
      <w:lvlJc w:val="left"/>
      <w:pPr>
        <w:ind w:left="3240" w:hanging="360"/>
      </w:pPr>
      <w:rPr>
        <w:rFonts w:ascii="Times New Roman" w:cs="Times New Roman" w:eastAsia="Times New Roman" w:hAnsi="Times New Roman"/>
        <w:b w:val="0"/>
        <w:color w:val="2d2d2d"/>
        <w:sz w:val="24"/>
        <w:szCs w:val="24"/>
        <w:highlight w:val="white"/>
      </w:rPr>
    </w:lvl>
    <w:lvl w:ilvl="8">
      <w:start w:val="1"/>
      <w:numFmt w:val="decimal"/>
      <w:lvlText w:val=" %1.%2.%3.%4.%5.%6.%7.%8.%9 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color w:val="2d2d2d"/>
        <w:sz w:val="24"/>
        <w:szCs w:val="24"/>
        <w:highlight w:val="whit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