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EAC" w:rsidRDefault="00C46EAC" w:rsidP="00C46EAC">
      <w:pPr>
        <w:pStyle w:val="Heading3"/>
        <w:spacing w:before="78"/>
        <w:ind w:left="0" w:right="1083"/>
        <w:jc w:val="right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9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:rsidR="00C46EAC" w:rsidRDefault="00C46EAC" w:rsidP="00C46EAC">
      <w:pPr>
        <w:pStyle w:val="a3"/>
        <w:spacing w:before="3"/>
      </w:pPr>
    </w:p>
    <w:p w:rsidR="00C46EAC" w:rsidRDefault="00C46EAC" w:rsidP="00C46EAC">
      <w:pPr>
        <w:pStyle w:val="Heading3"/>
        <w:ind w:left="1458" w:right="1629"/>
        <w:jc w:val="center"/>
      </w:pPr>
      <w:r>
        <w:t>Федеральное государственное автономное 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3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:rsidR="00C46EAC" w:rsidRDefault="00C46EAC" w:rsidP="00C46EAC">
      <w:pPr>
        <w:pStyle w:val="Heading3"/>
        <w:ind w:left="904" w:right="1069"/>
        <w:jc w:val="center"/>
      </w:pPr>
      <w:r>
        <w:t>Национальный исследовательский Нижегородский государственный</w:t>
      </w:r>
      <w:r>
        <w:rPr>
          <w:spacing w:val="-67"/>
        </w:rPr>
        <w:t xml:space="preserve"> </w:t>
      </w:r>
      <w:r>
        <w:t>университет им.</w:t>
      </w:r>
      <w:r>
        <w:rPr>
          <w:spacing w:val="-4"/>
        </w:rPr>
        <w:t xml:space="preserve"> </w:t>
      </w:r>
      <w:r>
        <w:t>Н.И.</w:t>
      </w:r>
      <w:r>
        <w:rPr>
          <w:spacing w:val="-2"/>
        </w:rPr>
        <w:t xml:space="preserve"> </w:t>
      </w:r>
      <w:r>
        <w:t>Лобачевского</w:t>
      </w:r>
    </w:p>
    <w:p w:rsidR="00C46EAC" w:rsidRDefault="00C46EAC" w:rsidP="00C46EAC">
      <w:pPr>
        <w:pStyle w:val="a3"/>
        <w:spacing w:before="3"/>
        <w:rPr>
          <w:sz w:val="27"/>
        </w:rPr>
      </w:pPr>
    </w:p>
    <w:p w:rsidR="00C46EAC" w:rsidRDefault="00C46EAC" w:rsidP="00C46EAC">
      <w:pPr>
        <w:pStyle w:val="Heading3"/>
        <w:ind w:left="0" w:right="1102"/>
        <w:jc w:val="right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технологий,</w:t>
      </w:r>
      <w:r>
        <w:rPr>
          <w:spacing w:val="-9"/>
        </w:rPr>
        <w:t xml:space="preserve"> </w:t>
      </w:r>
      <w:r>
        <w:t>математики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механики</w:t>
      </w: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spacing w:before="5"/>
        <w:rPr>
          <w:sz w:val="28"/>
        </w:rPr>
      </w:pPr>
    </w:p>
    <w:p w:rsidR="00C46EAC" w:rsidRDefault="00C46EAC" w:rsidP="00C46EAC">
      <w:pPr>
        <w:ind w:left="1458" w:right="1622"/>
        <w:jc w:val="center"/>
        <w:rPr>
          <w:b/>
          <w:sz w:val="36"/>
        </w:rPr>
      </w:pPr>
      <w:r>
        <w:rPr>
          <w:b/>
          <w:sz w:val="36"/>
        </w:rPr>
        <w:t>Отчет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по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лабораторной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работе</w:t>
      </w:r>
    </w:p>
    <w:p w:rsidR="00C46EAC" w:rsidRDefault="00C46EAC" w:rsidP="00C46EAC">
      <w:pPr>
        <w:spacing w:before="326"/>
        <w:ind w:left="904" w:right="1067"/>
        <w:jc w:val="center"/>
        <w:rPr>
          <w:b/>
          <w:sz w:val="36"/>
        </w:rPr>
      </w:pPr>
      <w:r>
        <w:rPr>
          <w:b/>
          <w:sz w:val="36"/>
        </w:rPr>
        <w:t>«вычисление синуса, косинуса, экспоненты, натурального логарифма»</w:t>
      </w:r>
    </w:p>
    <w:p w:rsidR="00C46EAC" w:rsidRDefault="00C46EAC" w:rsidP="00C46EAC">
      <w:pPr>
        <w:pStyle w:val="a3"/>
        <w:rPr>
          <w:b/>
          <w:sz w:val="40"/>
        </w:rPr>
      </w:pPr>
    </w:p>
    <w:p w:rsidR="00C46EAC" w:rsidRDefault="00C46EAC" w:rsidP="00C46EAC">
      <w:pPr>
        <w:pStyle w:val="a3"/>
        <w:rPr>
          <w:b/>
          <w:sz w:val="40"/>
        </w:rPr>
      </w:pPr>
    </w:p>
    <w:p w:rsidR="00C46EAC" w:rsidRDefault="00C46EAC" w:rsidP="00C46EAC">
      <w:pPr>
        <w:pStyle w:val="a3"/>
        <w:spacing w:before="6"/>
        <w:rPr>
          <w:b/>
          <w:sz w:val="59"/>
        </w:rPr>
      </w:pPr>
    </w:p>
    <w:p w:rsidR="00C46EAC" w:rsidRDefault="00C46EAC" w:rsidP="00C46EAC">
      <w:pPr>
        <w:pStyle w:val="Heading2"/>
        <w:spacing w:line="319" w:lineRule="exact"/>
        <w:ind w:left="5885"/>
        <w:rPr>
          <w:b w:val="0"/>
          <w:u w:val="none"/>
        </w:rPr>
      </w:pPr>
      <w:r>
        <w:rPr>
          <w:u w:val="none"/>
        </w:rPr>
        <w:t>Выполнил</w:t>
      </w:r>
      <w:r>
        <w:rPr>
          <w:b w:val="0"/>
          <w:u w:val="none"/>
        </w:rPr>
        <w:t>:</w:t>
      </w:r>
    </w:p>
    <w:p w:rsidR="00C46EAC" w:rsidRDefault="00C46EAC" w:rsidP="00C46EAC">
      <w:pPr>
        <w:pStyle w:val="Heading3"/>
        <w:ind w:left="5885" w:right="934"/>
      </w:pPr>
      <w:r>
        <w:t>студент группы 3821Б1ПМ2</w:t>
      </w:r>
      <w:r>
        <w:rPr>
          <w:spacing w:val="-67"/>
        </w:rPr>
        <w:t xml:space="preserve"> </w:t>
      </w:r>
      <w:r>
        <w:t>Сятов</w:t>
      </w:r>
      <w:r>
        <w:rPr>
          <w:spacing w:val="-4"/>
        </w:rPr>
        <w:t xml:space="preserve"> </w:t>
      </w:r>
      <w:r>
        <w:t>Н.А.</w:t>
      </w:r>
    </w:p>
    <w:p w:rsidR="00C46EAC" w:rsidRDefault="00C46EAC" w:rsidP="00C46EAC">
      <w:pPr>
        <w:pStyle w:val="a3"/>
        <w:spacing w:before="9"/>
        <w:rPr>
          <w:sz w:val="27"/>
        </w:rPr>
      </w:pPr>
    </w:p>
    <w:p w:rsidR="00C46EAC" w:rsidRDefault="00C46EAC" w:rsidP="00C46EAC">
      <w:pPr>
        <w:pStyle w:val="Heading2"/>
        <w:spacing w:line="319" w:lineRule="exact"/>
        <w:ind w:left="5885"/>
        <w:rPr>
          <w:b w:val="0"/>
          <w:u w:val="none"/>
        </w:rPr>
      </w:pPr>
      <w:r>
        <w:rPr>
          <w:u w:val="none"/>
        </w:rPr>
        <w:t>Проверил</w:t>
      </w:r>
      <w:r>
        <w:rPr>
          <w:b w:val="0"/>
          <w:u w:val="none"/>
        </w:rPr>
        <w:t>:</w:t>
      </w:r>
    </w:p>
    <w:p w:rsidR="00C46EAC" w:rsidRDefault="00C46EAC" w:rsidP="00C46EAC">
      <w:pPr>
        <w:pStyle w:val="Heading3"/>
        <w:ind w:left="5885" w:right="1063"/>
      </w:pPr>
      <w:r>
        <w:t>преподаватель каф. МОСТ,</w:t>
      </w:r>
      <w:r>
        <w:rPr>
          <w:spacing w:val="-67"/>
        </w:rPr>
        <w:t xml:space="preserve"> </w:t>
      </w:r>
      <w:proofErr w:type="spellStart"/>
      <w:r>
        <w:t>Волокитин</w:t>
      </w:r>
      <w:proofErr w:type="spellEnd"/>
      <w:r>
        <w:rPr>
          <w:spacing w:val="-1"/>
        </w:rPr>
        <w:t xml:space="preserve"> </w:t>
      </w:r>
      <w:r>
        <w:t>В.Д.</w:t>
      </w: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spacing w:before="10"/>
        <w:rPr>
          <w:sz w:val="41"/>
        </w:rPr>
      </w:pPr>
    </w:p>
    <w:p w:rsidR="00C46EAC" w:rsidRDefault="00C46EAC" w:rsidP="00C46EAC">
      <w:pPr>
        <w:pStyle w:val="Heading3"/>
        <w:ind w:left="3926" w:right="4085"/>
        <w:jc w:val="center"/>
      </w:pPr>
      <w:r>
        <w:t>Нижний Новгород</w:t>
      </w:r>
      <w:r>
        <w:rPr>
          <w:spacing w:val="-67"/>
        </w:rPr>
        <w:t xml:space="preserve"> </w:t>
      </w:r>
      <w:r>
        <w:t>2021</w:t>
      </w:r>
    </w:p>
    <w:p w:rsidR="00C46EAC" w:rsidRDefault="00C46EAC" w:rsidP="00C46EAC">
      <w:pPr>
        <w:widowControl/>
        <w:autoSpaceDE/>
        <w:autoSpaceDN/>
        <w:sectPr w:rsidR="00C46EAC">
          <w:pgSz w:w="11920" w:h="16850"/>
          <w:pgMar w:top="1020" w:right="760" w:bottom="280" w:left="920" w:header="720" w:footer="720" w:gutter="0"/>
          <w:cols w:space="720"/>
        </w:sectPr>
      </w:pPr>
    </w:p>
    <w:p w:rsidR="00C46EAC" w:rsidRDefault="00C46EAC" w:rsidP="00C46EAC">
      <w:pPr>
        <w:spacing w:before="68"/>
        <w:ind w:left="904" w:right="50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sdt>
      <w:sdtPr>
        <w:id w:val="665944735"/>
        <w:docPartObj>
          <w:docPartGallery w:val="Table of Contents"/>
          <w:docPartUnique/>
        </w:docPartObj>
      </w:sdtPr>
      <w:sdtContent>
        <w:p w:rsidR="00C46EAC" w:rsidRPr="006D1E81" w:rsidRDefault="004B7060" w:rsidP="00C46EAC">
          <w:pPr>
            <w:pStyle w:val="TOC1"/>
            <w:tabs>
              <w:tab w:val="right" w:leader="dot" w:pos="9847"/>
            </w:tabs>
            <w:spacing w:before="565"/>
            <w:rPr>
              <w:sz w:val="32"/>
              <w:szCs w:val="32"/>
            </w:rPr>
          </w:pPr>
          <w:r w:rsidRPr="006D1E81">
            <w:rPr>
              <w:sz w:val="32"/>
              <w:szCs w:val="32"/>
            </w:rPr>
            <w:fldChar w:fldCharType="begin"/>
          </w:r>
          <w:r w:rsidR="00C46EAC" w:rsidRPr="006D1E81">
            <w:rPr>
              <w:sz w:val="32"/>
              <w:szCs w:val="32"/>
            </w:rPr>
            <w:instrText xml:space="preserve">TOC \o "1-1" \h \z \u </w:instrText>
          </w:r>
          <w:r w:rsidRPr="006D1E81">
            <w:rPr>
              <w:sz w:val="32"/>
              <w:szCs w:val="32"/>
            </w:rPr>
            <w:fldChar w:fldCharType="separate"/>
          </w:r>
          <w:hyperlink r:id="rId5" w:anchor="_bookmark0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Постановка задачи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3</w:t>
            </w:r>
          </w:hyperlink>
        </w:p>
        <w:p w:rsidR="00C46EAC" w:rsidRPr="006D1E81" w:rsidRDefault="004B7060" w:rsidP="00C46EAC">
          <w:pPr>
            <w:pStyle w:val="TOC1"/>
            <w:tabs>
              <w:tab w:val="right" w:leader="dot" w:pos="9847"/>
            </w:tabs>
            <w:spacing w:before="98"/>
            <w:rPr>
              <w:sz w:val="32"/>
              <w:szCs w:val="32"/>
            </w:rPr>
          </w:pPr>
          <w:hyperlink r:id="rId6" w:anchor="_bookmark1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Метод</w:t>
            </w:r>
            <w:r w:rsidR="00C46EAC" w:rsidRPr="006D1E81">
              <w:rPr>
                <w:rStyle w:val="a6"/>
                <w:color w:val="auto"/>
                <w:spacing w:val="-5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решения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4</w:t>
            </w:r>
          </w:hyperlink>
        </w:p>
        <w:p w:rsidR="00C46EAC" w:rsidRPr="006D1E81" w:rsidRDefault="004B7060" w:rsidP="00C46EAC">
          <w:pPr>
            <w:pStyle w:val="TOC1"/>
            <w:tabs>
              <w:tab w:val="right" w:leader="dot" w:pos="9847"/>
            </w:tabs>
            <w:rPr>
              <w:sz w:val="32"/>
              <w:szCs w:val="32"/>
            </w:rPr>
          </w:pPr>
          <w:hyperlink r:id="rId7" w:anchor="_bookmark2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Руководство</w:t>
            </w:r>
            <w:r w:rsidR="00C46EAC" w:rsidRPr="006D1E81">
              <w:rPr>
                <w:rStyle w:val="a6"/>
                <w:color w:val="auto"/>
                <w:spacing w:val="-1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пользователя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6</w:t>
            </w:r>
          </w:hyperlink>
        </w:p>
        <w:p w:rsidR="00C46EAC" w:rsidRPr="006D1E81" w:rsidRDefault="004B7060" w:rsidP="00C46EAC">
          <w:pPr>
            <w:pStyle w:val="TOC1"/>
            <w:tabs>
              <w:tab w:val="right" w:leader="dot" w:pos="9847"/>
            </w:tabs>
            <w:spacing w:before="99"/>
            <w:rPr>
              <w:sz w:val="32"/>
              <w:szCs w:val="32"/>
            </w:rPr>
          </w:pPr>
          <w:hyperlink r:id="rId8" w:anchor="_bookmark3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Описание</w:t>
            </w:r>
            <w:r w:rsidR="00C46EAC" w:rsidRPr="006D1E81">
              <w:rPr>
                <w:rStyle w:val="a6"/>
                <w:color w:val="auto"/>
                <w:spacing w:val="-1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программной</w:t>
            </w:r>
            <w:r w:rsidR="00C46EAC" w:rsidRPr="006D1E81">
              <w:rPr>
                <w:rStyle w:val="a6"/>
                <w:color w:val="auto"/>
                <w:spacing w:val="-3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реализации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7</w:t>
            </w:r>
          </w:hyperlink>
        </w:p>
        <w:p w:rsidR="00C46EAC" w:rsidRPr="006D1E81" w:rsidRDefault="004B7060" w:rsidP="00C46EAC">
          <w:pPr>
            <w:pStyle w:val="TOC1"/>
            <w:tabs>
              <w:tab w:val="right" w:leader="dot" w:pos="9847"/>
            </w:tabs>
            <w:rPr>
              <w:sz w:val="32"/>
              <w:szCs w:val="32"/>
            </w:rPr>
          </w:pPr>
          <w:hyperlink r:id="rId9" w:anchor="_bookmark4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Подтверждение</w:t>
            </w:r>
            <w:r w:rsidR="00C46EAC" w:rsidRPr="006D1E81">
              <w:rPr>
                <w:rStyle w:val="a6"/>
                <w:color w:val="auto"/>
                <w:spacing w:val="-6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корректности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8</w:t>
            </w:r>
          </w:hyperlink>
        </w:p>
        <w:p w:rsidR="00C46EAC" w:rsidRPr="006D1E81" w:rsidRDefault="004B7060" w:rsidP="00C46EAC">
          <w:pPr>
            <w:pStyle w:val="TOC1"/>
            <w:tabs>
              <w:tab w:val="right" w:leader="dot" w:pos="9847"/>
            </w:tabs>
            <w:spacing w:before="99"/>
            <w:rPr>
              <w:sz w:val="32"/>
              <w:szCs w:val="32"/>
            </w:rPr>
          </w:pPr>
          <w:hyperlink r:id="rId10" w:anchor="_bookmark5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Результаты</w:t>
            </w:r>
            <w:r w:rsidR="00C46EAC" w:rsidRPr="006D1E81">
              <w:rPr>
                <w:rStyle w:val="a6"/>
                <w:color w:val="auto"/>
                <w:spacing w:val="-1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экспериментов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9</w:t>
            </w:r>
          </w:hyperlink>
        </w:p>
        <w:p w:rsidR="00C46EAC" w:rsidRPr="006D1E81" w:rsidRDefault="004B7060" w:rsidP="00C46EAC">
          <w:pPr>
            <w:pStyle w:val="TOC1"/>
            <w:tabs>
              <w:tab w:val="right" w:leader="dot" w:pos="9847"/>
            </w:tabs>
            <w:rPr>
              <w:sz w:val="32"/>
              <w:szCs w:val="32"/>
            </w:rPr>
          </w:pPr>
          <w:hyperlink r:id="rId11" w:anchor="_bookmark6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Заключение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16</w:t>
            </w:r>
          </w:hyperlink>
        </w:p>
        <w:p w:rsidR="00C46EAC" w:rsidRPr="006D1E81" w:rsidRDefault="004B7060" w:rsidP="00C46EAC">
          <w:pPr>
            <w:pStyle w:val="TOC1"/>
            <w:tabs>
              <w:tab w:val="right" w:leader="dot" w:pos="9847"/>
            </w:tabs>
            <w:rPr>
              <w:sz w:val="32"/>
              <w:szCs w:val="32"/>
            </w:rPr>
          </w:pPr>
          <w:hyperlink r:id="rId12" w:anchor="_bookmark7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Приложение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17</w:t>
            </w:r>
          </w:hyperlink>
        </w:p>
        <w:p w:rsidR="00C46EAC" w:rsidRDefault="004B7060" w:rsidP="00C46EAC">
          <w:r w:rsidRPr="006D1E81">
            <w:rPr>
              <w:sz w:val="32"/>
              <w:szCs w:val="32"/>
            </w:rPr>
            <w:fldChar w:fldCharType="end"/>
          </w:r>
        </w:p>
      </w:sdtContent>
    </w:sdt>
    <w:p w:rsidR="00C46EAC" w:rsidRDefault="00C46EAC" w:rsidP="00C46EAC">
      <w:pPr>
        <w:widowControl/>
        <w:autoSpaceDE/>
        <w:autoSpaceDN/>
        <w:sectPr w:rsidR="00C46EAC">
          <w:pgSz w:w="11920" w:h="16850"/>
          <w:pgMar w:top="1040" w:right="760" w:bottom="840" w:left="920" w:header="0" w:footer="642" w:gutter="0"/>
          <w:pgNumType w:start="2"/>
          <w:cols w:space="720"/>
        </w:sectPr>
      </w:pPr>
    </w:p>
    <w:p w:rsidR="00C46EAC" w:rsidRDefault="00C46EAC" w:rsidP="00C46EAC">
      <w:pPr>
        <w:pStyle w:val="Heading1"/>
        <w:spacing w:before="67"/>
        <w:ind w:right="505"/>
      </w:pPr>
      <w:bookmarkStart w:id="0" w:name="_bookmark0"/>
      <w:bookmarkEnd w:id="0"/>
      <w:r>
        <w:rPr>
          <w:spacing w:val="-1"/>
        </w:rPr>
        <w:lastRenderedPageBreak/>
        <w:t>Постановка</w:t>
      </w:r>
      <w:r>
        <w:rPr>
          <w:spacing w:val="-17"/>
        </w:rPr>
        <w:t xml:space="preserve"> </w:t>
      </w:r>
      <w:r>
        <w:t>задачи</w:t>
      </w:r>
    </w:p>
    <w:p w:rsidR="00C46EAC" w:rsidRPr="006D1E81" w:rsidRDefault="00C46EAC" w:rsidP="00C46EAC">
      <w:pPr>
        <w:pStyle w:val="a3"/>
        <w:spacing w:before="276" w:line="360" w:lineRule="auto"/>
        <w:ind w:left="213" w:right="367" w:firstLine="564"/>
        <w:jc w:val="both"/>
        <w:rPr>
          <w:sz w:val="28"/>
          <w:szCs w:val="28"/>
        </w:rPr>
      </w:pPr>
      <w:r w:rsidRPr="006D1E81">
        <w:rPr>
          <w:sz w:val="28"/>
          <w:szCs w:val="28"/>
        </w:rPr>
        <w:t>Цель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работы: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разобрать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идею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и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реализовать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на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языке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C следующие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 xml:space="preserve">математические функции: синус, косинус, экспонента, натуральный логарифм. Код данных функций я должен был реализовать с помощью рядов </w:t>
      </w:r>
      <w:proofErr w:type="spellStart"/>
      <w:r w:rsidRPr="006D1E81">
        <w:rPr>
          <w:sz w:val="28"/>
          <w:szCs w:val="28"/>
        </w:rPr>
        <w:t>Маклорена</w:t>
      </w:r>
      <w:proofErr w:type="spellEnd"/>
      <w:r w:rsidRPr="006D1E81">
        <w:rPr>
          <w:sz w:val="28"/>
          <w:szCs w:val="28"/>
        </w:rPr>
        <w:t xml:space="preserve"> для типа данных </w:t>
      </w:r>
      <w:r w:rsidRPr="006D1E81">
        <w:rPr>
          <w:sz w:val="28"/>
          <w:szCs w:val="28"/>
          <w:lang w:val="en-US"/>
        </w:rPr>
        <w:t>double</w:t>
      </w:r>
      <w:r w:rsidRPr="006D1E81">
        <w:rPr>
          <w:sz w:val="28"/>
          <w:szCs w:val="28"/>
        </w:rPr>
        <w:t>. Нужно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было описать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алгоритмы, использованные в коде, подтвердить корректность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результата функций,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вычислить относительную погрешность, сделать вывод.</w:t>
      </w:r>
      <w:r w:rsidRPr="006D1E81">
        <w:rPr>
          <w:spacing w:val="-4"/>
          <w:sz w:val="28"/>
          <w:szCs w:val="28"/>
        </w:rPr>
        <w:t xml:space="preserve"> </w:t>
      </w:r>
      <w:r w:rsidRPr="006D1E81">
        <w:rPr>
          <w:sz w:val="28"/>
          <w:szCs w:val="28"/>
        </w:rPr>
        <w:t>Описать</w:t>
      </w:r>
      <w:r w:rsidRPr="006D1E81">
        <w:rPr>
          <w:spacing w:val="-3"/>
          <w:sz w:val="28"/>
          <w:szCs w:val="28"/>
        </w:rPr>
        <w:t xml:space="preserve"> </w:t>
      </w:r>
      <w:r w:rsidRPr="006D1E81">
        <w:rPr>
          <w:sz w:val="28"/>
          <w:szCs w:val="28"/>
        </w:rPr>
        <w:t>способы</w:t>
      </w:r>
      <w:r w:rsidRPr="006D1E81">
        <w:rPr>
          <w:spacing w:val="-4"/>
          <w:sz w:val="28"/>
          <w:szCs w:val="28"/>
        </w:rPr>
        <w:t xml:space="preserve"> </w:t>
      </w:r>
      <w:r w:rsidRPr="006D1E81">
        <w:rPr>
          <w:sz w:val="28"/>
          <w:szCs w:val="28"/>
        </w:rPr>
        <w:t>подтверждения</w:t>
      </w:r>
      <w:r w:rsidR="00345E77" w:rsidRPr="006D1E81">
        <w:rPr>
          <w:spacing w:val="-3"/>
          <w:sz w:val="28"/>
          <w:szCs w:val="28"/>
        </w:rPr>
        <w:t xml:space="preserve"> </w:t>
      </w:r>
      <w:r w:rsidRPr="006D1E81">
        <w:rPr>
          <w:sz w:val="28"/>
          <w:szCs w:val="28"/>
        </w:rPr>
        <w:t>корректности,</w:t>
      </w:r>
      <w:r w:rsidRPr="006D1E81">
        <w:rPr>
          <w:spacing w:val="-3"/>
          <w:sz w:val="28"/>
          <w:szCs w:val="28"/>
        </w:rPr>
        <w:t xml:space="preserve"> </w:t>
      </w:r>
      <w:r w:rsidRPr="006D1E81">
        <w:rPr>
          <w:sz w:val="28"/>
          <w:szCs w:val="28"/>
        </w:rPr>
        <w:t>сделать</w:t>
      </w:r>
      <w:r w:rsidRPr="006D1E81">
        <w:rPr>
          <w:spacing w:val="-1"/>
          <w:sz w:val="28"/>
          <w:szCs w:val="28"/>
        </w:rPr>
        <w:t xml:space="preserve"> </w:t>
      </w:r>
      <w:r w:rsidR="00345E77" w:rsidRPr="006D1E81">
        <w:rPr>
          <w:sz w:val="28"/>
          <w:szCs w:val="28"/>
        </w:rPr>
        <w:t>вывод, какой метод суммирования</w:t>
      </w:r>
      <w:r w:rsidR="006D1E81" w:rsidRPr="006D1E81">
        <w:rPr>
          <w:sz w:val="28"/>
          <w:szCs w:val="28"/>
        </w:rPr>
        <w:t xml:space="preserve"> (</w:t>
      </w:r>
      <w:r w:rsidR="006D1E81">
        <w:rPr>
          <w:sz w:val="28"/>
          <w:szCs w:val="28"/>
        </w:rPr>
        <w:t xml:space="preserve">прямой, обратный, </w:t>
      </w:r>
      <w:proofErr w:type="spellStart"/>
      <w:r w:rsidR="006D1E81">
        <w:rPr>
          <w:sz w:val="28"/>
          <w:szCs w:val="28"/>
        </w:rPr>
        <w:t>попарный</w:t>
      </w:r>
      <w:proofErr w:type="spellEnd"/>
      <w:r w:rsidR="006D1E81" w:rsidRPr="006D1E81">
        <w:rPr>
          <w:sz w:val="28"/>
          <w:szCs w:val="28"/>
        </w:rPr>
        <w:t>)</w:t>
      </w:r>
      <w:r w:rsidR="00345E77" w:rsidRPr="006D1E81">
        <w:rPr>
          <w:sz w:val="28"/>
          <w:szCs w:val="28"/>
        </w:rPr>
        <w:t xml:space="preserve"> более точен для определённых функций</w:t>
      </w:r>
      <w:r w:rsidRPr="006D1E81">
        <w:rPr>
          <w:sz w:val="28"/>
          <w:szCs w:val="28"/>
        </w:rPr>
        <w:t>.</w:t>
      </w:r>
    </w:p>
    <w:p w:rsidR="00C46EAC" w:rsidRDefault="00C46EAC" w:rsidP="00C46EAC">
      <w:pPr>
        <w:widowControl/>
        <w:autoSpaceDE/>
        <w:autoSpaceDN/>
        <w:spacing w:line="360" w:lineRule="auto"/>
        <w:sectPr w:rsidR="00C46EAC">
          <w:pgSz w:w="11920" w:h="16850"/>
          <w:pgMar w:top="1080" w:right="760" w:bottom="920" w:left="920" w:header="0" w:footer="642" w:gutter="0"/>
          <w:cols w:space="720"/>
        </w:sectPr>
      </w:pPr>
    </w:p>
    <w:p w:rsidR="00C46EAC" w:rsidRDefault="00C46EAC" w:rsidP="00C46EAC">
      <w:pPr>
        <w:pStyle w:val="Heading1"/>
        <w:ind w:right="506"/>
      </w:pPr>
      <w:bookmarkStart w:id="1" w:name="_bookmark1"/>
      <w:bookmarkEnd w:id="1"/>
      <w:r>
        <w:rPr>
          <w:spacing w:val="-1"/>
        </w:rPr>
        <w:lastRenderedPageBreak/>
        <w:t>Метод</w:t>
      </w:r>
      <w:r>
        <w:rPr>
          <w:spacing w:val="-18"/>
        </w:rPr>
        <w:t xml:space="preserve"> </w:t>
      </w:r>
      <w:r>
        <w:t>решения</w:t>
      </w:r>
    </w:p>
    <w:p w:rsidR="00C46EAC" w:rsidRPr="006D1E81" w:rsidRDefault="00345E77" w:rsidP="00C46EAC">
      <w:pPr>
        <w:pStyle w:val="a3"/>
        <w:rPr>
          <w:sz w:val="28"/>
          <w:szCs w:val="28"/>
        </w:rPr>
      </w:pPr>
      <w:r w:rsidRPr="006D1E81">
        <w:rPr>
          <w:sz w:val="28"/>
          <w:szCs w:val="28"/>
        </w:rPr>
        <w:t xml:space="preserve">Для подсчета данных функций я использовал ряды </w:t>
      </w:r>
      <w:proofErr w:type="spellStart"/>
      <w:r w:rsidRPr="006D1E81">
        <w:rPr>
          <w:sz w:val="28"/>
          <w:szCs w:val="28"/>
        </w:rPr>
        <w:t>Маклорена</w:t>
      </w:r>
      <w:proofErr w:type="spellEnd"/>
      <w:r w:rsidRPr="006D1E81">
        <w:rPr>
          <w:sz w:val="28"/>
          <w:szCs w:val="28"/>
        </w:rPr>
        <w:t>:</w:t>
      </w:r>
    </w:p>
    <w:p w:rsidR="00345E77" w:rsidRPr="006D1E81" w:rsidRDefault="00345E77" w:rsidP="00345E77">
      <w:pPr>
        <w:pStyle w:val="a3"/>
        <w:numPr>
          <w:ilvl w:val="0"/>
          <w:numId w:val="3"/>
        </w:numPr>
        <w:rPr>
          <w:sz w:val="28"/>
          <w:szCs w:val="28"/>
        </w:rPr>
      </w:pPr>
      <w:r w:rsidRPr="006D1E81">
        <w:rPr>
          <w:sz w:val="28"/>
          <w:szCs w:val="28"/>
        </w:rPr>
        <w:t>Экспонента</w:t>
      </w:r>
    </w:p>
    <w:p w:rsidR="00345E77" w:rsidRPr="006D1E81" w:rsidRDefault="00345E77" w:rsidP="00345E77">
      <w:pPr>
        <w:pStyle w:val="a3"/>
        <w:rPr>
          <w:sz w:val="28"/>
          <w:szCs w:val="28"/>
        </w:rPr>
      </w:pPr>
      <w:r w:rsidRPr="006D1E81">
        <w:rPr>
          <w:sz w:val="28"/>
          <w:szCs w:val="28"/>
        </w:rPr>
        <w:tab/>
      </w:r>
      <w:r w:rsidR="00523F6D" w:rsidRPr="004B7060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40.7pt">
            <v:imagedata r:id="rId13" o:title="img-ZadGav"/>
          </v:shape>
        </w:pict>
      </w:r>
    </w:p>
    <w:p w:rsidR="00345E77" w:rsidRPr="006D1E81" w:rsidRDefault="00345E77" w:rsidP="00345E77">
      <w:pPr>
        <w:pStyle w:val="a3"/>
        <w:numPr>
          <w:ilvl w:val="0"/>
          <w:numId w:val="3"/>
        </w:numPr>
        <w:rPr>
          <w:sz w:val="28"/>
          <w:szCs w:val="28"/>
        </w:rPr>
      </w:pPr>
      <w:r w:rsidRPr="006D1E81">
        <w:rPr>
          <w:sz w:val="28"/>
          <w:szCs w:val="28"/>
        </w:rPr>
        <w:t>Синус</w:t>
      </w:r>
    </w:p>
    <w:p w:rsidR="00345E77" w:rsidRPr="006D1E81" w:rsidRDefault="00523F6D" w:rsidP="00345E77">
      <w:pPr>
        <w:pStyle w:val="a3"/>
        <w:ind w:left="720"/>
        <w:rPr>
          <w:sz w:val="28"/>
          <w:szCs w:val="28"/>
        </w:rPr>
      </w:pPr>
      <w:r w:rsidRPr="004B7060">
        <w:rPr>
          <w:sz w:val="28"/>
          <w:szCs w:val="28"/>
        </w:rPr>
        <w:pict>
          <v:shape id="_x0000_i1026" type="#_x0000_t75" style="width:353.1pt;height:37.55pt">
            <v:imagedata r:id="rId14" o:title="3342704720a80cd858d7bedc5e4b7928"/>
          </v:shape>
        </w:pict>
      </w:r>
    </w:p>
    <w:p w:rsidR="00345E77" w:rsidRPr="006D1E81" w:rsidRDefault="00345E77" w:rsidP="00345E77">
      <w:pPr>
        <w:pStyle w:val="a3"/>
        <w:numPr>
          <w:ilvl w:val="0"/>
          <w:numId w:val="3"/>
        </w:numPr>
        <w:rPr>
          <w:sz w:val="28"/>
          <w:szCs w:val="28"/>
        </w:rPr>
      </w:pPr>
      <w:r w:rsidRPr="006D1E81">
        <w:rPr>
          <w:sz w:val="28"/>
          <w:szCs w:val="28"/>
        </w:rPr>
        <w:t>Косинус</w:t>
      </w:r>
    </w:p>
    <w:p w:rsidR="00345E77" w:rsidRPr="006D1E81" w:rsidRDefault="00345E77" w:rsidP="00345E77">
      <w:pPr>
        <w:pStyle w:val="a3"/>
        <w:rPr>
          <w:sz w:val="28"/>
          <w:szCs w:val="28"/>
        </w:rPr>
      </w:pPr>
    </w:p>
    <w:p w:rsidR="00345E77" w:rsidRPr="006D1E81" w:rsidRDefault="00712A36" w:rsidP="00345E77">
      <w:pPr>
        <w:pStyle w:val="a3"/>
        <w:rPr>
          <w:sz w:val="28"/>
          <w:szCs w:val="28"/>
        </w:rPr>
      </w:pPr>
      <w:r w:rsidRPr="006D1E81">
        <w:rPr>
          <w:sz w:val="28"/>
          <w:szCs w:val="28"/>
        </w:rPr>
        <w:t xml:space="preserve"> </w:t>
      </w:r>
      <w:r w:rsidRPr="006D1E81">
        <w:rPr>
          <w:sz w:val="28"/>
          <w:szCs w:val="28"/>
        </w:rPr>
        <w:tab/>
      </w:r>
      <w:r w:rsidR="00523F6D" w:rsidRPr="004B7060">
        <w:rPr>
          <w:sz w:val="28"/>
          <w:szCs w:val="28"/>
        </w:rPr>
        <w:pict>
          <v:shape id="_x0000_i1027" type="#_x0000_t75" style="width:313.05pt;height:40.7pt">
            <v:imagedata r:id="rId15" o:title="419-1b6b2f6917cb2a36bae077dde0c7ca8e"/>
          </v:shape>
        </w:pict>
      </w:r>
    </w:p>
    <w:p w:rsidR="00712A36" w:rsidRPr="006D1E81" w:rsidRDefault="00712A36" w:rsidP="00345E77">
      <w:pPr>
        <w:pStyle w:val="a3"/>
        <w:rPr>
          <w:sz w:val="28"/>
          <w:szCs w:val="28"/>
        </w:rPr>
      </w:pPr>
    </w:p>
    <w:p w:rsidR="00712A36" w:rsidRPr="006D1E81" w:rsidRDefault="00712A36" w:rsidP="00712A36">
      <w:pPr>
        <w:pStyle w:val="a3"/>
        <w:numPr>
          <w:ilvl w:val="0"/>
          <w:numId w:val="3"/>
        </w:numPr>
        <w:rPr>
          <w:sz w:val="28"/>
          <w:szCs w:val="28"/>
        </w:rPr>
      </w:pPr>
      <w:r w:rsidRPr="006D1E81">
        <w:rPr>
          <w:sz w:val="28"/>
          <w:szCs w:val="28"/>
        </w:rPr>
        <w:t>Логарифм натуральный (от -1 до 1)</w:t>
      </w:r>
    </w:p>
    <w:p w:rsidR="00712A36" w:rsidRPr="006D1E81" w:rsidRDefault="00712A36" w:rsidP="00712A36">
      <w:pPr>
        <w:pStyle w:val="a3"/>
        <w:rPr>
          <w:sz w:val="28"/>
          <w:szCs w:val="28"/>
        </w:rPr>
      </w:pPr>
    </w:p>
    <w:p w:rsidR="00712A36" w:rsidRPr="006D1E81" w:rsidRDefault="00523F6D" w:rsidP="00712A36">
      <w:pPr>
        <w:pStyle w:val="a3"/>
        <w:ind w:firstLine="708"/>
        <w:rPr>
          <w:sz w:val="28"/>
          <w:szCs w:val="28"/>
        </w:rPr>
      </w:pPr>
      <w:r w:rsidRPr="004B7060">
        <w:rPr>
          <w:sz w:val="28"/>
          <w:szCs w:val="28"/>
        </w:rPr>
        <w:pict>
          <v:shape id="_x0000_i1028" type="#_x0000_t75" style="width:416.95pt;height:37.55pt">
            <v:imagedata r:id="rId16" o:title="295-fe09c4cd0a360af0bb420fa7c5ec10b2"/>
          </v:shape>
        </w:pict>
      </w:r>
    </w:p>
    <w:p w:rsidR="00712A36" w:rsidRPr="006D1E81" w:rsidRDefault="00712A36" w:rsidP="006D1E81">
      <w:pPr>
        <w:pStyle w:val="a3"/>
        <w:ind w:firstLine="708"/>
        <w:jc w:val="both"/>
        <w:rPr>
          <w:sz w:val="28"/>
          <w:szCs w:val="28"/>
        </w:rPr>
      </w:pPr>
      <w:r w:rsidRPr="006D1E81">
        <w:rPr>
          <w:sz w:val="28"/>
          <w:szCs w:val="28"/>
        </w:rPr>
        <w:t xml:space="preserve">Как видно по формулам, ряды </w:t>
      </w:r>
      <w:proofErr w:type="spellStart"/>
      <w:r w:rsidRPr="006D1E81">
        <w:rPr>
          <w:sz w:val="28"/>
          <w:szCs w:val="28"/>
        </w:rPr>
        <w:t>Маклорена</w:t>
      </w:r>
      <w:proofErr w:type="spellEnd"/>
      <w:r w:rsidRPr="006D1E81">
        <w:rPr>
          <w:sz w:val="28"/>
          <w:szCs w:val="28"/>
        </w:rPr>
        <w:t xml:space="preserve"> не имеют определённого последнего элемента, но мы реализуем функции в типе данных </w:t>
      </w:r>
      <w:r w:rsidRPr="006D1E81">
        <w:rPr>
          <w:sz w:val="28"/>
          <w:szCs w:val="28"/>
          <w:lang w:val="en-US"/>
        </w:rPr>
        <w:t>double</w:t>
      </w:r>
      <w:r w:rsidR="006D1E81">
        <w:rPr>
          <w:sz w:val="28"/>
          <w:szCs w:val="28"/>
        </w:rPr>
        <w:t>, поэтому мы ограничены 16</w:t>
      </w:r>
      <w:r w:rsidRPr="006D1E81">
        <w:rPr>
          <w:sz w:val="28"/>
          <w:szCs w:val="28"/>
        </w:rPr>
        <w:t xml:space="preserve"> знаками. Факториал растёт очень быстро, быстрее степенной, и в </w:t>
      </w:r>
      <w:r w:rsidRPr="006D1E81">
        <w:rPr>
          <w:sz w:val="28"/>
          <w:szCs w:val="28"/>
          <w:lang w:val="en-US"/>
        </w:rPr>
        <w:t>double</w:t>
      </w:r>
      <w:r w:rsidRPr="006D1E81">
        <w:rPr>
          <w:sz w:val="28"/>
          <w:szCs w:val="28"/>
        </w:rPr>
        <w:t xml:space="preserve"> до переполнения можно вывести 14!. Значит </w:t>
      </w:r>
      <w:r w:rsidR="00EA688A" w:rsidRPr="006D1E81">
        <w:rPr>
          <w:sz w:val="28"/>
          <w:szCs w:val="28"/>
        </w:rPr>
        <w:t>в синусе, косинусе и экспоненте мы ограничены 14 элементами суммирования, а в натуральном логариф</w:t>
      </w:r>
      <w:r w:rsidR="006D1E81">
        <w:rPr>
          <w:sz w:val="28"/>
          <w:szCs w:val="28"/>
        </w:rPr>
        <w:t>ме почти не ограничены. Есть три</w:t>
      </w:r>
      <w:r w:rsidR="00EA688A" w:rsidRPr="006D1E81">
        <w:rPr>
          <w:sz w:val="28"/>
          <w:szCs w:val="28"/>
        </w:rPr>
        <w:t xml:space="preserve"> способа сумми</w:t>
      </w:r>
      <w:r w:rsidR="00C84990">
        <w:rPr>
          <w:sz w:val="28"/>
          <w:szCs w:val="28"/>
        </w:rPr>
        <w:t>рования: прямой ход (с начала),</w:t>
      </w:r>
      <w:r w:rsidR="00EA688A" w:rsidRPr="006D1E81">
        <w:rPr>
          <w:sz w:val="28"/>
          <w:szCs w:val="28"/>
        </w:rPr>
        <w:t xml:space="preserve"> обратный (с конца)</w:t>
      </w:r>
      <w:r w:rsidR="00C84990">
        <w:rPr>
          <w:sz w:val="28"/>
          <w:szCs w:val="28"/>
        </w:rPr>
        <w:t xml:space="preserve"> и </w:t>
      </w:r>
      <w:proofErr w:type="spellStart"/>
      <w:r w:rsidR="00C84990">
        <w:rPr>
          <w:sz w:val="28"/>
          <w:szCs w:val="28"/>
        </w:rPr>
        <w:t>попарный</w:t>
      </w:r>
      <w:proofErr w:type="spellEnd"/>
      <w:r w:rsidR="00EA688A" w:rsidRPr="006D1E81">
        <w:rPr>
          <w:sz w:val="28"/>
          <w:szCs w:val="28"/>
        </w:rPr>
        <w:t xml:space="preserve">. </w:t>
      </w:r>
      <w:r w:rsidR="005123A3" w:rsidRPr="006D1E81">
        <w:rPr>
          <w:sz w:val="28"/>
          <w:szCs w:val="28"/>
        </w:rPr>
        <w:t xml:space="preserve">Какой из них удобнее, узнаем на этапе экспериментов. Функция, проверяющая переполнение не имеет смысла в данной программе, потому что </w:t>
      </w:r>
      <w:r w:rsidR="003A429A" w:rsidRPr="006D1E81">
        <w:rPr>
          <w:sz w:val="28"/>
          <w:szCs w:val="28"/>
        </w:rPr>
        <w:t>степенная функция переполнится при очень больших числах, при которых наша функция уже бесполезна.</w:t>
      </w:r>
    </w:p>
    <w:p w:rsidR="00712A36" w:rsidRPr="00345E77" w:rsidRDefault="00712A36" w:rsidP="00712A36">
      <w:pPr>
        <w:pStyle w:val="a3"/>
        <w:sectPr w:rsidR="00712A36" w:rsidRPr="00345E77">
          <w:pgSz w:w="11920" w:h="16850"/>
          <w:pgMar w:top="1040" w:right="760" w:bottom="920" w:left="920" w:header="0" w:footer="642" w:gutter="0"/>
          <w:cols w:space="720"/>
        </w:sectPr>
      </w:pPr>
      <w:r w:rsidRPr="006D1E81">
        <w:rPr>
          <w:sz w:val="28"/>
          <w:szCs w:val="28"/>
        </w:rPr>
        <w:tab/>
      </w:r>
    </w:p>
    <w:p w:rsidR="00C46EAC" w:rsidRDefault="00C46EAC" w:rsidP="00C46EAC">
      <w:pPr>
        <w:pStyle w:val="Heading1"/>
        <w:ind w:left="213"/>
        <w:jc w:val="left"/>
        <w:rPr>
          <w:spacing w:val="-1"/>
        </w:rPr>
      </w:pPr>
      <w:bookmarkStart w:id="2" w:name="_bookmark2"/>
      <w:bookmarkEnd w:id="2"/>
      <w:r>
        <w:rPr>
          <w:spacing w:val="-1"/>
        </w:rPr>
        <w:lastRenderedPageBreak/>
        <w:t>Руководство</w:t>
      </w:r>
      <w:r>
        <w:rPr>
          <w:spacing w:val="-10"/>
        </w:rPr>
        <w:t xml:space="preserve"> </w:t>
      </w:r>
      <w:r>
        <w:rPr>
          <w:spacing w:val="-1"/>
        </w:rPr>
        <w:t>пользователя</w:t>
      </w:r>
    </w:p>
    <w:p w:rsidR="005123A3" w:rsidRPr="00C84990" w:rsidRDefault="005123A3" w:rsidP="005123A3">
      <w:pPr>
        <w:pStyle w:val="Heading1"/>
        <w:ind w:left="213"/>
        <w:jc w:val="both"/>
        <w:rPr>
          <w:b w:val="0"/>
          <w:sz w:val="28"/>
          <w:szCs w:val="28"/>
        </w:rPr>
      </w:pPr>
      <w:r>
        <w:rPr>
          <w:spacing w:val="-1"/>
        </w:rPr>
        <w:tab/>
      </w:r>
      <w:r w:rsidRPr="00C84990">
        <w:rPr>
          <w:b w:val="0"/>
          <w:spacing w:val="-1"/>
          <w:sz w:val="28"/>
          <w:szCs w:val="28"/>
        </w:rPr>
        <w:t>Пользователю предлагается ввести число, от которого нужно</w:t>
      </w:r>
      <w:r w:rsidR="003A429A" w:rsidRPr="00C84990">
        <w:rPr>
          <w:b w:val="0"/>
          <w:spacing w:val="-1"/>
          <w:sz w:val="28"/>
          <w:szCs w:val="28"/>
        </w:rPr>
        <w:t xml:space="preserve"> будет взять одну из функций, дальше предлагается выбрать одну из 4 функций (1 – экспонента, 2 – синус, 3 – косинус, 4 - логарифм). Программа высчитывает результат, выводит его на экран, на следующую строку выводит результат, полученный с помощью стандартной функции из библиотеки, также подсчитывает абсолютную и относительную погрешность.</w:t>
      </w:r>
    </w:p>
    <w:p w:rsidR="005123A3" w:rsidRDefault="005123A3" w:rsidP="00C46EAC">
      <w:pPr>
        <w:widowControl/>
        <w:autoSpaceDE/>
        <w:autoSpaceDN/>
        <w:spacing w:line="360" w:lineRule="auto"/>
        <w:sectPr w:rsidR="005123A3">
          <w:pgSz w:w="11920" w:h="16850"/>
          <w:pgMar w:top="1160" w:right="760" w:bottom="920" w:left="920" w:header="0" w:footer="642" w:gutter="0"/>
          <w:cols w:space="720"/>
        </w:sectPr>
      </w:pPr>
      <w:r>
        <w:tab/>
      </w:r>
      <w:r>
        <w:tab/>
      </w:r>
    </w:p>
    <w:p w:rsidR="00C46EAC" w:rsidRPr="008817B5" w:rsidRDefault="00C46EAC" w:rsidP="00C46EAC">
      <w:pPr>
        <w:pStyle w:val="Heading1"/>
        <w:ind w:right="498"/>
      </w:pPr>
      <w:bookmarkStart w:id="3" w:name="_bookmark3"/>
      <w:bookmarkEnd w:id="3"/>
      <w:r w:rsidRPr="008817B5">
        <w:rPr>
          <w:spacing w:val="-1"/>
        </w:rPr>
        <w:lastRenderedPageBreak/>
        <w:t>Описание</w:t>
      </w:r>
      <w:r w:rsidRPr="008817B5">
        <w:rPr>
          <w:spacing w:val="-17"/>
        </w:rPr>
        <w:t xml:space="preserve"> </w:t>
      </w:r>
      <w:r w:rsidRPr="008817B5">
        <w:t>программной</w:t>
      </w:r>
      <w:r w:rsidRPr="008817B5">
        <w:rPr>
          <w:spacing w:val="-14"/>
        </w:rPr>
        <w:t xml:space="preserve"> </w:t>
      </w:r>
      <w:r w:rsidRPr="008817B5">
        <w:t>реализации</w:t>
      </w:r>
    </w:p>
    <w:p w:rsidR="00C46EAC" w:rsidRPr="008817B5" w:rsidRDefault="00C46EAC" w:rsidP="00C46EAC">
      <w:pPr>
        <w:pStyle w:val="a3"/>
        <w:spacing w:before="235" w:line="360" w:lineRule="auto"/>
        <w:ind w:left="213" w:right="367" w:firstLine="564"/>
        <w:jc w:val="both"/>
      </w:pPr>
      <w:r w:rsidRPr="008817B5">
        <w:t xml:space="preserve">Я написал </w:t>
      </w:r>
      <w:r w:rsidR="0099132E" w:rsidRPr="008817B5">
        <w:t>функцию, которая в зависимости от выбора пользователя считает нужную математическую функцию</w:t>
      </w:r>
      <w:r w:rsidRPr="008817B5">
        <w:t xml:space="preserve">. Я использовал такие библиотеки: </w:t>
      </w:r>
      <w:proofErr w:type="spellStart"/>
      <w:r w:rsidRPr="008817B5">
        <w:rPr>
          <w:color w:val="A11515"/>
        </w:rPr>
        <w:t>stdio.h</w:t>
      </w:r>
      <w:proofErr w:type="spellEnd"/>
      <w:r w:rsidRPr="008817B5">
        <w:rPr>
          <w:color w:val="A11515"/>
        </w:rPr>
        <w:t xml:space="preserve">, </w:t>
      </w:r>
      <w:proofErr w:type="spellStart"/>
      <w:r w:rsidRPr="008817B5">
        <w:rPr>
          <w:color w:val="A11515"/>
        </w:rPr>
        <w:t>stdlib.h</w:t>
      </w:r>
      <w:proofErr w:type="spellEnd"/>
      <w:r w:rsidRPr="008817B5">
        <w:rPr>
          <w:color w:val="A11515"/>
        </w:rPr>
        <w:t xml:space="preserve">, </w:t>
      </w:r>
      <w:proofErr w:type="spellStart"/>
      <w:r w:rsidRPr="008817B5">
        <w:rPr>
          <w:color w:val="A11515"/>
        </w:rPr>
        <w:t>math.h</w:t>
      </w:r>
      <w:proofErr w:type="spellEnd"/>
      <w:r w:rsidRPr="008817B5">
        <w:rPr>
          <w:color w:val="A11515"/>
        </w:rPr>
        <w:t>,</w:t>
      </w:r>
      <w:r w:rsidRPr="008817B5">
        <w:rPr>
          <w:color w:val="A11515"/>
          <w:spacing w:val="1"/>
        </w:rPr>
        <w:t xml:space="preserve"> </w:t>
      </w:r>
      <w:proofErr w:type="spellStart"/>
      <w:r w:rsidRPr="008817B5">
        <w:rPr>
          <w:color w:val="A11515"/>
        </w:rPr>
        <w:t>locale.h</w:t>
      </w:r>
      <w:proofErr w:type="spellEnd"/>
      <w:r w:rsidRPr="008817B5">
        <w:rPr>
          <w:color w:val="A11515"/>
        </w:rPr>
        <w:t>.</w:t>
      </w:r>
    </w:p>
    <w:p w:rsidR="00C46EAC" w:rsidRPr="008817B5" w:rsidRDefault="00C46EAC" w:rsidP="00C46EAC">
      <w:pPr>
        <w:pStyle w:val="a3"/>
        <w:spacing w:before="117"/>
        <w:ind w:left="779"/>
        <w:jc w:val="both"/>
      </w:pPr>
      <w:r w:rsidRPr="008817B5">
        <w:t>Основные</w:t>
      </w:r>
      <w:r w:rsidRPr="008817B5">
        <w:rPr>
          <w:spacing w:val="-12"/>
        </w:rPr>
        <w:t xml:space="preserve"> </w:t>
      </w:r>
      <w:proofErr w:type="spellStart"/>
      <w:r w:rsidRPr="008817B5">
        <w:t>фунуции</w:t>
      </w:r>
      <w:proofErr w:type="spellEnd"/>
      <w:r w:rsidRPr="008817B5">
        <w:t>:</w:t>
      </w:r>
    </w:p>
    <w:p w:rsidR="00C46EAC" w:rsidRPr="008817B5" w:rsidRDefault="00C46EAC" w:rsidP="00C46EAC">
      <w:pPr>
        <w:pStyle w:val="a3"/>
        <w:spacing w:before="8"/>
      </w:pPr>
    </w:p>
    <w:p w:rsidR="0099132E" w:rsidRPr="008817B5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</w:pPr>
      <w:proofErr w:type="gramStart"/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proofErr w:type="gram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factorial(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817B5">
        <w:rPr>
          <w:rFonts w:eastAsiaTheme="minorHAnsi"/>
          <w:color w:val="80808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) – </w:t>
      </w:r>
      <w:r w:rsidRPr="008817B5">
        <w:rPr>
          <w:rFonts w:eastAsiaTheme="minorHAnsi"/>
          <w:color w:val="000000"/>
          <w:sz w:val="24"/>
          <w:szCs w:val="24"/>
        </w:rPr>
        <w:t>высчитывает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817B5">
        <w:rPr>
          <w:rFonts w:eastAsiaTheme="minorHAnsi"/>
          <w:color w:val="00000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! </w:t>
      </w:r>
      <w:r w:rsidRPr="008817B5">
        <w:rPr>
          <w:rFonts w:eastAsiaTheme="minorHAnsi"/>
          <w:color w:val="000000"/>
          <w:sz w:val="24"/>
          <w:szCs w:val="24"/>
        </w:rPr>
        <w:t>(применяется для подсчета последнего элемента в обратном ходе)</w:t>
      </w:r>
    </w:p>
    <w:p w:rsidR="0099132E" w:rsidRPr="008817B5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</w:pP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  <w:lang w:val="en-US"/>
        </w:rPr>
        <w:t>deg</w:t>
      </w:r>
      <w:r w:rsidRPr="008817B5">
        <w:rPr>
          <w:rFonts w:eastAsiaTheme="minorHAnsi"/>
          <w:color w:val="000000"/>
          <w:sz w:val="24"/>
          <w:szCs w:val="24"/>
        </w:rPr>
        <w:t>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x</w:t>
      </w:r>
      <w:r w:rsidRPr="008817B5">
        <w:rPr>
          <w:rFonts w:eastAsiaTheme="minorHAnsi"/>
          <w:color w:val="000000"/>
          <w:sz w:val="24"/>
          <w:szCs w:val="24"/>
        </w:rPr>
        <w:t xml:space="preserve">, 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8817B5">
        <w:rPr>
          <w:rFonts w:eastAsiaTheme="minorHAnsi"/>
          <w:color w:val="80808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) – высчитывает </w:t>
      </w:r>
      <w:proofErr w:type="spellStart"/>
      <w:r w:rsidRPr="008817B5">
        <w:rPr>
          <w:rFonts w:eastAsiaTheme="minorHAnsi"/>
          <w:color w:val="000000"/>
          <w:sz w:val="24"/>
          <w:szCs w:val="24"/>
        </w:rPr>
        <w:t>х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 в степени </w:t>
      </w:r>
      <w:proofErr w:type="spellStart"/>
      <w:r w:rsidRPr="008817B5">
        <w:rPr>
          <w:rFonts w:eastAsiaTheme="minorHAnsi"/>
          <w:color w:val="00000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 (применяется для подсчета последнего элемента в обратном ходе)</w:t>
      </w:r>
    </w:p>
    <w:p w:rsidR="00523F6D" w:rsidRPr="00523F6D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  <w:lang w:val="en-US"/>
        </w:rPr>
      </w:pP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="00523F6D">
        <w:rPr>
          <w:rFonts w:eastAsiaTheme="minorHAnsi"/>
          <w:color w:val="0000FF"/>
          <w:sz w:val="24"/>
          <w:szCs w:val="24"/>
          <w:lang w:val="en-US"/>
        </w:rPr>
        <w:t xml:space="preserve">  </w:t>
      </w:r>
      <w:proofErr w:type="spellStart"/>
      <w:r w:rsidR="00523F6D"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PrevExp</w:t>
      </w:r>
      <w:proofErr w:type="spellEnd"/>
      <w:r w:rsidR="00523F6D"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523F6D">
        <w:rPr>
          <w:rFonts w:eastAsiaTheme="minorHAnsi"/>
          <w:color w:val="000000"/>
          <w:sz w:val="24"/>
          <w:szCs w:val="24"/>
          <w:lang w:val="en-US"/>
        </w:rPr>
        <w:t>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="00523F6D">
        <w:rPr>
          <w:rFonts w:eastAsiaTheme="minorHAnsi"/>
          <w:color w:val="808080"/>
          <w:sz w:val="24"/>
          <w:szCs w:val="24"/>
          <w:lang w:val="en-US"/>
        </w:rPr>
        <w:t>element</w:t>
      </w:r>
      <w:r w:rsidRPr="00523F6D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="00523F6D" w:rsidRPr="00523F6D">
        <w:rPr>
          <w:rFonts w:eastAsiaTheme="minorHAnsi"/>
          <w:color w:val="0000FF"/>
          <w:sz w:val="24"/>
          <w:szCs w:val="24"/>
          <w:lang w:val="en-US"/>
        </w:rPr>
        <w:t>*</w:t>
      </w:r>
      <w:r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x</w:t>
      </w:r>
      <w:r w:rsidRPr="00523F6D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="00523F6D"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="00523F6D"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523F6D" w:rsidRPr="008817B5">
        <w:rPr>
          <w:rFonts w:eastAsiaTheme="minorHAnsi"/>
          <w:color w:val="808080"/>
          <w:sz w:val="24"/>
          <w:szCs w:val="24"/>
          <w:lang w:val="en-US"/>
        </w:rPr>
        <w:t>i</w:t>
      </w:r>
      <w:proofErr w:type="spellEnd"/>
      <w:r w:rsidR="00523F6D" w:rsidRPr="00523F6D">
        <w:rPr>
          <w:rFonts w:eastAsiaTheme="minorHAnsi"/>
          <w:color w:val="000000"/>
          <w:sz w:val="24"/>
          <w:szCs w:val="24"/>
          <w:lang w:val="en-US"/>
        </w:rPr>
        <w:t>,</w:t>
      </w:r>
      <w:r w:rsidRPr="00523F6D">
        <w:rPr>
          <w:rFonts w:eastAsiaTheme="minorHAnsi"/>
          <w:color w:val="000000"/>
          <w:sz w:val="24"/>
          <w:szCs w:val="24"/>
          <w:lang w:val="en-US"/>
        </w:rPr>
        <w:t>)</w:t>
      </w:r>
      <w:r w:rsidR="00523F6D" w:rsidRPr="00523F6D">
        <w:rPr>
          <w:rFonts w:eastAsiaTheme="minorHAnsi"/>
          <w:color w:val="000000"/>
          <w:sz w:val="24"/>
          <w:szCs w:val="24"/>
          <w:lang w:val="en-US"/>
        </w:rPr>
        <w:t xml:space="preserve">, </w:t>
      </w:r>
    </w:p>
    <w:p w:rsidR="00523F6D" w:rsidRDefault="00523F6D" w:rsidP="00523F6D">
      <w:pPr>
        <w:pStyle w:val="a5"/>
        <w:widowControl/>
        <w:autoSpaceDE/>
        <w:autoSpaceDN/>
        <w:spacing w:line="360" w:lineRule="auto"/>
        <w:ind w:left="720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PrevSinCos</w:t>
      </w:r>
      <w:proofErr w:type="spellEnd"/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23F6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3F6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element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23F6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23F6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23F6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F6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935C58" w:rsidRDefault="00523F6D" w:rsidP="00935C58">
      <w:pPr>
        <w:pStyle w:val="a5"/>
        <w:widowControl/>
        <w:autoSpaceDE/>
        <w:autoSpaceDN/>
        <w:spacing w:line="360" w:lineRule="auto"/>
        <w:ind w:left="720"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proofErr w:type="gramStart"/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proofErr w:type="gramEnd"/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PrevLog</w:t>
      </w:r>
      <w:proofErr w:type="spellEnd"/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23F6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23F6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element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23F6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23F6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23F6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F6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23F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="0099132E" w:rsidRPr="00523F6D">
        <w:rPr>
          <w:rFonts w:eastAsiaTheme="minorHAnsi"/>
          <w:color w:val="000000"/>
          <w:sz w:val="24"/>
          <w:szCs w:val="24"/>
          <w:lang w:val="en-US"/>
        </w:rPr>
        <w:t xml:space="preserve"> – </w:t>
      </w:r>
      <w:r w:rsidR="0099132E" w:rsidRPr="008817B5">
        <w:rPr>
          <w:rFonts w:eastAsiaTheme="minorHAnsi"/>
          <w:color w:val="000000"/>
          <w:sz w:val="24"/>
          <w:szCs w:val="24"/>
        </w:rPr>
        <w:t>высчитывает</w:t>
      </w:r>
      <w:r w:rsidR="0099132E"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="0099132E" w:rsidRPr="008817B5">
        <w:rPr>
          <w:rFonts w:eastAsiaTheme="minorHAnsi"/>
          <w:color w:val="000000"/>
          <w:sz w:val="24"/>
          <w:szCs w:val="24"/>
        </w:rPr>
        <w:t>предыдущий</w:t>
      </w:r>
      <w:r w:rsidR="0099132E"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="0099132E" w:rsidRPr="008817B5">
        <w:rPr>
          <w:rFonts w:eastAsiaTheme="minorHAnsi"/>
          <w:color w:val="000000"/>
          <w:sz w:val="24"/>
          <w:szCs w:val="24"/>
        </w:rPr>
        <w:t>элемент</w:t>
      </w:r>
      <w:r w:rsidR="0099132E"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="0099132E" w:rsidRPr="008817B5">
        <w:rPr>
          <w:rFonts w:eastAsiaTheme="minorHAnsi"/>
          <w:color w:val="000000"/>
          <w:sz w:val="24"/>
          <w:szCs w:val="24"/>
        </w:rPr>
        <w:t>через</w:t>
      </w:r>
      <w:r w:rsidR="0099132E"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="0099132E" w:rsidRPr="008817B5">
        <w:rPr>
          <w:rFonts w:eastAsiaTheme="minorHAnsi"/>
          <w:color w:val="000000"/>
          <w:sz w:val="24"/>
          <w:szCs w:val="24"/>
        </w:rPr>
        <w:t>указанный</w:t>
      </w:r>
      <w:r>
        <w:rPr>
          <w:rFonts w:eastAsiaTheme="minorHAnsi"/>
          <w:color w:val="000000"/>
          <w:sz w:val="24"/>
          <w:szCs w:val="24"/>
          <w:lang w:val="en-US"/>
        </w:rPr>
        <w:t>.</w:t>
      </w:r>
    </w:p>
    <w:p w:rsidR="00935C58" w:rsidRPr="00935C58" w:rsidRDefault="00935C58" w:rsidP="00935C58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NextSinCos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element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935C58" w:rsidRDefault="00935C58" w:rsidP="00935C58">
      <w:pPr>
        <w:pStyle w:val="a5"/>
        <w:widowControl/>
        <w:autoSpaceDE/>
        <w:autoSpaceDN/>
        <w:spacing w:line="360" w:lineRule="auto"/>
        <w:ind w:left="720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NextExp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element, 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x, 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935C58" w:rsidRPr="00935C58" w:rsidRDefault="00935C58" w:rsidP="00935C58">
      <w:pPr>
        <w:pStyle w:val="a5"/>
        <w:widowControl/>
        <w:autoSpaceDE/>
        <w:autoSpaceDN/>
        <w:spacing w:line="360" w:lineRule="auto"/>
        <w:ind w:left="720"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proofErr w:type="gramStart"/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NextLog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element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8817B5">
        <w:rPr>
          <w:rFonts w:eastAsiaTheme="minorHAnsi"/>
          <w:color w:val="000000"/>
          <w:sz w:val="24"/>
          <w:szCs w:val="24"/>
        </w:rPr>
        <w:t>высчитывает</w:t>
      </w:r>
      <w:r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следующий</w:t>
      </w:r>
      <w:r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элемент</w:t>
      </w:r>
      <w:r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через</w:t>
      </w:r>
      <w:r w:rsidRPr="00523F6D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указанный</w:t>
      </w:r>
      <w:r>
        <w:rPr>
          <w:rFonts w:eastAsiaTheme="minorHAnsi"/>
          <w:color w:val="000000"/>
          <w:sz w:val="24"/>
          <w:szCs w:val="24"/>
          <w:lang w:val="en-US"/>
        </w:rPr>
        <w:t>.</w:t>
      </w:r>
    </w:p>
    <w:p w:rsidR="00935C58" w:rsidRPr="005A1829" w:rsidRDefault="00935C58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</w:pPr>
      <w:proofErr w:type="gramStart"/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35C5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revers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35C5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5C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35C58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choose</w:t>
      </w:r>
      <w:r w:rsidRPr="00935C58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– </w:t>
      </w:r>
      <w:r w:rsidRPr="00935C58">
        <w:rPr>
          <w:rFonts w:eastAsiaTheme="minorHAnsi"/>
          <w:color w:val="000000"/>
          <w:sz w:val="24"/>
          <w:szCs w:val="24"/>
        </w:rPr>
        <w:t xml:space="preserve">заполняет массив элементами ряда </w:t>
      </w:r>
      <w:proofErr w:type="spellStart"/>
      <w:r w:rsidRPr="00935C58">
        <w:rPr>
          <w:rFonts w:eastAsiaTheme="minorHAnsi"/>
          <w:color w:val="000000"/>
          <w:sz w:val="24"/>
          <w:szCs w:val="24"/>
        </w:rPr>
        <w:t>маклорена</w:t>
      </w:r>
      <w:proofErr w:type="spellEnd"/>
      <w:r w:rsidRPr="00935C58">
        <w:rPr>
          <w:rFonts w:eastAsiaTheme="minorHAnsi"/>
          <w:color w:val="000000"/>
          <w:sz w:val="24"/>
          <w:szCs w:val="24"/>
        </w:rPr>
        <w:t xml:space="preserve"> в обратной порядке</w:t>
      </w:r>
      <w:r w:rsidR="00356A8F">
        <w:rPr>
          <w:rFonts w:eastAsiaTheme="minorHAnsi"/>
          <w:color w:val="000000"/>
          <w:sz w:val="24"/>
          <w:szCs w:val="24"/>
        </w:rPr>
        <w:t>.</w:t>
      </w:r>
    </w:p>
    <w:p w:rsidR="005A1829" w:rsidRPr="005A1829" w:rsidRDefault="005A1829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</w:pPr>
      <w:proofErr w:type="gramStart"/>
      <w:r w:rsidRPr="005A18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A182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pairs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5A18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 w:rsidRPr="005A182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 w:rsidRPr="005A18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5A182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A182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A18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182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5A182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choose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– </w:t>
      </w:r>
      <w:r w:rsidRPr="005A1829">
        <w:rPr>
          <w:rFonts w:eastAsiaTheme="minorHAnsi"/>
          <w:color w:val="000000"/>
          <w:sz w:val="24"/>
          <w:szCs w:val="24"/>
        </w:rPr>
        <w:t>заполняет массив попарно суммирование элементами</w:t>
      </w:r>
      <w:r>
        <w:rPr>
          <w:rFonts w:eastAsiaTheme="minorHAnsi"/>
          <w:color w:val="000000"/>
          <w:sz w:val="24"/>
          <w:szCs w:val="24"/>
        </w:rPr>
        <w:t>.</w:t>
      </w:r>
    </w:p>
    <w:p w:rsidR="005A1829" w:rsidRPr="005A1829" w:rsidRDefault="005A1829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  <w:lang w:val="en-US"/>
        </w:rPr>
      </w:pPr>
      <w:proofErr w:type="gramStart"/>
      <w:r w:rsidRPr="005A18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A18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simple(</w:t>
      </w:r>
      <w:r w:rsidRPr="005A18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A182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A18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182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5A18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18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18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A182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choose</w:t>
      </w:r>
      <w:r w:rsidRPr="005A18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– </w:t>
      </w:r>
      <w:r w:rsidRPr="005A1829">
        <w:rPr>
          <w:rFonts w:eastAsiaTheme="minorHAnsi"/>
          <w:color w:val="000000"/>
          <w:sz w:val="24"/>
          <w:szCs w:val="24"/>
        </w:rPr>
        <w:t>заполняет массив элементами по порядку</w:t>
      </w:r>
      <w:r>
        <w:rPr>
          <w:rFonts w:eastAsiaTheme="minorHAnsi"/>
          <w:color w:val="000000"/>
          <w:sz w:val="24"/>
          <w:szCs w:val="24"/>
        </w:rPr>
        <w:t>.</w:t>
      </w:r>
    </w:p>
    <w:p w:rsidR="00356A8F" w:rsidRPr="00356A8F" w:rsidRDefault="00356A8F" w:rsidP="00356A8F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  <w:lang w:val="en-US"/>
        </w:rPr>
      </w:pPr>
      <w:proofErr w:type="gramStart"/>
      <w:r w:rsidRPr="00356A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6A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summa(</w:t>
      </w:r>
      <w:r w:rsidRPr="00356A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56A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56A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356A8F">
        <w:rPr>
          <w:rFonts w:eastAsiaTheme="minorHAnsi"/>
          <w:color w:val="000000"/>
          <w:sz w:val="24"/>
          <w:szCs w:val="24"/>
          <w:lang w:val="en-US"/>
        </w:rPr>
        <w:t>–</w:t>
      </w:r>
      <w:r w:rsidR="0099132E" w:rsidRPr="00356A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суммирует</w:t>
      </w:r>
      <w:r w:rsidRPr="00356A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HAnsi"/>
          <w:color w:val="000000"/>
          <w:sz w:val="24"/>
          <w:szCs w:val="24"/>
        </w:rPr>
        <w:t>элемнты</w:t>
      </w:r>
      <w:proofErr w:type="spellEnd"/>
      <w:r w:rsidRPr="00356A8F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массива</w:t>
      </w:r>
      <w:r w:rsidRPr="00356A8F">
        <w:rPr>
          <w:rFonts w:eastAsiaTheme="minorHAnsi"/>
          <w:color w:val="000000"/>
          <w:sz w:val="24"/>
          <w:szCs w:val="24"/>
          <w:lang w:val="en-US"/>
        </w:rPr>
        <w:t>.</w:t>
      </w:r>
    </w:p>
    <w:p w:rsidR="00356A8F" w:rsidRPr="00356A8F" w:rsidRDefault="00356A8F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</w:pPr>
      <w:proofErr w:type="gramStart"/>
      <w:r w:rsidRPr="00356A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sin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r w:rsidRPr="00356A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cos</w:t>
      </w:r>
      <w:proofErr w:type="spellEnd"/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spellStart"/>
      <w:r w:rsidRPr="00356A8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ln</w:t>
      </w:r>
      <w:proofErr w:type="spellEnd"/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 w:rsidRPr="00356A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356A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 w:rsidRPr="00356A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356A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56A8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356A8F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choose</w:t>
      </w:r>
      <w:r w:rsidRPr="00356A8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– </w:t>
      </w:r>
      <w:r w:rsidRPr="00356A8F">
        <w:rPr>
          <w:rFonts w:eastAsiaTheme="minorHAnsi"/>
          <w:color w:val="000000"/>
          <w:sz w:val="24"/>
          <w:szCs w:val="24"/>
        </w:rPr>
        <w:t xml:space="preserve">основная функция </w:t>
      </w:r>
      <w:r>
        <w:rPr>
          <w:rFonts w:eastAsiaTheme="minorHAnsi"/>
          <w:color w:val="000000"/>
          <w:sz w:val="24"/>
          <w:szCs w:val="24"/>
        </w:rPr>
        <w:t>с</w:t>
      </w:r>
      <w:r w:rsidRPr="00356A8F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выбором</w:t>
      </w:r>
      <w:r w:rsidRPr="00356A8F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функции</w:t>
      </w:r>
      <w:r w:rsidRPr="00356A8F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и</w:t>
      </w:r>
      <w:r w:rsidRPr="00356A8F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изменением</w:t>
      </w:r>
      <w:r w:rsidRPr="00356A8F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способа</w:t>
      </w:r>
      <w:r w:rsidRPr="00356A8F"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</w:rPr>
        <w:t>суммирования</w:t>
      </w:r>
      <w:r w:rsidRPr="00356A8F">
        <w:rPr>
          <w:rFonts w:eastAsiaTheme="minorHAnsi"/>
          <w:color w:val="000000"/>
          <w:sz w:val="24"/>
          <w:szCs w:val="24"/>
        </w:rPr>
        <w:t>.</w:t>
      </w:r>
    </w:p>
    <w:p w:rsidR="0099132E" w:rsidRPr="00356A8F" w:rsidRDefault="0099132E" w:rsidP="00356A8F">
      <w:pPr>
        <w:pStyle w:val="a5"/>
        <w:widowControl/>
        <w:autoSpaceDE/>
        <w:autoSpaceDN/>
        <w:spacing w:line="360" w:lineRule="auto"/>
        <w:ind w:left="720" w:firstLine="0"/>
        <w:jc w:val="left"/>
        <w:rPr>
          <w:rFonts w:eastAsiaTheme="minorHAnsi"/>
          <w:color w:val="0000FF"/>
          <w:sz w:val="24"/>
          <w:szCs w:val="24"/>
        </w:rPr>
      </w:pPr>
    </w:p>
    <w:p w:rsidR="00356A8F" w:rsidRPr="00356A8F" w:rsidRDefault="00356A8F" w:rsidP="00356A8F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rPr>
          <w:sz w:val="24"/>
          <w:szCs w:val="24"/>
        </w:rPr>
        <w:sectPr w:rsidR="00356A8F" w:rsidRPr="00356A8F">
          <w:pgSz w:w="11920" w:h="16850"/>
          <w:pgMar w:top="1160" w:right="760" w:bottom="920" w:left="920" w:header="0" w:footer="642" w:gutter="0"/>
          <w:cols w:space="720"/>
        </w:sectPr>
      </w:pPr>
    </w:p>
    <w:p w:rsidR="00C46EAC" w:rsidRDefault="00C46EAC" w:rsidP="00C46EAC">
      <w:pPr>
        <w:pStyle w:val="Heading1"/>
        <w:ind w:right="510"/>
      </w:pPr>
      <w:bookmarkStart w:id="4" w:name="_bookmark4"/>
      <w:bookmarkEnd w:id="4"/>
      <w:r>
        <w:rPr>
          <w:spacing w:val="-1"/>
        </w:rPr>
        <w:lastRenderedPageBreak/>
        <w:t>Подтверждение</w:t>
      </w:r>
      <w:r>
        <w:rPr>
          <w:spacing w:val="-19"/>
        </w:rPr>
        <w:t xml:space="preserve"> </w:t>
      </w:r>
      <w:r>
        <w:rPr>
          <w:spacing w:val="-1"/>
        </w:rPr>
        <w:t>корректности</w:t>
      </w:r>
    </w:p>
    <w:p w:rsidR="008817B5" w:rsidRDefault="00C46EAC" w:rsidP="008817B5">
      <w:pPr>
        <w:pStyle w:val="a3"/>
        <w:spacing w:before="233"/>
        <w:ind w:left="100" w:right="198" w:firstLine="679"/>
        <w:jc w:val="both"/>
      </w:pPr>
      <w:r>
        <w:rPr>
          <w:spacing w:val="-2"/>
        </w:rPr>
        <w:t>Для</w:t>
      </w:r>
      <w:r>
        <w:rPr>
          <w:spacing w:val="-7"/>
        </w:rPr>
        <w:t xml:space="preserve"> </w:t>
      </w:r>
      <w:r>
        <w:rPr>
          <w:spacing w:val="-2"/>
        </w:rPr>
        <w:t>подтверждения</w:t>
      </w:r>
      <w:r>
        <w:rPr>
          <w:spacing w:val="-4"/>
        </w:rPr>
        <w:t xml:space="preserve"> </w:t>
      </w:r>
      <w:r>
        <w:rPr>
          <w:spacing w:val="-2"/>
        </w:rPr>
        <w:t>корректности</w:t>
      </w:r>
      <w:r>
        <w:rPr>
          <w:spacing w:val="-3"/>
        </w:rPr>
        <w:t xml:space="preserve"> </w:t>
      </w:r>
      <w:r>
        <w:rPr>
          <w:spacing w:val="-1"/>
        </w:rPr>
        <w:t>в</w:t>
      </w:r>
      <w:r>
        <w:rPr>
          <w:spacing w:val="-6"/>
        </w:rPr>
        <w:t xml:space="preserve"> </w:t>
      </w:r>
      <w:r>
        <w:rPr>
          <w:spacing w:val="-1"/>
        </w:rPr>
        <w:t>программе</w:t>
      </w:r>
      <w:r>
        <w:rPr>
          <w:spacing w:val="-6"/>
        </w:rPr>
        <w:t xml:space="preserve"> </w:t>
      </w:r>
      <w:r>
        <w:rPr>
          <w:spacing w:val="-1"/>
        </w:rPr>
        <w:t>использовал</w:t>
      </w:r>
      <w:r>
        <w:rPr>
          <w:spacing w:val="-8"/>
        </w:rPr>
        <w:t xml:space="preserve"> </w:t>
      </w:r>
      <w:r>
        <w:rPr>
          <w:spacing w:val="-1"/>
        </w:rPr>
        <w:t>стандартн</w:t>
      </w:r>
      <w:r w:rsidR="0099132E">
        <w:rPr>
          <w:spacing w:val="-1"/>
        </w:rPr>
        <w:t>ые функции (</w:t>
      </w:r>
      <w:r w:rsidR="008817B5">
        <w:rPr>
          <w:spacing w:val="-1"/>
          <w:lang w:val="en-US"/>
        </w:rPr>
        <w:t>sin</w:t>
      </w:r>
      <w:r w:rsidR="008817B5" w:rsidRPr="008817B5">
        <w:rPr>
          <w:spacing w:val="-1"/>
        </w:rPr>
        <w:t xml:space="preserve">(), </w:t>
      </w:r>
      <w:proofErr w:type="spellStart"/>
      <w:r w:rsidR="008817B5">
        <w:rPr>
          <w:spacing w:val="-1"/>
          <w:lang w:val="en-US"/>
        </w:rPr>
        <w:t>cos</w:t>
      </w:r>
      <w:proofErr w:type="spellEnd"/>
      <w:r w:rsidR="008817B5" w:rsidRPr="008817B5">
        <w:rPr>
          <w:spacing w:val="-1"/>
        </w:rPr>
        <w:t xml:space="preserve">(), </w:t>
      </w:r>
      <w:r w:rsidR="008817B5">
        <w:rPr>
          <w:spacing w:val="-1"/>
          <w:lang w:val="en-US"/>
        </w:rPr>
        <w:t>exp</w:t>
      </w:r>
      <w:r w:rsidR="008817B5" w:rsidRPr="008817B5">
        <w:rPr>
          <w:spacing w:val="-1"/>
        </w:rPr>
        <w:t xml:space="preserve">(), </w:t>
      </w:r>
      <w:r w:rsidR="008817B5">
        <w:rPr>
          <w:spacing w:val="-1"/>
          <w:lang w:val="en-US"/>
        </w:rPr>
        <w:t>log</w:t>
      </w:r>
      <w:r w:rsidR="008817B5" w:rsidRPr="008817B5">
        <w:rPr>
          <w:spacing w:val="-1"/>
        </w:rPr>
        <w:t>()</w:t>
      </w:r>
      <w:r w:rsidR="0099132E">
        <w:rPr>
          <w:spacing w:val="-1"/>
        </w:rPr>
        <w:t xml:space="preserve">) </w:t>
      </w:r>
      <w:r>
        <w:rPr>
          <w:spacing w:val="-57"/>
        </w:rPr>
        <w:t xml:space="preserve"> </w:t>
      </w:r>
      <w:r>
        <w:t>из библиотеки</w:t>
      </w:r>
      <w:r w:rsidR="008817B5" w:rsidRPr="008817B5">
        <w:t xml:space="preserve"> </w:t>
      </w:r>
      <w:r w:rsidR="008817B5">
        <w:rPr>
          <w:lang w:val="en-US"/>
        </w:rPr>
        <w:t>math</w:t>
      </w:r>
      <w:r>
        <w:t>.</w:t>
      </w:r>
      <w:proofErr w:type="spellStart"/>
      <w:r>
        <w:t>h</w:t>
      </w:r>
      <w:proofErr w:type="spellEnd"/>
      <w:r>
        <w:t xml:space="preserve">. </w:t>
      </w:r>
      <w:r w:rsidR="008817B5" w:rsidRPr="008817B5">
        <w:t xml:space="preserve">Высчитывается </w:t>
      </w:r>
      <w:r w:rsidR="008817B5">
        <w:t xml:space="preserve">функция с помощью моей функции и с помощью стандартной функции. После я высчитываю относительную и абсолютную погрешность. </w:t>
      </w:r>
    </w:p>
    <w:p w:rsidR="008817B5" w:rsidRPr="008817B5" w:rsidRDefault="008817B5" w:rsidP="008817B5">
      <w:pPr>
        <w:widowControl/>
        <w:autoSpaceDE/>
        <w:autoSpaceDN/>
        <w:jc w:val="both"/>
        <w:rPr>
          <w:sz w:val="24"/>
          <w:szCs w:val="24"/>
        </w:rPr>
        <w:sectPr w:rsidR="008817B5" w:rsidRPr="008817B5">
          <w:pgSz w:w="11920" w:h="16850"/>
          <w:pgMar w:top="1160" w:right="760" w:bottom="920" w:left="920" w:header="0" w:footer="642" w:gutter="0"/>
          <w:cols w:space="720"/>
        </w:sectPr>
      </w:pPr>
    </w:p>
    <w:p w:rsidR="00C46EAC" w:rsidRDefault="00C46EAC" w:rsidP="00C46EAC">
      <w:pPr>
        <w:pStyle w:val="Heading1"/>
        <w:ind w:right="507"/>
      </w:pPr>
      <w:bookmarkStart w:id="5" w:name="_bookmark5"/>
      <w:bookmarkEnd w:id="5"/>
      <w:r>
        <w:rPr>
          <w:spacing w:val="-1"/>
        </w:rPr>
        <w:lastRenderedPageBreak/>
        <w:t>Результаты</w:t>
      </w:r>
      <w:r>
        <w:rPr>
          <w:spacing w:val="-16"/>
        </w:rPr>
        <w:t xml:space="preserve"> </w:t>
      </w:r>
      <w:r>
        <w:t>экспериментов</w:t>
      </w:r>
    </w:p>
    <w:p w:rsidR="00C46EAC" w:rsidRDefault="008817B5" w:rsidP="008817B5">
      <w:pPr>
        <w:pStyle w:val="a3"/>
        <w:spacing w:before="10"/>
        <w:ind w:left="708" w:firstLine="708"/>
        <w:rPr>
          <w:sz w:val="28"/>
          <w:szCs w:val="28"/>
        </w:rPr>
      </w:pPr>
      <w:r w:rsidRPr="00E3407B">
        <w:rPr>
          <w:sz w:val="28"/>
          <w:szCs w:val="28"/>
        </w:rPr>
        <w:t xml:space="preserve">Программа высчитывает </w:t>
      </w:r>
      <w:r w:rsidR="00E3407B" w:rsidRPr="00E3407B">
        <w:rPr>
          <w:sz w:val="28"/>
          <w:szCs w:val="28"/>
        </w:rPr>
        <w:t>относительную погрешность</w:t>
      </w:r>
      <w:proofErr w:type="gramStart"/>
      <w:r w:rsidR="00E3407B" w:rsidRPr="00E3407B">
        <w:rPr>
          <w:sz w:val="28"/>
          <w:szCs w:val="28"/>
        </w:rPr>
        <w:t xml:space="preserve"> (%) </w:t>
      </w:r>
      <w:proofErr w:type="gramEnd"/>
      <w:r w:rsidR="00E3407B" w:rsidRPr="00E3407B">
        <w:rPr>
          <w:sz w:val="28"/>
          <w:szCs w:val="28"/>
        </w:rPr>
        <w:t>каждой функции</w:t>
      </w:r>
      <w:r w:rsidRPr="00E3407B">
        <w:rPr>
          <w:sz w:val="28"/>
          <w:szCs w:val="28"/>
        </w:rPr>
        <w:t xml:space="preserve"> функцию двумя способа</w:t>
      </w:r>
      <w:r w:rsidR="0054499D">
        <w:rPr>
          <w:sz w:val="28"/>
          <w:szCs w:val="28"/>
        </w:rPr>
        <w:t>ми по очереди в интервале от 0,</w:t>
      </w:r>
      <w:r w:rsidR="0054499D" w:rsidRPr="0054499D">
        <w:rPr>
          <w:sz w:val="28"/>
          <w:szCs w:val="28"/>
        </w:rPr>
        <w:t>5</w:t>
      </w:r>
      <w:r w:rsidR="0054499D">
        <w:rPr>
          <w:sz w:val="28"/>
          <w:szCs w:val="28"/>
        </w:rPr>
        <w:t xml:space="preserve"> до </w:t>
      </w:r>
      <w:r w:rsidR="0054499D" w:rsidRPr="0054499D">
        <w:rPr>
          <w:sz w:val="28"/>
          <w:szCs w:val="28"/>
        </w:rPr>
        <w:t>2</w:t>
      </w:r>
      <w:r w:rsidR="007745F3">
        <w:rPr>
          <w:sz w:val="28"/>
          <w:szCs w:val="28"/>
        </w:rPr>
        <w:t>0 с шагом 0,</w:t>
      </w:r>
      <w:r w:rsidR="0054499D" w:rsidRPr="0054499D">
        <w:rPr>
          <w:sz w:val="28"/>
          <w:szCs w:val="28"/>
        </w:rPr>
        <w:t>5</w:t>
      </w:r>
      <w:r w:rsidRPr="00E3407B">
        <w:rPr>
          <w:sz w:val="28"/>
          <w:szCs w:val="28"/>
        </w:rPr>
        <w:t>. Потом я строю графики на основании этих данных.</w:t>
      </w:r>
    </w:p>
    <w:p w:rsidR="00E3407B" w:rsidRPr="00E3407B" w:rsidRDefault="00E3407B" w:rsidP="008817B5">
      <w:pPr>
        <w:pStyle w:val="a3"/>
        <w:spacing w:before="10"/>
        <w:ind w:left="708" w:firstLine="708"/>
        <w:rPr>
          <w:sz w:val="28"/>
          <w:szCs w:val="28"/>
        </w:rPr>
      </w:pPr>
    </w:p>
    <w:p w:rsidR="00E3407B" w:rsidRPr="000427FE" w:rsidRDefault="008817B5" w:rsidP="008817B5">
      <w:pPr>
        <w:pStyle w:val="a5"/>
        <w:widowControl/>
        <w:numPr>
          <w:ilvl w:val="0"/>
          <w:numId w:val="7"/>
        </w:numPr>
        <w:autoSpaceDE/>
        <w:autoSpaceDN/>
        <w:rPr>
          <w:sz w:val="28"/>
          <w:szCs w:val="28"/>
        </w:rPr>
      </w:pPr>
      <w:r w:rsidRPr="008817B5">
        <w:rPr>
          <w:sz w:val="28"/>
          <w:szCs w:val="28"/>
        </w:rPr>
        <w:t>Экспонента</w:t>
      </w:r>
    </w:p>
    <w:p w:rsidR="00E3407B" w:rsidRPr="00E3407B" w:rsidRDefault="00E3407B" w:rsidP="008817B5">
      <w:pPr>
        <w:widowControl/>
        <w:autoSpaceDE/>
        <w:autoSpaceDN/>
        <w:rPr>
          <w:sz w:val="24"/>
          <w:szCs w:val="24"/>
        </w:rPr>
      </w:pPr>
    </w:p>
    <w:p w:rsidR="00E3407B" w:rsidRPr="00E3407B" w:rsidRDefault="00463F8B" w:rsidP="008817B5">
      <w:pPr>
        <w:widowControl/>
        <w:autoSpaceDE/>
        <w:autoSpaceDN/>
        <w:rPr>
          <w:sz w:val="24"/>
          <w:szCs w:val="24"/>
        </w:rPr>
      </w:pPr>
      <w:r w:rsidRPr="00463F8B">
        <w:rPr>
          <w:noProof/>
          <w:sz w:val="24"/>
          <w:szCs w:val="24"/>
          <w:lang w:eastAsia="ru-RU"/>
        </w:rPr>
        <w:drawing>
          <wp:inline distT="0" distB="0" distL="0" distR="0">
            <wp:extent cx="6167065" cy="3647744"/>
            <wp:effectExtent l="19050" t="0" r="24185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3407B" w:rsidRPr="00E3407B" w:rsidRDefault="00E3407B" w:rsidP="008817B5">
      <w:pPr>
        <w:widowControl/>
        <w:autoSpaceDE/>
        <w:autoSpaceDN/>
        <w:rPr>
          <w:sz w:val="24"/>
          <w:szCs w:val="24"/>
        </w:rPr>
      </w:pPr>
    </w:p>
    <w:p w:rsidR="00E3407B" w:rsidRDefault="00E3407B" w:rsidP="008817B5">
      <w:pPr>
        <w:widowControl/>
        <w:autoSpaceDE/>
        <w:autoSpaceDN/>
        <w:rPr>
          <w:sz w:val="28"/>
          <w:szCs w:val="28"/>
        </w:rPr>
      </w:pPr>
      <w:r w:rsidRPr="00E3407B">
        <w:rPr>
          <w:sz w:val="28"/>
          <w:szCs w:val="28"/>
        </w:rPr>
        <w:t xml:space="preserve">Вывод: экспонента очень быстро растёт и для </w:t>
      </w:r>
      <w:proofErr w:type="spellStart"/>
      <w:r w:rsidRPr="00E3407B">
        <w:rPr>
          <w:sz w:val="28"/>
          <w:szCs w:val="28"/>
        </w:rPr>
        <w:t>х</w:t>
      </w:r>
      <w:proofErr w:type="spellEnd"/>
      <w:r w:rsidRPr="00E3407B">
        <w:rPr>
          <w:sz w:val="28"/>
          <w:szCs w:val="28"/>
        </w:rPr>
        <w:t xml:space="preserve"> &gt;</w:t>
      </w:r>
      <w:r w:rsidR="007745F3">
        <w:rPr>
          <w:sz w:val="28"/>
          <w:szCs w:val="28"/>
        </w:rPr>
        <w:t xml:space="preserve"> 10</w:t>
      </w:r>
      <w:r w:rsidRPr="00E3407B">
        <w:rPr>
          <w:sz w:val="28"/>
          <w:szCs w:val="28"/>
        </w:rPr>
        <w:t xml:space="preserve"> такой способ подсчёта не имеет смысл. НО на графиках заметно, что погрешность при обратном ходе </w:t>
      </w:r>
      <w:r w:rsidR="000660A9">
        <w:rPr>
          <w:sz w:val="28"/>
          <w:szCs w:val="28"/>
        </w:rPr>
        <w:t>намного меньш</w:t>
      </w:r>
      <w:r w:rsidR="00342F1D">
        <w:rPr>
          <w:sz w:val="28"/>
          <w:szCs w:val="28"/>
        </w:rPr>
        <w:t>е</w:t>
      </w:r>
      <w:r w:rsidRPr="00E3407B">
        <w:rPr>
          <w:sz w:val="28"/>
          <w:szCs w:val="28"/>
        </w:rPr>
        <w:t>, значит, этот способ более точен.</w:t>
      </w:r>
    </w:p>
    <w:p w:rsidR="000427FE" w:rsidRPr="000660A9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E3407B" w:rsidRDefault="00E3407B" w:rsidP="008817B5">
      <w:pPr>
        <w:widowControl/>
        <w:autoSpaceDE/>
        <w:autoSpaceDN/>
        <w:rPr>
          <w:sz w:val="28"/>
          <w:szCs w:val="28"/>
        </w:rPr>
      </w:pPr>
    </w:p>
    <w:p w:rsidR="005E05A0" w:rsidRDefault="00E3407B" w:rsidP="008817B5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ЗАМЕЧАНИЕ: синус и косинус – периодические функции, поэтому для увеличения точности можно приводить </w:t>
      </w:r>
      <w:proofErr w:type="spellStart"/>
      <w:proofErr w:type="gramStart"/>
      <w:r>
        <w:rPr>
          <w:sz w:val="28"/>
          <w:szCs w:val="28"/>
        </w:rPr>
        <w:t>х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одному п</w:t>
      </w:r>
      <w:r w:rsidR="005E05A0">
        <w:rPr>
          <w:sz w:val="28"/>
          <w:szCs w:val="28"/>
        </w:rPr>
        <w:t>ер</w:t>
      </w:r>
      <w:r>
        <w:rPr>
          <w:sz w:val="28"/>
          <w:szCs w:val="28"/>
        </w:rPr>
        <w:t>иоду (от 0 до 2 пи)</w:t>
      </w:r>
      <w:r w:rsidR="005E05A0">
        <w:rPr>
          <w:sz w:val="28"/>
          <w:szCs w:val="28"/>
        </w:rPr>
        <w:t xml:space="preserve">. В данной работе нам нужно понять, какой способ суммирования точнее, а увеличение точности таким способом усложняет исследование. Для примера, вот график погрешности для синуса, если уменьшать </w:t>
      </w:r>
      <w:proofErr w:type="spellStart"/>
      <w:proofErr w:type="gramStart"/>
      <w:r w:rsidR="005E05A0">
        <w:rPr>
          <w:sz w:val="28"/>
          <w:szCs w:val="28"/>
        </w:rPr>
        <w:t>х</w:t>
      </w:r>
      <w:proofErr w:type="spellEnd"/>
      <w:proofErr w:type="gramEnd"/>
      <w:r w:rsidR="005E05A0">
        <w:rPr>
          <w:sz w:val="28"/>
          <w:szCs w:val="28"/>
        </w:rPr>
        <w:t xml:space="preserve">  на период:</w:t>
      </w:r>
    </w:p>
    <w:p w:rsidR="005E05A0" w:rsidRDefault="005E05A0" w:rsidP="008817B5">
      <w:pPr>
        <w:widowControl/>
        <w:autoSpaceDE/>
        <w:autoSpaceDN/>
        <w:rPr>
          <w:sz w:val="28"/>
          <w:szCs w:val="28"/>
        </w:rPr>
      </w:pPr>
    </w:p>
    <w:p w:rsidR="005E05A0" w:rsidRDefault="005E05A0" w:rsidP="008817B5">
      <w:pPr>
        <w:widowControl/>
        <w:autoSpaceDE/>
        <w:autoSpaceDN/>
        <w:rPr>
          <w:sz w:val="28"/>
          <w:szCs w:val="28"/>
        </w:rPr>
      </w:pPr>
      <w:r w:rsidRPr="005E05A0">
        <w:rPr>
          <w:noProof/>
          <w:sz w:val="28"/>
          <w:szCs w:val="28"/>
          <w:lang w:eastAsia="ru-RU"/>
        </w:rPr>
        <w:drawing>
          <wp:inline distT="0" distB="0" distL="0" distR="0">
            <wp:extent cx="4894856" cy="2464904"/>
            <wp:effectExtent l="19050" t="0" r="20044" b="0"/>
            <wp:docPr id="7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E05A0" w:rsidRDefault="005E05A0" w:rsidP="008817B5">
      <w:pPr>
        <w:widowControl/>
        <w:autoSpaceDE/>
        <w:autoSpaceDN/>
        <w:rPr>
          <w:sz w:val="28"/>
          <w:szCs w:val="28"/>
        </w:rPr>
      </w:pPr>
    </w:p>
    <w:p w:rsidR="005E05A0" w:rsidRPr="00E3407B" w:rsidRDefault="005E05A0" w:rsidP="008817B5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>При сравнении, можно увидеть, что погрешность уменьшается примерно в 100 раз.</w:t>
      </w:r>
    </w:p>
    <w:p w:rsidR="00E3407B" w:rsidRDefault="00E3407B" w:rsidP="008817B5">
      <w:pPr>
        <w:widowControl/>
        <w:autoSpaceDE/>
        <w:autoSpaceDN/>
        <w:rPr>
          <w:sz w:val="24"/>
          <w:szCs w:val="24"/>
        </w:rPr>
      </w:pPr>
    </w:p>
    <w:p w:rsidR="00E3407B" w:rsidRDefault="00E3407B" w:rsidP="008817B5">
      <w:pPr>
        <w:widowControl/>
        <w:autoSpaceDE/>
        <w:autoSpaceDN/>
        <w:rPr>
          <w:sz w:val="24"/>
          <w:szCs w:val="24"/>
        </w:rPr>
      </w:pPr>
    </w:p>
    <w:p w:rsidR="00E3407B" w:rsidRDefault="00E3407B" w:rsidP="00E3407B">
      <w:pPr>
        <w:pStyle w:val="a5"/>
        <w:widowControl/>
        <w:numPr>
          <w:ilvl w:val="0"/>
          <w:numId w:val="7"/>
        </w:numPr>
        <w:autoSpaceDE/>
        <w:autoSpaceDN/>
        <w:rPr>
          <w:sz w:val="28"/>
          <w:szCs w:val="28"/>
        </w:rPr>
      </w:pPr>
      <w:r w:rsidRPr="00E3407B">
        <w:rPr>
          <w:sz w:val="28"/>
          <w:szCs w:val="28"/>
        </w:rPr>
        <w:t>Синус</w:t>
      </w:r>
    </w:p>
    <w:p w:rsidR="000427FE" w:rsidRPr="00E3407B" w:rsidRDefault="000427FE" w:rsidP="000427FE">
      <w:pPr>
        <w:pStyle w:val="a5"/>
        <w:widowControl/>
        <w:autoSpaceDE/>
        <w:autoSpaceDN/>
        <w:ind w:left="720" w:firstLine="0"/>
        <w:rPr>
          <w:sz w:val="28"/>
          <w:szCs w:val="28"/>
        </w:rPr>
      </w:pPr>
    </w:p>
    <w:p w:rsidR="00E3407B" w:rsidRDefault="0029254E" w:rsidP="00E3407B">
      <w:pPr>
        <w:widowControl/>
        <w:autoSpaceDE/>
        <w:autoSpaceDN/>
        <w:rPr>
          <w:sz w:val="24"/>
          <w:szCs w:val="24"/>
        </w:rPr>
      </w:pPr>
      <w:r w:rsidRPr="0029254E">
        <w:rPr>
          <w:sz w:val="24"/>
          <w:szCs w:val="24"/>
        </w:rPr>
        <w:drawing>
          <wp:inline distT="0" distB="0" distL="0" distR="0">
            <wp:extent cx="5157249" cy="3140765"/>
            <wp:effectExtent l="19050" t="0" r="24351" b="248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3407B" w:rsidRDefault="00E3407B" w:rsidP="00E3407B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0ECD" w:rsidRDefault="00AF0ECD" w:rsidP="00E3407B">
      <w:pPr>
        <w:widowControl/>
        <w:autoSpaceDE/>
        <w:autoSpaceDN/>
        <w:rPr>
          <w:sz w:val="24"/>
          <w:szCs w:val="24"/>
        </w:rPr>
      </w:pPr>
    </w:p>
    <w:p w:rsidR="00AF0ECD" w:rsidRPr="0029254E" w:rsidRDefault="00AF0ECD" w:rsidP="00E3407B">
      <w:pPr>
        <w:widowControl/>
        <w:autoSpaceDE/>
        <w:autoSpaceDN/>
        <w:rPr>
          <w:sz w:val="28"/>
          <w:szCs w:val="28"/>
        </w:rPr>
      </w:pPr>
      <w:r w:rsidRPr="00AF0ECD">
        <w:rPr>
          <w:sz w:val="28"/>
          <w:szCs w:val="28"/>
        </w:rPr>
        <w:t>Вывод: по графику видно, что для синуса прямой ход намного точнее, чем обратный. Но как было сказано в замечании, для получения точного результата на больших числах, стоит уменьшать число на период</w:t>
      </w:r>
      <w:r w:rsidR="0029254E" w:rsidRPr="0029254E">
        <w:rPr>
          <w:sz w:val="28"/>
          <w:szCs w:val="28"/>
        </w:rPr>
        <w:t>.</w:t>
      </w:r>
    </w:p>
    <w:p w:rsidR="00AF0ECD" w:rsidRDefault="00AF0ECD" w:rsidP="00AF0ECD">
      <w:pPr>
        <w:pStyle w:val="a5"/>
        <w:widowControl/>
        <w:numPr>
          <w:ilvl w:val="0"/>
          <w:numId w:val="7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lastRenderedPageBreak/>
        <w:t>Косинус</w:t>
      </w: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</w:p>
    <w:p w:rsidR="00AF0ECD" w:rsidRDefault="0029254E" w:rsidP="00AF0ECD">
      <w:pPr>
        <w:widowControl/>
        <w:autoSpaceDE/>
        <w:autoSpaceDN/>
        <w:rPr>
          <w:sz w:val="28"/>
          <w:szCs w:val="28"/>
        </w:rPr>
      </w:pPr>
      <w:r w:rsidRPr="0029254E">
        <w:rPr>
          <w:sz w:val="28"/>
          <w:szCs w:val="28"/>
        </w:rPr>
        <w:drawing>
          <wp:inline distT="0" distB="0" distL="0" distR="0">
            <wp:extent cx="4572000" cy="2743200"/>
            <wp:effectExtent l="19050" t="0" r="19050" b="0"/>
            <wp:docPr id="6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>Вывод: с косинусом мы получаем аналогичную ситуацию, как и синусом. Прямой ход точнее.</w:t>
      </w: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</w:p>
    <w:p w:rsidR="00AF0ECD" w:rsidRDefault="00AF0ECD" w:rsidP="00AF0ECD">
      <w:pPr>
        <w:pStyle w:val="a5"/>
        <w:widowControl/>
        <w:numPr>
          <w:ilvl w:val="0"/>
          <w:numId w:val="7"/>
        </w:numPr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t>Натуральный логарифм</w:t>
      </w: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</w:p>
    <w:p w:rsidR="00AF0ECD" w:rsidRPr="0024283F" w:rsidRDefault="00AF0ECD" w:rsidP="00AF0ECD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Натуральный логарифм не имеет значения, если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не в </w:t>
      </w:r>
      <w:proofErr w:type="spellStart"/>
      <w:r>
        <w:rPr>
          <w:sz w:val="28"/>
          <w:szCs w:val="28"/>
        </w:rPr>
        <w:t>диапозоне</w:t>
      </w:r>
      <w:proofErr w:type="spellEnd"/>
      <w:r>
        <w:rPr>
          <w:sz w:val="28"/>
          <w:szCs w:val="28"/>
        </w:rPr>
        <w:t xml:space="preserve"> от -1 до 1, причем ряд считается от 1+х аргумен</w:t>
      </w:r>
      <w:r w:rsidR="004107DD">
        <w:rPr>
          <w:sz w:val="28"/>
          <w:szCs w:val="28"/>
        </w:rPr>
        <w:t xml:space="preserve">та. Поэтому здесь я беру </w:t>
      </w:r>
      <w:proofErr w:type="spellStart"/>
      <w:proofErr w:type="gramStart"/>
      <w:r w:rsidR="004107DD">
        <w:rPr>
          <w:sz w:val="28"/>
          <w:szCs w:val="28"/>
        </w:rPr>
        <w:t>х</w:t>
      </w:r>
      <w:proofErr w:type="spellEnd"/>
      <w:proofErr w:type="gramEnd"/>
      <w:r w:rsidR="004107DD">
        <w:rPr>
          <w:sz w:val="28"/>
          <w:szCs w:val="28"/>
        </w:rPr>
        <w:t xml:space="preserve"> от -</w:t>
      </w:r>
      <w:r w:rsidR="00EB72F6" w:rsidRPr="001210C0">
        <w:rPr>
          <w:sz w:val="28"/>
          <w:szCs w:val="28"/>
        </w:rPr>
        <w:t>1</w:t>
      </w:r>
      <w:r>
        <w:rPr>
          <w:sz w:val="28"/>
          <w:szCs w:val="28"/>
        </w:rPr>
        <w:t xml:space="preserve"> до 1 с шагом 0,05.</w:t>
      </w:r>
      <w:r w:rsidR="004107DD">
        <w:rPr>
          <w:sz w:val="28"/>
          <w:szCs w:val="28"/>
        </w:rPr>
        <w:t xml:space="preserve"> Также в ряде </w:t>
      </w:r>
      <w:proofErr w:type="spellStart"/>
      <w:r w:rsidR="004107DD">
        <w:rPr>
          <w:sz w:val="28"/>
          <w:szCs w:val="28"/>
        </w:rPr>
        <w:t>Маклорена</w:t>
      </w:r>
      <w:proofErr w:type="spellEnd"/>
      <w:r w:rsidR="004107DD">
        <w:rPr>
          <w:sz w:val="28"/>
          <w:szCs w:val="28"/>
        </w:rPr>
        <w:t xml:space="preserve"> от логарифма нет факториала, поэтому я беру </w:t>
      </w:r>
      <w:r w:rsidR="001210C0" w:rsidRPr="001210C0">
        <w:rPr>
          <w:color w:val="000000" w:themeColor="text1"/>
          <w:sz w:val="28"/>
          <w:szCs w:val="28"/>
        </w:rPr>
        <w:t>30</w:t>
      </w:r>
      <w:r w:rsidR="004107DD">
        <w:rPr>
          <w:sz w:val="28"/>
          <w:szCs w:val="28"/>
        </w:rPr>
        <w:t xml:space="preserve"> элементов суммирования.</w:t>
      </w:r>
    </w:p>
    <w:p w:rsidR="001210C0" w:rsidRPr="0024283F" w:rsidRDefault="001210C0" w:rsidP="00AF0ECD">
      <w:pPr>
        <w:widowControl/>
        <w:autoSpaceDE/>
        <w:autoSpaceDN/>
        <w:rPr>
          <w:sz w:val="28"/>
          <w:szCs w:val="28"/>
        </w:rPr>
      </w:pPr>
    </w:p>
    <w:p w:rsidR="001210C0" w:rsidRDefault="0029254E" w:rsidP="00AF0ECD">
      <w:pPr>
        <w:widowControl/>
        <w:autoSpaceDE/>
        <w:autoSpaceDN/>
        <w:rPr>
          <w:sz w:val="28"/>
          <w:szCs w:val="28"/>
          <w:lang w:val="en-GB"/>
        </w:rPr>
      </w:pPr>
      <w:r w:rsidRPr="0029254E">
        <w:rPr>
          <w:sz w:val="28"/>
          <w:szCs w:val="28"/>
          <w:lang w:val="en-GB"/>
        </w:rPr>
        <w:drawing>
          <wp:inline distT="0" distB="0" distL="0" distR="0">
            <wp:extent cx="4572000" cy="2743200"/>
            <wp:effectExtent l="19050" t="0" r="19050" b="0"/>
            <wp:docPr id="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210C0" w:rsidRDefault="001210C0" w:rsidP="00AF0ECD">
      <w:pPr>
        <w:widowControl/>
        <w:autoSpaceDE/>
        <w:autoSpaceDN/>
        <w:rPr>
          <w:sz w:val="28"/>
          <w:szCs w:val="28"/>
          <w:lang w:val="en-GB"/>
        </w:rPr>
      </w:pPr>
    </w:p>
    <w:p w:rsidR="001210C0" w:rsidRPr="001210C0" w:rsidRDefault="001210C0" w:rsidP="00AF0ECD">
      <w:pPr>
        <w:widowControl/>
        <w:autoSpaceDE/>
        <w:autoSpaceDN/>
        <w:rPr>
          <w:sz w:val="28"/>
          <w:szCs w:val="28"/>
        </w:rPr>
        <w:sectPr w:rsidR="001210C0" w:rsidRPr="001210C0">
          <w:pgSz w:w="11920" w:h="16850"/>
          <w:pgMar w:top="1160" w:right="760" w:bottom="920" w:left="920" w:header="0" w:footer="642" w:gutter="0"/>
          <w:cols w:space="720"/>
        </w:sectPr>
      </w:pPr>
      <w:r>
        <w:rPr>
          <w:sz w:val="28"/>
          <w:szCs w:val="28"/>
        </w:rPr>
        <w:t xml:space="preserve">Вывод: натуральный логарифм в окрестностях -1 и 1 начинает расходиться, из-за чего появляются большие погрешности, прямой ход считает точнее. </w:t>
      </w:r>
    </w:p>
    <w:p w:rsidR="00C46EAC" w:rsidRDefault="00C46EAC" w:rsidP="00C46EAC">
      <w:pPr>
        <w:pStyle w:val="Heading1"/>
        <w:ind w:right="499"/>
      </w:pPr>
      <w:bookmarkStart w:id="6" w:name="_bookmark6"/>
      <w:bookmarkEnd w:id="6"/>
      <w:r>
        <w:lastRenderedPageBreak/>
        <w:t>Заключение</w:t>
      </w:r>
    </w:p>
    <w:p w:rsidR="00C46EAC" w:rsidRPr="001210C0" w:rsidRDefault="00C46EAC" w:rsidP="00C46EAC">
      <w:pPr>
        <w:pStyle w:val="a3"/>
        <w:spacing w:before="69"/>
        <w:ind w:left="904" w:right="633"/>
        <w:rPr>
          <w:sz w:val="28"/>
          <w:szCs w:val="28"/>
        </w:rPr>
      </w:pPr>
      <w:r w:rsidRPr="001210C0">
        <w:rPr>
          <w:sz w:val="28"/>
          <w:szCs w:val="28"/>
        </w:rPr>
        <w:t>Я реализовал на языке</w:t>
      </w:r>
      <w:proofErr w:type="gramStart"/>
      <w:r w:rsidRPr="001210C0">
        <w:rPr>
          <w:sz w:val="28"/>
          <w:szCs w:val="28"/>
        </w:rPr>
        <w:t xml:space="preserve"> С</w:t>
      </w:r>
      <w:proofErr w:type="gramEnd"/>
      <w:r w:rsidRPr="001210C0">
        <w:rPr>
          <w:sz w:val="28"/>
          <w:szCs w:val="28"/>
        </w:rPr>
        <w:t xml:space="preserve"> </w:t>
      </w:r>
      <w:r w:rsidR="001210C0" w:rsidRPr="001210C0">
        <w:rPr>
          <w:sz w:val="28"/>
          <w:szCs w:val="28"/>
        </w:rPr>
        <w:t>четыре функции</w:t>
      </w:r>
      <w:r w:rsidRPr="001210C0">
        <w:rPr>
          <w:sz w:val="28"/>
          <w:szCs w:val="28"/>
        </w:rPr>
        <w:t xml:space="preserve">: </w:t>
      </w:r>
      <w:r w:rsidR="001210C0" w:rsidRPr="001210C0">
        <w:rPr>
          <w:sz w:val="28"/>
          <w:szCs w:val="28"/>
        </w:rPr>
        <w:t>синуса, косинуса, экспоненты, натурального логарифма</w:t>
      </w:r>
      <w:r w:rsidRPr="001210C0">
        <w:rPr>
          <w:sz w:val="28"/>
          <w:szCs w:val="28"/>
        </w:rPr>
        <w:t>.</w:t>
      </w:r>
      <w:r w:rsidRPr="001210C0">
        <w:rPr>
          <w:spacing w:val="-57"/>
          <w:sz w:val="28"/>
          <w:szCs w:val="28"/>
        </w:rPr>
        <w:t xml:space="preserve"> </w:t>
      </w:r>
      <w:r w:rsidRPr="001210C0">
        <w:rPr>
          <w:sz w:val="28"/>
          <w:szCs w:val="28"/>
        </w:rPr>
        <w:t>Описал их алгоритмы работы, проверил корректность</w:t>
      </w:r>
      <w:r w:rsidR="001210C0">
        <w:rPr>
          <w:sz w:val="28"/>
          <w:szCs w:val="28"/>
        </w:rPr>
        <w:t xml:space="preserve"> и вычислил погрешность</w:t>
      </w:r>
      <w:r w:rsidRPr="001210C0">
        <w:rPr>
          <w:sz w:val="28"/>
          <w:szCs w:val="28"/>
        </w:rPr>
        <w:t>,</w:t>
      </w:r>
      <w:r w:rsidR="001210C0">
        <w:rPr>
          <w:sz w:val="28"/>
          <w:szCs w:val="28"/>
        </w:rPr>
        <w:t xml:space="preserve"> показ</w:t>
      </w:r>
      <w:r w:rsidR="0024283F">
        <w:rPr>
          <w:sz w:val="28"/>
          <w:szCs w:val="28"/>
        </w:rPr>
        <w:t>ал с помощью графиков, какой из трёх</w:t>
      </w:r>
      <w:r w:rsidR="001210C0">
        <w:rPr>
          <w:sz w:val="28"/>
          <w:szCs w:val="28"/>
        </w:rPr>
        <w:t xml:space="preserve"> способов суммирования точнее для каждой функции</w:t>
      </w:r>
      <w:r w:rsidRPr="001210C0">
        <w:rPr>
          <w:sz w:val="28"/>
          <w:szCs w:val="28"/>
        </w:rPr>
        <w:t>.</w:t>
      </w:r>
    </w:p>
    <w:p w:rsidR="00C46EAC" w:rsidRDefault="00C46EAC" w:rsidP="00C46EAC">
      <w:pPr>
        <w:widowControl/>
        <w:autoSpaceDE/>
        <w:autoSpaceDN/>
        <w:sectPr w:rsidR="00C46EAC">
          <w:pgSz w:w="11920" w:h="16850"/>
          <w:pgMar w:top="1160" w:right="760" w:bottom="920" w:left="920" w:header="0" w:footer="642" w:gutter="0"/>
          <w:cols w:space="720"/>
        </w:sectPr>
      </w:pPr>
    </w:p>
    <w:p w:rsidR="00C46EAC" w:rsidRDefault="00C46EAC" w:rsidP="00C46EAC">
      <w:pPr>
        <w:pStyle w:val="Heading1"/>
        <w:ind w:right="509"/>
      </w:pPr>
      <w:bookmarkStart w:id="7" w:name="_bookmark7"/>
      <w:bookmarkEnd w:id="7"/>
      <w:r>
        <w:lastRenderedPageBreak/>
        <w:t>Приложение</w:t>
      </w:r>
    </w:p>
    <w:p w:rsidR="00C46EAC" w:rsidRDefault="00C46EAC" w:rsidP="00C46EAC">
      <w:pPr>
        <w:pStyle w:val="a3"/>
        <w:rPr>
          <w:b/>
          <w:sz w:val="20"/>
        </w:rPr>
      </w:pPr>
    </w:p>
    <w:p w:rsidR="001210C0" w:rsidRDefault="001210C0" w:rsidP="00C46EAC">
      <w:pPr>
        <w:widowControl/>
        <w:autoSpaceDE/>
        <w:autoSpaceDN/>
        <w:rPr>
          <w:sz w:val="23"/>
        </w:rPr>
      </w:pPr>
      <w:r>
        <w:rPr>
          <w:noProof/>
          <w:sz w:val="23"/>
          <w:lang w:eastAsia="ru-RU"/>
        </w:rPr>
        <w:drawing>
          <wp:inline distT="0" distB="0" distL="0" distR="0">
            <wp:extent cx="3959860" cy="4667250"/>
            <wp:effectExtent l="19050" t="0" r="254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0C0">
        <w:rPr>
          <w:sz w:val="23"/>
        </w:rPr>
        <w:t xml:space="preserve"> </w:t>
      </w:r>
    </w:p>
    <w:p w:rsidR="00C46EAC" w:rsidRDefault="001210C0" w:rsidP="00C46EAC">
      <w:pPr>
        <w:widowControl/>
        <w:autoSpaceDE/>
        <w:autoSpaceDN/>
        <w:rPr>
          <w:sz w:val="23"/>
        </w:rPr>
        <w:sectPr w:rsidR="00C46EAC">
          <w:pgSz w:w="11920" w:h="16850"/>
          <w:pgMar w:top="1160" w:right="760" w:bottom="920" w:left="920" w:header="0" w:footer="642" w:gutter="0"/>
          <w:cols w:space="720"/>
        </w:sectPr>
      </w:pPr>
      <w:r>
        <w:rPr>
          <w:noProof/>
          <w:sz w:val="23"/>
          <w:lang w:eastAsia="ru-RU"/>
        </w:rPr>
        <w:lastRenderedPageBreak/>
        <w:drawing>
          <wp:inline distT="0" distB="0" distL="0" distR="0">
            <wp:extent cx="3228340" cy="4460875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EAC" w:rsidRDefault="00C46EAC" w:rsidP="00C46EAC">
      <w:pPr>
        <w:pStyle w:val="a3"/>
        <w:rPr>
          <w:sz w:val="20"/>
        </w:rPr>
      </w:pPr>
    </w:p>
    <w:p w:rsidR="006A23F4" w:rsidRDefault="006A23F4"/>
    <w:sectPr w:rsidR="006A23F4" w:rsidSect="006A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6F07"/>
    <w:multiLevelType w:val="hybridMultilevel"/>
    <w:tmpl w:val="60762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05B36"/>
    <w:multiLevelType w:val="hybridMultilevel"/>
    <w:tmpl w:val="49D4D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73F65"/>
    <w:multiLevelType w:val="hybridMultilevel"/>
    <w:tmpl w:val="842CF18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3C9154BB"/>
    <w:multiLevelType w:val="hybridMultilevel"/>
    <w:tmpl w:val="8AE8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61BBB"/>
    <w:multiLevelType w:val="hybridMultilevel"/>
    <w:tmpl w:val="2D709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51EC6"/>
    <w:multiLevelType w:val="hybridMultilevel"/>
    <w:tmpl w:val="8118E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56206AF"/>
    <w:multiLevelType w:val="hybridMultilevel"/>
    <w:tmpl w:val="ED240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C3449E"/>
    <w:multiLevelType w:val="hybridMultilevel"/>
    <w:tmpl w:val="8AFEA52E"/>
    <w:lvl w:ilvl="0" w:tplc="72E8C40C">
      <w:start w:val="1"/>
      <w:numFmt w:val="decimal"/>
      <w:lvlText w:val="%1)"/>
      <w:lvlJc w:val="left"/>
      <w:pPr>
        <w:ind w:left="1139" w:hanging="36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BAEA21A6">
      <w:start w:val="1"/>
      <w:numFmt w:val="decimal"/>
      <w:lvlText w:val="%2)"/>
      <w:lvlJc w:val="left"/>
      <w:pPr>
        <w:ind w:left="190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499AEDE4">
      <w:numFmt w:val="bullet"/>
      <w:lvlText w:val="•"/>
      <w:lvlJc w:val="left"/>
      <w:pPr>
        <w:ind w:left="2825" w:hanging="360"/>
      </w:pPr>
      <w:rPr>
        <w:lang w:val="ru-RU" w:eastAsia="en-US" w:bidi="ar-SA"/>
      </w:rPr>
    </w:lvl>
    <w:lvl w:ilvl="3" w:tplc="FB881A58">
      <w:numFmt w:val="bullet"/>
      <w:lvlText w:val="•"/>
      <w:lvlJc w:val="left"/>
      <w:pPr>
        <w:ind w:left="3751" w:hanging="360"/>
      </w:pPr>
      <w:rPr>
        <w:lang w:val="ru-RU" w:eastAsia="en-US" w:bidi="ar-SA"/>
      </w:rPr>
    </w:lvl>
    <w:lvl w:ilvl="4" w:tplc="20409A20">
      <w:numFmt w:val="bullet"/>
      <w:lvlText w:val="•"/>
      <w:lvlJc w:val="left"/>
      <w:pPr>
        <w:ind w:left="4677" w:hanging="360"/>
      </w:pPr>
      <w:rPr>
        <w:lang w:val="ru-RU" w:eastAsia="en-US" w:bidi="ar-SA"/>
      </w:rPr>
    </w:lvl>
    <w:lvl w:ilvl="5" w:tplc="379CCDBA">
      <w:numFmt w:val="bullet"/>
      <w:lvlText w:val="•"/>
      <w:lvlJc w:val="left"/>
      <w:pPr>
        <w:ind w:left="5602" w:hanging="360"/>
      </w:pPr>
      <w:rPr>
        <w:lang w:val="ru-RU" w:eastAsia="en-US" w:bidi="ar-SA"/>
      </w:rPr>
    </w:lvl>
    <w:lvl w:ilvl="6" w:tplc="08B69A42">
      <w:numFmt w:val="bullet"/>
      <w:lvlText w:val="•"/>
      <w:lvlJc w:val="left"/>
      <w:pPr>
        <w:ind w:left="6528" w:hanging="360"/>
      </w:pPr>
      <w:rPr>
        <w:lang w:val="ru-RU" w:eastAsia="en-US" w:bidi="ar-SA"/>
      </w:rPr>
    </w:lvl>
    <w:lvl w:ilvl="7" w:tplc="4F26FC48">
      <w:numFmt w:val="bullet"/>
      <w:lvlText w:val="•"/>
      <w:lvlJc w:val="left"/>
      <w:pPr>
        <w:ind w:left="7454" w:hanging="360"/>
      </w:pPr>
      <w:rPr>
        <w:lang w:val="ru-RU" w:eastAsia="en-US" w:bidi="ar-SA"/>
      </w:rPr>
    </w:lvl>
    <w:lvl w:ilvl="8" w:tplc="12B4D8C6">
      <w:numFmt w:val="bullet"/>
      <w:lvlText w:val="•"/>
      <w:lvlJc w:val="left"/>
      <w:pPr>
        <w:ind w:left="8379" w:hanging="360"/>
      </w:pPr>
      <w:rPr>
        <w:lang w:val="ru-RU" w:eastAsia="en-US" w:bidi="ar-SA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46EAC"/>
    <w:rsid w:val="000427FE"/>
    <w:rsid w:val="000660A9"/>
    <w:rsid w:val="000B0812"/>
    <w:rsid w:val="001210C0"/>
    <w:rsid w:val="0024283F"/>
    <w:rsid w:val="0024562F"/>
    <w:rsid w:val="0029254E"/>
    <w:rsid w:val="00342F1D"/>
    <w:rsid w:val="00345E77"/>
    <w:rsid w:val="00356A8F"/>
    <w:rsid w:val="003A429A"/>
    <w:rsid w:val="003D442B"/>
    <w:rsid w:val="004107DD"/>
    <w:rsid w:val="00463F8B"/>
    <w:rsid w:val="004B7060"/>
    <w:rsid w:val="005123A3"/>
    <w:rsid w:val="00523F6D"/>
    <w:rsid w:val="0054499D"/>
    <w:rsid w:val="005A1829"/>
    <w:rsid w:val="005E05A0"/>
    <w:rsid w:val="006A23F4"/>
    <w:rsid w:val="006D1E81"/>
    <w:rsid w:val="00711933"/>
    <w:rsid w:val="00712A36"/>
    <w:rsid w:val="007745F3"/>
    <w:rsid w:val="008817B5"/>
    <w:rsid w:val="00935C58"/>
    <w:rsid w:val="0099132E"/>
    <w:rsid w:val="00AF0ECD"/>
    <w:rsid w:val="00C46EAC"/>
    <w:rsid w:val="00C84990"/>
    <w:rsid w:val="00E3407B"/>
    <w:rsid w:val="00E946BE"/>
    <w:rsid w:val="00EA688A"/>
    <w:rsid w:val="00EB7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46E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C46EA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6EA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46EAC"/>
    <w:pPr>
      <w:ind w:left="1139" w:hanging="360"/>
      <w:jc w:val="both"/>
    </w:pPr>
  </w:style>
  <w:style w:type="paragraph" w:customStyle="1" w:styleId="TOC1">
    <w:name w:val="TOC 1"/>
    <w:basedOn w:val="a"/>
    <w:uiPriority w:val="1"/>
    <w:qFormat/>
    <w:rsid w:val="00C46EAC"/>
    <w:pPr>
      <w:spacing w:before="101"/>
      <w:ind w:left="213"/>
    </w:pPr>
  </w:style>
  <w:style w:type="paragraph" w:customStyle="1" w:styleId="Heading1">
    <w:name w:val="Heading 1"/>
    <w:basedOn w:val="a"/>
    <w:uiPriority w:val="1"/>
    <w:qFormat/>
    <w:rsid w:val="00C46EAC"/>
    <w:pPr>
      <w:spacing w:before="69"/>
      <w:ind w:left="904"/>
      <w:jc w:val="center"/>
      <w:outlineLvl w:val="1"/>
    </w:pPr>
    <w:rPr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C46EAC"/>
    <w:pPr>
      <w:ind w:left="1629"/>
      <w:outlineLvl w:val="2"/>
    </w:pPr>
    <w:rPr>
      <w:b/>
      <w:bCs/>
      <w:sz w:val="28"/>
      <w:szCs w:val="28"/>
      <w:u w:val="single" w:color="000000"/>
    </w:rPr>
  </w:style>
  <w:style w:type="paragraph" w:customStyle="1" w:styleId="Heading3">
    <w:name w:val="Heading 3"/>
    <w:basedOn w:val="a"/>
    <w:uiPriority w:val="1"/>
    <w:qFormat/>
    <w:rsid w:val="00C46EAC"/>
    <w:pPr>
      <w:ind w:left="213"/>
      <w:outlineLvl w:val="3"/>
    </w:pPr>
    <w:rPr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C46EAC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46EA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46E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3" Type="http://schemas.openxmlformats.org/officeDocument/2006/relationships/image" Target="media/image1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chart" Target="charts/chart5.xml"/><Relationship Id="rId7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2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1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10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yato\1_&#1050;&#1059;&#1056;&#1057;\&#1071;&#1080;&#1052;&#1055;\&#1082;&#1101;&#1096;%20&#1083;&#1072;&#1073;&#1099;\&#1075;&#1088;&#1072;&#1092;&#1080;&#1082;&#1080;%20&#1076;&#1083;&#1103;%20&#1083;&#1072;&#1073;&#1099;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yato\1_&#1050;&#1059;&#1056;&#1057;\&#1071;&#1080;&#1052;&#1055;\&#1082;&#1101;&#1096;%20&#1083;&#1072;&#1073;&#1099;\&#1075;&#1088;&#1072;&#1092;&#1080;&#1082;&#1080;%20&#1076;&#1083;&#1103;%20&#1083;&#1072;&#1073;&#1099;%20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yato\1_&#1050;&#1059;&#1056;&#1057;\&#1071;&#1080;&#1052;&#1055;\&#1082;&#1101;&#1096;%20&#1083;&#1072;&#1073;&#1099;\&#1075;&#1088;&#1072;&#1092;&#1080;&#1082;&#1080;%20&#1076;&#1083;&#1103;%20&#1083;&#1072;&#1073;&#1099;%20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yato\1_&#1050;&#1059;&#1056;&#1057;\&#1071;&#1080;&#1052;&#1055;\&#1082;&#1101;&#1096;%20&#1083;&#1072;&#1073;&#1099;\&#1075;&#1088;&#1072;&#1092;&#1080;&#1082;&#1080;%20&#1076;&#1083;&#1103;%20&#1083;&#1072;&#1073;&#1099;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v>прямой</c:v>
          </c:tx>
          <c:marker>
            <c:symbol val="none"/>
          </c:marker>
          <c:cat>
            <c:numRef>
              <c:f>exp!$A$2:$A$41</c:f>
              <c:numCache>
                <c:formatCode>General</c:formatCode>
                <c:ptCount val="4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exp!$B$2:$B$41</c:f>
              <c:numCache>
                <c:formatCode>General</c:formatCode>
                <c:ptCount val="40"/>
                <c:pt idx="0">
                  <c:v>7.2300000000000087E-6</c:v>
                </c:pt>
                <c:pt idx="1">
                  <c:v>8.7700000000000058E-6</c:v>
                </c:pt>
                <c:pt idx="2">
                  <c:v>0</c:v>
                </c:pt>
                <c:pt idx="3">
                  <c:v>6.4500000000000077E-6</c:v>
                </c:pt>
                <c:pt idx="4">
                  <c:v>0</c:v>
                </c:pt>
                <c:pt idx="5">
                  <c:v>9.5000000000000124E-6</c:v>
                </c:pt>
                <c:pt idx="6">
                  <c:v>1.1520000000000015E-5</c:v>
                </c:pt>
                <c:pt idx="7">
                  <c:v>6.9900000000000085E-6</c:v>
                </c:pt>
                <c:pt idx="8">
                  <c:v>0</c:v>
                </c:pt>
                <c:pt idx="9">
                  <c:v>1.028000000000001E-5</c:v>
                </c:pt>
                <c:pt idx="10">
                  <c:v>0</c:v>
                </c:pt>
                <c:pt idx="11">
                  <c:v>2.2690000000000025E-5</c:v>
                </c:pt>
                <c:pt idx="12">
                  <c:v>0</c:v>
                </c:pt>
                <c:pt idx="13">
                  <c:v>2.2260000000000024E-5</c:v>
                </c:pt>
                <c:pt idx="14">
                  <c:v>1.3500000000000006E-5</c:v>
                </c:pt>
                <c:pt idx="15">
                  <c:v>2.4570000000000024E-5</c:v>
                </c:pt>
                <c:pt idx="16">
                  <c:v>1.0928000000000007E-4</c:v>
                </c:pt>
                <c:pt idx="17">
                  <c:v>3.073200000000003E-4</c:v>
                </c:pt>
                <c:pt idx="18">
                  <c:v>7.6021000000000031E-4</c:v>
                </c:pt>
                <c:pt idx="19">
                  <c:v>1.7645700000000011E-3</c:v>
                </c:pt>
                <c:pt idx="20">
                  <c:v>3.9153400000000015E-3</c:v>
                </c:pt>
                <c:pt idx="21">
                  <c:v>8.19427E-3</c:v>
                </c:pt>
                <c:pt idx="22">
                  <c:v>1.6287290000000003E-2</c:v>
                </c:pt>
                <c:pt idx="23">
                  <c:v>3.0778659999999992E-2</c:v>
                </c:pt>
                <c:pt idx="24">
                  <c:v>5.5643590000000014E-2</c:v>
                </c:pt>
                <c:pt idx="25">
                  <c:v>9.6600820000000059E-2</c:v>
                </c:pt>
                <c:pt idx="26">
                  <c:v>0.16149898000000004</c:v>
                </c:pt>
                <c:pt idx="27">
                  <c:v>0.26073622999999996</c:v>
                </c:pt>
                <c:pt idx="28">
                  <c:v>0.40765163000000004</c:v>
                </c:pt>
                <c:pt idx="29">
                  <c:v>0.61847335000000003</c:v>
                </c:pt>
                <c:pt idx="30">
                  <c:v>0.91254639999999965</c:v>
                </c:pt>
                <c:pt idx="31">
                  <c:v>1.3118674799999999</c:v>
                </c:pt>
                <c:pt idx="32">
                  <c:v>1.8406331499999999</c:v>
                </c:pt>
                <c:pt idx="33">
                  <c:v>2.5244512600000002</c:v>
                </c:pt>
                <c:pt idx="34">
                  <c:v>3.3894372000000001</c:v>
                </c:pt>
                <c:pt idx="35">
                  <c:v>4.4608430900000027</c:v>
                </c:pt>
                <c:pt idx="36">
                  <c:v>5.7618928</c:v>
                </c:pt>
                <c:pt idx="37">
                  <c:v>7.3125638999999971</c:v>
                </c:pt>
                <c:pt idx="38">
                  <c:v>9.1281671499999959</c:v>
                </c:pt>
                <c:pt idx="39">
                  <c:v>11.218493459999999</c:v>
                </c:pt>
              </c:numCache>
            </c:numRef>
          </c:val>
        </c:ser>
        <c:ser>
          <c:idx val="1"/>
          <c:order val="1"/>
          <c:tx>
            <c:v>обратный ход</c:v>
          </c:tx>
          <c:marker>
            <c:symbol val="none"/>
          </c:marker>
          <c:cat>
            <c:numRef>
              <c:f>exp!$A$2:$A$41</c:f>
              <c:numCache>
                <c:formatCode>General</c:formatCode>
                <c:ptCount val="4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exp!$C$2:$C$41</c:f>
              <c:numCache>
                <c:formatCode>General</c:formatCode>
                <c:ptCount val="40"/>
                <c:pt idx="0">
                  <c:v>3.9310000000000029E-5</c:v>
                </c:pt>
                <c:pt idx="1">
                  <c:v>7.2300000000000087E-6</c:v>
                </c:pt>
                <c:pt idx="2">
                  <c:v>2.6310000000000017E-5</c:v>
                </c:pt>
                <c:pt idx="3">
                  <c:v>0</c:v>
                </c:pt>
                <c:pt idx="4">
                  <c:v>3.8720000000000016E-5</c:v>
                </c:pt>
                <c:pt idx="5">
                  <c:v>2.3480000000000012E-5</c:v>
                </c:pt>
                <c:pt idx="6">
                  <c:v>0</c:v>
                </c:pt>
                <c:pt idx="7">
                  <c:v>2.3040000000000017E-5</c:v>
                </c:pt>
                <c:pt idx="8">
                  <c:v>3.4930000000000033E-5</c:v>
                </c:pt>
                <c:pt idx="9">
                  <c:v>5.085000000000005E-5</c:v>
                </c:pt>
                <c:pt idx="10">
                  <c:v>2.056000000000001E-5</c:v>
                </c:pt>
                <c:pt idx="11">
                  <c:v>1.8710000000000016E-5</c:v>
                </c:pt>
                <c:pt idx="12">
                  <c:v>1.5130000000000013E-5</c:v>
                </c:pt>
                <c:pt idx="13">
                  <c:v>4.5880000000000049E-5</c:v>
                </c:pt>
                <c:pt idx="14">
                  <c:v>2.2260000000000024E-5</c:v>
                </c:pt>
                <c:pt idx="15">
                  <c:v>3.3760000000000016E-5</c:v>
                </c:pt>
                <c:pt idx="16">
                  <c:v>4.9140000000000034E-5</c:v>
                </c:pt>
                <c:pt idx="17">
                  <c:v>6.9540000000000056E-5</c:v>
                </c:pt>
                <c:pt idx="18">
                  <c:v>1.3860000000000014E-4</c:v>
                </c:pt>
                <c:pt idx="19">
                  <c:v>2.7046000000000031E-4</c:v>
                </c:pt>
                <c:pt idx="20">
                  <c:v>6.5617000000000062E-4</c:v>
                </c:pt>
                <c:pt idx="21">
                  <c:v>1.5274100000000003E-3</c:v>
                </c:pt>
                <c:pt idx="22">
                  <c:v>3.2946700000000017E-3</c:v>
                </c:pt>
                <c:pt idx="23">
                  <c:v>6.8219800000000009E-3</c:v>
                </c:pt>
                <c:pt idx="24">
                  <c:v>1.3344460000000006E-2</c:v>
                </c:pt>
                <c:pt idx="25">
                  <c:v>2.5073390000000025E-2</c:v>
                </c:pt>
                <c:pt idx="26">
                  <c:v>4.5220709999999976E-2</c:v>
                </c:pt>
                <c:pt idx="27">
                  <c:v>7.8350310000000034E-2</c:v>
                </c:pt>
                <c:pt idx="28">
                  <c:v>0.13088261999999992</c:v>
                </c:pt>
                <c:pt idx="29">
                  <c:v>0.21149187999999999</c:v>
                </c:pt>
                <c:pt idx="30">
                  <c:v>0.33123106000000002</c:v>
                </c:pt>
                <c:pt idx="31">
                  <c:v>0.50384079999999998</c:v>
                </c:pt>
                <c:pt idx="32">
                  <c:v>0.74592811000000048</c:v>
                </c:pt>
                <c:pt idx="33">
                  <c:v>1.0766502600000001</c:v>
                </c:pt>
                <c:pt idx="34">
                  <c:v>1.51745284</c:v>
                </c:pt>
                <c:pt idx="35">
                  <c:v>2.0916523899999984</c:v>
                </c:pt>
                <c:pt idx="36">
                  <c:v>2.8234372100000011</c:v>
                </c:pt>
                <c:pt idx="37">
                  <c:v>3.7370660299999998</c:v>
                </c:pt>
                <c:pt idx="38">
                  <c:v>4.8557329199999977</c:v>
                </c:pt>
                <c:pt idx="39">
                  <c:v>6.2004199</c:v>
                </c:pt>
              </c:numCache>
            </c:numRef>
          </c:val>
        </c:ser>
        <c:ser>
          <c:idx val="2"/>
          <c:order val="2"/>
          <c:tx>
            <c:v>попарная сумма</c:v>
          </c:tx>
          <c:marker>
            <c:symbol val="none"/>
          </c:marker>
          <c:cat>
            <c:numRef>
              <c:f>exp!$A$2:$A$41</c:f>
              <c:numCache>
                <c:formatCode>General</c:formatCode>
                <c:ptCount val="4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exp!$D$2:$D$41</c:f>
              <c:numCache>
                <c:formatCode>General</c:formatCode>
                <c:ptCount val="40"/>
                <c:pt idx="0">
                  <c:v>7.2300000000000087E-6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1.5660000000000006E-5</c:v>
                </c:pt>
                <c:pt idx="5">
                  <c:v>9.5000000000000124E-6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2.056000000000001E-5</c:v>
                </c:pt>
                <c:pt idx="10">
                  <c:v>0</c:v>
                </c:pt>
                <c:pt idx="11">
                  <c:v>1.5130000000000013E-5</c:v>
                </c:pt>
                <c:pt idx="12">
                  <c:v>1.8350000000000012E-5</c:v>
                </c:pt>
                <c:pt idx="13">
                  <c:v>1.1130000000000012E-5</c:v>
                </c:pt>
                <c:pt idx="14">
                  <c:v>0</c:v>
                </c:pt>
                <c:pt idx="15">
                  <c:v>8.190000000000008E-6</c:v>
                </c:pt>
                <c:pt idx="16">
                  <c:v>3.9740000000000036E-5</c:v>
                </c:pt>
                <c:pt idx="17">
                  <c:v>9.6410000000000048E-5</c:v>
                </c:pt>
                <c:pt idx="18">
                  <c:v>2.6315000000000024E-4</c:v>
                </c:pt>
                <c:pt idx="19">
                  <c:v>6.2957000000000063E-4</c:v>
                </c:pt>
                <c:pt idx="20">
                  <c:v>1.4951400000000007E-3</c:v>
                </c:pt>
                <c:pt idx="21">
                  <c:v>3.2751000000000026E-3</c:v>
                </c:pt>
                <c:pt idx="22">
                  <c:v>6.7745000000000027E-3</c:v>
                </c:pt>
                <c:pt idx="23">
                  <c:v>1.3325260000000002E-2</c:v>
                </c:pt>
                <c:pt idx="24">
                  <c:v>2.5073390000000025E-2</c:v>
                </c:pt>
                <c:pt idx="25">
                  <c:v>4.5206590000000019E-2</c:v>
                </c:pt>
                <c:pt idx="26">
                  <c:v>7.8333180000000044E-2</c:v>
                </c:pt>
                <c:pt idx="27">
                  <c:v>0.13085142999999991</c:v>
                </c:pt>
                <c:pt idx="28">
                  <c:v>0.21146038000000017</c:v>
                </c:pt>
                <c:pt idx="29">
                  <c:v>0.33119282000000017</c:v>
                </c:pt>
                <c:pt idx="30">
                  <c:v>0.50383157000000001</c:v>
                </c:pt>
                <c:pt idx="31">
                  <c:v>0.74589430999999995</c:v>
                </c:pt>
                <c:pt idx="32">
                  <c:v>1.07659566</c:v>
                </c:pt>
                <c:pt idx="33">
                  <c:v>1.5174114699999999</c:v>
                </c:pt>
                <c:pt idx="34">
                  <c:v>2.0915920699999999</c:v>
                </c:pt>
                <c:pt idx="35">
                  <c:v>2.8234069299999986</c:v>
                </c:pt>
                <c:pt idx="36">
                  <c:v>3.7370140600000012</c:v>
                </c:pt>
                <c:pt idx="37">
                  <c:v>4.8557238599999968</c:v>
                </c:pt>
                <c:pt idx="38">
                  <c:v>6.2003874799999972</c:v>
                </c:pt>
                <c:pt idx="39">
                  <c:v>7.7886610000000029</c:v>
                </c:pt>
              </c:numCache>
            </c:numRef>
          </c:val>
        </c:ser>
        <c:marker val="1"/>
        <c:axId val="91707264"/>
        <c:axId val="91708800"/>
      </c:lineChart>
      <c:catAx>
        <c:axId val="91707264"/>
        <c:scaling>
          <c:orientation val="minMax"/>
        </c:scaling>
        <c:axPos val="b"/>
        <c:numFmt formatCode="General" sourceLinked="1"/>
        <c:tickLblPos val="nextTo"/>
        <c:crossAx val="91708800"/>
        <c:crosses val="autoZero"/>
        <c:auto val="1"/>
        <c:lblAlgn val="ctr"/>
        <c:lblOffset val="100"/>
      </c:catAx>
      <c:valAx>
        <c:axId val="91708800"/>
        <c:scaling>
          <c:orientation val="minMax"/>
        </c:scaling>
        <c:axPos val="l"/>
        <c:majorGridlines/>
        <c:numFmt formatCode="General" sourceLinked="1"/>
        <c:tickLblPos val="nextTo"/>
        <c:crossAx val="917072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lineChart>
        <c:grouping val="standard"/>
        <c:ser>
          <c:idx val="0"/>
          <c:order val="0"/>
          <c:tx>
            <c:v>погрешность прямого хода при уменьшениии на период</c:v>
          </c:tx>
          <c:marker>
            <c:symbol val="none"/>
          </c:marker>
          <c:cat>
            <c:numRef>
              <c:f>sin!$A$2:$A$41</c:f>
              <c:numCache>
                <c:formatCode>General</c:formatCode>
                <c:ptCount val="4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sin!$D$2:$D$41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1.0000000000000031E-6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1.7000000000000044E-5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1.0000000000000031E-6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</c:ser>
        <c:marker val="1"/>
        <c:axId val="91728512"/>
        <c:axId val="91742592"/>
      </c:lineChart>
      <c:catAx>
        <c:axId val="91728512"/>
        <c:scaling>
          <c:orientation val="minMax"/>
        </c:scaling>
        <c:axPos val="b"/>
        <c:numFmt formatCode="General" sourceLinked="1"/>
        <c:tickLblPos val="nextTo"/>
        <c:crossAx val="91742592"/>
        <c:crosses val="autoZero"/>
        <c:auto val="1"/>
        <c:lblAlgn val="ctr"/>
        <c:lblOffset val="100"/>
      </c:catAx>
      <c:valAx>
        <c:axId val="91742592"/>
        <c:scaling>
          <c:orientation val="minMax"/>
          <c:max val="20"/>
        </c:scaling>
        <c:axPos val="l"/>
        <c:majorGridlines/>
        <c:numFmt formatCode="General" sourceLinked="1"/>
        <c:tickLblPos val="nextTo"/>
        <c:crossAx val="91728512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v>прямой</c:v>
          </c:tx>
          <c:marker>
            <c:symbol val="none"/>
          </c:marker>
          <c:cat>
            <c:numRef>
              <c:f>sin!$A$2:$A$52</c:f>
              <c:numCache>
                <c:formatCode>General</c:formatCode>
                <c:ptCount val="5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1.5999999999999996</c:v>
                </c:pt>
                <c:pt idx="9">
                  <c:v>1.7999999999999996</c:v>
                </c:pt>
                <c:pt idx="10">
                  <c:v>1.9999999999999998</c:v>
                </c:pt>
                <c:pt idx="11">
                  <c:v>2.1999999999999997</c:v>
                </c:pt>
                <c:pt idx="12">
                  <c:v>2.4</c:v>
                </c:pt>
                <c:pt idx="13">
                  <c:v>2.6</c:v>
                </c:pt>
                <c:pt idx="14">
                  <c:v>2.8000000000000003</c:v>
                </c:pt>
                <c:pt idx="15">
                  <c:v>3.0000000000000004</c:v>
                </c:pt>
                <c:pt idx="16">
                  <c:v>3.2000000000000006</c:v>
                </c:pt>
                <c:pt idx="17">
                  <c:v>3.4000000000000008</c:v>
                </c:pt>
                <c:pt idx="18">
                  <c:v>3.600000000000001</c:v>
                </c:pt>
                <c:pt idx="19">
                  <c:v>3.8000000000000007</c:v>
                </c:pt>
                <c:pt idx="20">
                  <c:v>4.0000000000000009</c:v>
                </c:pt>
                <c:pt idx="21">
                  <c:v>4.2000000000000011</c:v>
                </c:pt>
                <c:pt idx="22">
                  <c:v>4.4000000000000012</c:v>
                </c:pt>
                <c:pt idx="23">
                  <c:v>4.6000000000000005</c:v>
                </c:pt>
                <c:pt idx="24">
                  <c:v>4.8000000000000016</c:v>
                </c:pt>
                <c:pt idx="25">
                  <c:v>5.0000000000000018</c:v>
                </c:pt>
                <c:pt idx="26">
                  <c:v>5.200000000000002</c:v>
                </c:pt>
                <c:pt idx="27">
                  <c:v>5.4000000000000021</c:v>
                </c:pt>
                <c:pt idx="28">
                  <c:v>5.6000000000000014</c:v>
                </c:pt>
                <c:pt idx="29">
                  <c:v>5.8000000000000025</c:v>
                </c:pt>
                <c:pt idx="30">
                  <c:v>6.0000000000000027</c:v>
                </c:pt>
                <c:pt idx="31">
                  <c:v>6.2000000000000028</c:v>
                </c:pt>
                <c:pt idx="32">
                  <c:v>6.400000000000003</c:v>
                </c:pt>
                <c:pt idx="33">
                  <c:v>6.6000000000000023</c:v>
                </c:pt>
                <c:pt idx="34">
                  <c:v>6.8000000000000025</c:v>
                </c:pt>
                <c:pt idx="35">
                  <c:v>7.0000000000000036</c:v>
                </c:pt>
                <c:pt idx="36">
                  <c:v>7.2000000000000037</c:v>
                </c:pt>
                <c:pt idx="37">
                  <c:v>7.4000000000000039</c:v>
                </c:pt>
                <c:pt idx="38">
                  <c:v>7.6000000000000041</c:v>
                </c:pt>
                <c:pt idx="39">
                  <c:v>7.8000000000000043</c:v>
                </c:pt>
                <c:pt idx="40">
                  <c:v>8.0000000000000036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</c:numCache>
            </c:numRef>
          </c:cat>
          <c:val>
            <c:numRef>
              <c:f>sin!$B$2:$B$52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1.0000000000000005E-9</c:v>
                </c:pt>
                <c:pt idx="9">
                  <c:v>6.0000000000000033E-9</c:v>
                </c:pt>
                <c:pt idx="10">
                  <c:v>4.0000000000000021E-8</c:v>
                </c:pt>
                <c:pt idx="11">
                  <c:v>2.2700000000000009E-7</c:v>
                </c:pt>
                <c:pt idx="12">
                  <c:v>1.1900000000000005E-6</c:v>
                </c:pt>
                <c:pt idx="13">
                  <c:v>6.0630000000000019E-6</c:v>
                </c:pt>
                <c:pt idx="14">
                  <c:v>3.2787000000000017E-5</c:v>
                </c:pt>
                <c:pt idx="15">
                  <c:v>2.5065100000000006E-4</c:v>
                </c:pt>
                <c:pt idx="16">
                  <c:v>1.8087510000000004E-3</c:v>
                </c:pt>
                <c:pt idx="17">
                  <c:v>1.1536850000000002E-3</c:v>
                </c:pt>
                <c:pt idx="18">
                  <c:v>1.7533860000000002E-3</c:v>
                </c:pt>
                <c:pt idx="19">
                  <c:v>3.1659660000000005E-3</c:v>
                </c:pt>
                <c:pt idx="20">
                  <c:v>6.0946189999999999E-3</c:v>
                </c:pt>
                <c:pt idx="21">
                  <c:v>1.2073210999999999E-2</c:v>
                </c:pt>
                <c:pt idx="22">
                  <c:v>2.4267155999999998E-2</c:v>
                </c:pt>
                <c:pt idx="23">
                  <c:v>4.9227550000000002E-2</c:v>
                </c:pt>
                <c:pt idx="24">
                  <c:v>0.10070566600000001</c:v>
                </c:pt>
                <c:pt idx="25">
                  <c:v>0.20826107699999999</c:v>
                </c:pt>
                <c:pt idx="26">
                  <c:v>0.43782962800000014</c:v>
                </c:pt>
                <c:pt idx="27">
                  <c:v>0.94519723900000008</c:v>
                </c:pt>
                <c:pt idx="28">
                  <c:v>2.1341079970000001</c:v>
                </c:pt>
                <c:pt idx="29">
                  <c:v>5.2323837989999999</c:v>
                </c:pt>
                <c:pt idx="30">
                  <c:v>15.382046109000003</c:v>
                </c:pt>
                <c:pt idx="31">
                  <c:v>89.724743412999985</c:v>
                </c:pt>
                <c:pt idx="32">
                  <c:v>108.986769876</c:v>
                </c:pt>
                <c:pt idx="33">
                  <c:v>68.312307016999952</c:v>
                </c:pt>
                <c:pt idx="34">
                  <c:v>71.032647639000004</c:v>
                </c:pt>
                <c:pt idx="35">
                  <c:v>86.802238022999987</c:v>
                </c:pt>
                <c:pt idx="36">
                  <c:v>115.11866596900003</c:v>
                </c:pt>
                <c:pt idx="37">
                  <c:v>160.72707492399999</c:v>
                </c:pt>
                <c:pt idx="38">
                  <c:v>232.98229702100005</c:v>
                </c:pt>
                <c:pt idx="39">
                  <c:v>348.38779751199996</c:v>
                </c:pt>
                <c:pt idx="40">
                  <c:v>536.3118286949998</c:v>
                </c:pt>
                <c:pt idx="41">
                  <c:v>851.06261511499974</c:v>
                </c:pt>
                <c:pt idx="42">
                  <c:v>1399.1325720549999</c:v>
                </c:pt>
                <c:pt idx="43">
                  <c:v>2407.8616556400002</c:v>
                </c:pt>
                <c:pt idx="44">
                  <c:v>4429.4539965600015</c:v>
                </c:pt>
                <c:pt idx="45">
                  <c:v>9129.0673323649989</c:v>
                </c:pt>
                <c:pt idx="46">
                  <c:v>24302.615247896993</c:v>
                </c:pt>
              </c:numCache>
            </c:numRef>
          </c:val>
        </c:ser>
        <c:ser>
          <c:idx val="1"/>
          <c:order val="1"/>
          <c:tx>
            <c:v>обратный</c:v>
          </c:tx>
          <c:marker>
            <c:symbol val="none"/>
          </c:marker>
          <c:cat>
            <c:numRef>
              <c:f>sin!$A$2:$A$52</c:f>
              <c:numCache>
                <c:formatCode>General</c:formatCode>
                <c:ptCount val="5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1.5999999999999996</c:v>
                </c:pt>
                <c:pt idx="9">
                  <c:v>1.7999999999999996</c:v>
                </c:pt>
                <c:pt idx="10">
                  <c:v>1.9999999999999998</c:v>
                </c:pt>
                <c:pt idx="11">
                  <c:v>2.1999999999999997</c:v>
                </c:pt>
                <c:pt idx="12">
                  <c:v>2.4</c:v>
                </c:pt>
                <c:pt idx="13">
                  <c:v>2.6</c:v>
                </c:pt>
                <c:pt idx="14">
                  <c:v>2.8000000000000003</c:v>
                </c:pt>
                <c:pt idx="15">
                  <c:v>3.0000000000000004</c:v>
                </c:pt>
                <c:pt idx="16">
                  <c:v>3.2000000000000006</c:v>
                </c:pt>
                <c:pt idx="17">
                  <c:v>3.4000000000000008</c:v>
                </c:pt>
                <c:pt idx="18">
                  <c:v>3.600000000000001</c:v>
                </c:pt>
                <c:pt idx="19">
                  <c:v>3.8000000000000007</c:v>
                </c:pt>
                <c:pt idx="20">
                  <c:v>4.0000000000000009</c:v>
                </c:pt>
                <c:pt idx="21">
                  <c:v>4.2000000000000011</c:v>
                </c:pt>
                <c:pt idx="22">
                  <c:v>4.4000000000000012</c:v>
                </c:pt>
                <c:pt idx="23">
                  <c:v>4.6000000000000005</c:v>
                </c:pt>
                <c:pt idx="24">
                  <c:v>4.8000000000000016</c:v>
                </c:pt>
                <c:pt idx="25">
                  <c:v>5.0000000000000018</c:v>
                </c:pt>
                <c:pt idx="26">
                  <c:v>5.200000000000002</c:v>
                </c:pt>
                <c:pt idx="27">
                  <c:v>5.4000000000000021</c:v>
                </c:pt>
                <c:pt idx="28">
                  <c:v>5.6000000000000014</c:v>
                </c:pt>
                <c:pt idx="29">
                  <c:v>5.8000000000000025</c:v>
                </c:pt>
                <c:pt idx="30">
                  <c:v>6.0000000000000027</c:v>
                </c:pt>
                <c:pt idx="31">
                  <c:v>6.2000000000000028</c:v>
                </c:pt>
                <c:pt idx="32">
                  <c:v>6.400000000000003</c:v>
                </c:pt>
                <c:pt idx="33">
                  <c:v>6.6000000000000023</c:v>
                </c:pt>
                <c:pt idx="34">
                  <c:v>6.8000000000000025</c:v>
                </c:pt>
                <c:pt idx="35">
                  <c:v>7.0000000000000036</c:v>
                </c:pt>
                <c:pt idx="36">
                  <c:v>7.2000000000000037</c:v>
                </c:pt>
                <c:pt idx="37">
                  <c:v>7.4000000000000039</c:v>
                </c:pt>
                <c:pt idx="38">
                  <c:v>7.6000000000000041</c:v>
                </c:pt>
                <c:pt idx="39">
                  <c:v>7.8000000000000043</c:v>
                </c:pt>
                <c:pt idx="40">
                  <c:v>8.0000000000000036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</c:numCache>
            </c:numRef>
          </c:cat>
          <c:val>
            <c:numRef>
              <c:f>sin!$C$2:$C$52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3.0000000000000016E-9</c:v>
                </c:pt>
                <c:pt idx="12">
                  <c:v>2.000000000000001E-8</c:v>
                </c:pt>
                <c:pt idx="13">
                  <c:v>1.2000000000000002E-7</c:v>
                </c:pt>
                <c:pt idx="14">
                  <c:v>7.5500000000000029E-7</c:v>
                </c:pt>
                <c:pt idx="15">
                  <c:v>6.6280000000000007E-6</c:v>
                </c:pt>
                <c:pt idx="16">
                  <c:v>5.4454000000000018E-5</c:v>
                </c:pt>
                <c:pt idx="17">
                  <c:v>3.9237000000000011E-5</c:v>
                </c:pt>
                <c:pt idx="18">
                  <c:v>6.6904000000000009E-5</c:v>
                </c:pt>
                <c:pt idx="19">
                  <c:v>1.3470400000000003E-4</c:v>
                </c:pt>
                <c:pt idx="20">
                  <c:v>2.8755700000000008E-4</c:v>
                </c:pt>
                <c:pt idx="21">
                  <c:v>6.2856000000000023E-4</c:v>
                </c:pt>
                <c:pt idx="22">
                  <c:v>1.3878190000000002E-3</c:v>
                </c:pt>
                <c:pt idx="23">
                  <c:v>3.0798660000000001E-3</c:v>
                </c:pt>
                <c:pt idx="24">
                  <c:v>6.8668720000000013E-3</c:v>
                </c:pt>
                <c:pt idx="25">
                  <c:v>1.5424121000000004E-2</c:v>
                </c:pt>
                <c:pt idx="26">
                  <c:v>3.5108212000000007E-2</c:v>
                </c:pt>
                <c:pt idx="27">
                  <c:v>8.1821210999999991E-2</c:v>
                </c:pt>
                <c:pt idx="28">
                  <c:v>0.198893977</c:v>
                </c:pt>
                <c:pt idx="29">
                  <c:v>0.523687075</c:v>
                </c:pt>
                <c:pt idx="30">
                  <c:v>1.6494284499999998</c:v>
                </c:pt>
                <c:pt idx="31">
                  <c:v>10.285519438000001</c:v>
                </c:pt>
                <c:pt idx="32">
                  <c:v>13.328795659000003</c:v>
                </c:pt>
                <c:pt idx="33">
                  <c:v>8.8957587800000013</c:v>
                </c:pt>
                <c:pt idx="34">
                  <c:v>9.8315742610000001</c:v>
                </c:pt>
                <c:pt idx="35">
                  <c:v>12.747851339999997</c:v>
                </c:pt>
                <c:pt idx="36">
                  <c:v>17.909967059000003</c:v>
                </c:pt>
                <c:pt idx="37">
                  <c:v>26.449745793999991</c:v>
                </c:pt>
                <c:pt idx="38">
                  <c:v>40.496233126000007</c:v>
                </c:pt>
                <c:pt idx="39">
                  <c:v>63.873730732000006</c:v>
                </c:pt>
                <c:pt idx="40">
                  <c:v>103.581652066</c:v>
                </c:pt>
                <c:pt idx="41">
                  <c:v>172.94155304499998</c:v>
                </c:pt>
                <c:pt idx="42">
                  <c:v>298.7866082569999</c:v>
                </c:pt>
                <c:pt idx="43">
                  <c:v>539.77673341400009</c:v>
                </c:pt>
                <c:pt idx="44">
                  <c:v>1041.2412739440001</c:v>
                </c:pt>
                <c:pt idx="45">
                  <c:v>2248.0451123880007</c:v>
                </c:pt>
                <c:pt idx="46">
                  <c:v>6263.0697360440008</c:v>
                </c:pt>
              </c:numCache>
            </c:numRef>
          </c:val>
        </c:ser>
        <c:ser>
          <c:idx val="2"/>
          <c:order val="2"/>
          <c:tx>
            <c:v>попарный</c:v>
          </c:tx>
          <c:marker>
            <c:symbol val="none"/>
          </c:marker>
          <c:cat>
            <c:numRef>
              <c:f>sin!$A$2:$A$52</c:f>
              <c:numCache>
                <c:formatCode>General</c:formatCode>
                <c:ptCount val="5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1.5999999999999996</c:v>
                </c:pt>
                <c:pt idx="9">
                  <c:v>1.7999999999999996</c:v>
                </c:pt>
                <c:pt idx="10">
                  <c:v>1.9999999999999998</c:v>
                </c:pt>
                <c:pt idx="11">
                  <c:v>2.1999999999999997</c:v>
                </c:pt>
                <c:pt idx="12">
                  <c:v>2.4</c:v>
                </c:pt>
                <c:pt idx="13">
                  <c:v>2.6</c:v>
                </c:pt>
                <c:pt idx="14">
                  <c:v>2.8000000000000003</c:v>
                </c:pt>
                <c:pt idx="15">
                  <c:v>3.0000000000000004</c:v>
                </c:pt>
                <c:pt idx="16">
                  <c:v>3.2000000000000006</c:v>
                </c:pt>
                <c:pt idx="17">
                  <c:v>3.4000000000000008</c:v>
                </c:pt>
                <c:pt idx="18">
                  <c:v>3.600000000000001</c:v>
                </c:pt>
                <c:pt idx="19">
                  <c:v>3.8000000000000007</c:v>
                </c:pt>
                <c:pt idx="20">
                  <c:v>4.0000000000000009</c:v>
                </c:pt>
                <c:pt idx="21">
                  <c:v>4.2000000000000011</c:v>
                </c:pt>
                <c:pt idx="22">
                  <c:v>4.4000000000000012</c:v>
                </c:pt>
                <c:pt idx="23">
                  <c:v>4.6000000000000005</c:v>
                </c:pt>
                <c:pt idx="24">
                  <c:v>4.8000000000000016</c:v>
                </c:pt>
                <c:pt idx="25">
                  <c:v>5.0000000000000018</c:v>
                </c:pt>
                <c:pt idx="26">
                  <c:v>5.200000000000002</c:v>
                </c:pt>
                <c:pt idx="27">
                  <c:v>5.4000000000000021</c:v>
                </c:pt>
                <c:pt idx="28">
                  <c:v>5.6000000000000014</c:v>
                </c:pt>
                <c:pt idx="29">
                  <c:v>5.8000000000000025</c:v>
                </c:pt>
                <c:pt idx="30">
                  <c:v>6.0000000000000027</c:v>
                </c:pt>
                <c:pt idx="31">
                  <c:v>6.2000000000000028</c:v>
                </c:pt>
                <c:pt idx="32">
                  <c:v>6.400000000000003</c:v>
                </c:pt>
                <c:pt idx="33">
                  <c:v>6.6000000000000023</c:v>
                </c:pt>
                <c:pt idx="34">
                  <c:v>6.8000000000000025</c:v>
                </c:pt>
                <c:pt idx="35">
                  <c:v>7.0000000000000036</c:v>
                </c:pt>
                <c:pt idx="36">
                  <c:v>7.2000000000000037</c:v>
                </c:pt>
                <c:pt idx="37">
                  <c:v>7.4000000000000039</c:v>
                </c:pt>
                <c:pt idx="38">
                  <c:v>7.6000000000000041</c:v>
                </c:pt>
                <c:pt idx="39">
                  <c:v>7.8000000000000043</c:v>
                </c:pt>
                <c:pt idx="40">
                  <c:v>8.0000000000000036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</c:numCache>
            </c:numRef>
          </c:cat>
          <c:val>
            <c:numRef>
              <c:f>sin!$D$2:$D$52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3.0000000000000016E-9</c:v>
                </c:pt>
                <c:pt idx="12">
                  <c:v>2.000000000000001E-8</c:v>
                </c:pt>
                <c:pt idx="13">
                  <c:v>1.2000000000000002E-7</c:v>
                </c:pt>
                <c:pt idx="14">
                  <c:v>7.5500000000000029E-7</c:v>
                </c:pt>
                <c:pt idx="15">
                  <c:v>6.6280000000000007E-6</c:v>
                </c:pt>
                <c:pt idx="16">
                  <c:v>5.4454000000000018E-5</c:v>
                </c:pt>
                <c:pt idx="17">
                  <c:v>3.9237000000000011E-5</c:v>
                </c:pt>
                <c:pt idx="18">
                  <c:v>6.6904000000000009E-5</c:v>
                </c:pt>
                <c:pt idx="19">
                  <c:v>1.3470400000000003E-4</c:v>
                </c:pt>
                <c:pt idx="20">
                  <c:v>2.8755700000000008E-4</c:v>
                </c:pt>
                <c:pt idx="21">
                  <c:v>6.2856000000000023E-4</c:v>
                </c:pt>
                <c:pt idx="22">
                  <c:v>1.3878190000000002E-3</c:v>
                </c:pt>
                <c:pt idx="23">
                  <c:v>3.0798660000000001E-3</c:v>
                </c:pt>
                <c:pt idx="24">
                  <c:v>6.8668720000000013E-3</c:v>
                </c:pt>
                <c:pt idx="25">
                  <c:v>1.5424121000000004E-2</c:v>
                </c:pt>
                <c:pt idx="26">
                  <c:v>3.5108212000000007E-2</c:v>
                </c:pt>
                <c:pt idx="27">
                  <c:v>8.1821210999999991E-2</c:v>
                </c:pt>
                <c:pt idx="28">
                  <c:v>0.198893977</c:v>
                </c:pt>
                <c:pt idx="29">
                  <c:v>0.523687075</c:v>
                </c:pt>
                <c:pt idx="30">
                  <c:v>1.6494284499999998</c:v>
                </c:pt>
                <c:pt idx="31">
                  <c:v>10.285519438000001</c:v>
                </c:pt>
                <c:pt idx="32">
                  <c:v>13.328795659000003</c:v>
                </c:pt>
                <c:pt idx="33">
                  <c:v>8.8957587800000013</c:v>
                </c:pt>
                <c:pt idx="34">
                  <c:v>9.8315742610000001</c:v>
                </c:pt>
                <c:pt idx="35">
                  <c:v>12.747851339999997</c:v>
                </c:pt>
                <c:pt idx="36">
                  <c:v>17.909967059000003</c:v>
                </c:pt>
                <c:pt idx="37">
                  <c:v>26.449745793999991</c:v>
                </c:pt>
                <c:pt idx="38">
                  <c:v>40.496233126000007</c:v>
                </c:pt>
                <c:pt idx="39">
                  <c:v>63.873730732000006</c:v>
                </c:pt>
                <c:pt idx="40">
                  <c:v>103.581652066</c:v>
                </c:pt>
                <c:pt idx="41">
                  <c:v>172.94155304499998</c:v>
                </c:pt>
                <c:pt idx="42">
                  <c:v>298.7866082569999</c:v>
                </c:pt>
                <c:pt idx="43">
                  <c:v>539.77673341400009</c:v>
                </c:pt>
                <c:pt idx="44">
                  <c:v>1041.2412739440001</c:v>
                </c:pt>
                <c:pt idx="45">
                  <c:v>2248.0451123880007</c:v>
                </c:pt>
                <c:pt idx="46">
                  <c:v>6263.0697360440008</c:v>
                </c:pt>
              </c:numCache>
            </c:numRef>
          </c:val>
        </c:ser>
        <c:marker val="1"/>
        <c:axId val="91423872"/>
        <c:axId val="91425408"/>
      </c:lineChart>
      <c:catAx>
        <c:axId val="91423872"/>
        <c:scaling>
          <c:orientation val="minMax"/>
        </c:scaling>
        <c:axPos val="b"/>
        <c:numFmt formatCode="General" sourceLinked="1"/>
        <c:tickLblPos val="nextTo"/>
        <c:crossAx val="91425408"/>
        <c:crosses val="autoZero"/>
        <c:auto val="1"/>
        <c:lblAlgn val="ctr"/>
        <c:lblOffset val="100"/>
      </c:catAx>
      <c:valAx>
        <c:axId val="91425408"/>
        <c:scaling>
          <c:orientation val="minMax"/>
        </c:scaling>
        <c:axPos val="l"/>
        <c:majorGridlines/>
        <c:numFmt formatCode="General" sourceLinked="1"/>
        <c:tickLblPos val="nextTo"/>
        <c:crossAx val="914238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v>прямой ход</c:v>
          </c:tx>
          <c:marker>
            <c:symbol val="none"/>
          </c:marker>
          <c:cat>
            <c:numRef>
              <c:f>cos!$A$2:$A$52</c:f>
              <c:numCache>
                <c:formatCode>General</c:formatCode>
                <c:ptCount val="5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1.5999999999999996</c:v>
                </c:pt>
                <c:pt idx="9">
                  <c:v>1.7999999999999996</c:v>
                </c:pt>
                <c:pt idx="10">
                  <c:v>1.9999999999999998</c:v>
                </c:pt>
                <c:pt idx="11">
                  <c:v>2.1999999999999997</c:v>
                </c:pt>
                <c:pt idx="12">
                  <c:v>2.4</c:v>
                </c:pt>
                <c:pt idx="13">
                  <c:v>2.6</c:v>
                </c:pt>
                <c:pt idx="14">
                  <c:v>2.8000000000000003</c:v>
                </c:pt>
                <c:pt idx="15">
                  <c:v>3.0000000000000004</c:v>
                </c:pt>
                <c:pt idx="16">
                  <c:v>3.2000000000000006</c:v>
                </c:pt>
                <c:pt idx="17">
                  <c:v>3.4000000000000008</c:v>
                </c:pt>
                <c:pt idx="18">
                  <c:v>3.600000000000001</c:v>
                </c:pt>
                <c:pt idx="19">
                  <c:v>3.8000000000000007</c:v>
                </c:pt>
                <c:pt idx="20">
                  <c:v>4.0000000000000009</c:v>
                </c:pt>
                <c:pt idx="21">
                  <c:v>4.2000000000000011</c:v>
                </c:pt>
                <c:pt idx="22">
                  <c:v>4.4000000000000012</c:v>
                </c:pt>
                <c:pt idx="23">
                  <c:v>4.6000000000000005</c:v>
                </c:pt>
                <c:pt idx="24">
                  <c:v>4.8000000000000016</c:v>
                </c:pt>
                <c:pt idx="25">
                  <c:v>5.0000000000000018</c:v>
                </c:pt>
                <c:pt idx="26">
                  <c:v>5.200000000000002</c:v>
                </c:pt>
                <c:pt idx="27">
                  <c:v>5.4000000000000021</c:v>
                </c:pt>
                <c:pt idx="28">
                  <c:v>5.6000000000000014</c:v>
                </c:pt>
                <c:pt idx="29">
                  <c:v>5.8000000000000025</c:v>
                </c:pt>
                <c:pt idx="30">
                  <c:v>6.0000000000000027</c:v>
                </c:pt>
                <c:pt idx="31">
                  <c:v>6.2000000000000028</c:v>
                </c:pt>
                <c:pt idx="32">
                  <c:v>6.400000000000003</c:v>
                </c:pt>
                <c:pt idx="33">
                  <c:v>6.6000000000000023</c:v>
                </c:pt>
                <c:pt idx="34">
                  <c:v>6.8000000000000025</c:v>
                </c:pt>
                <c:pt idx="35">
                  <c:v>7.0000000000000036</c:v>
                </c:pt>
                <c:pt idx="36">
                  <c:v>7.2000000000000037</c:v>
                </c:pt>
                <c:pt idx="37">
                  <c:v>7.4000000000000039</c:v>
                </c:pt>
                <c:pt idx="38">
                  <c:v>7.6000000000000041</c:v>
                </c:pt>
                <c:pt idx="39">
                  <c:v>7.8000000000000043</c:v>
                </c:pt>
                <c:pt idx="40">
                  <c:v>8.0000000000000036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9.7999999999999989</c:v>
                </c:pt>
                <c:pt idx="50">
                  <c:v>9.9999999999999982</c:v>
                </c:pt>
              </c:numCache>
            </c:numRef>
          </c:cat>
          <c:val>
            <c:numRef>
              <c:f>cos!$B$2:$B$52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6.0000000000000033E-9</c:v>
                </c:pt>
                <c:pt idx="8">
                  <c:v>2.9900000000000007E-7</c:v>
                </c:pt>
                <c:pt idx="9">
                  <c:v>2.5300000000000006E-7</c:v>
                </c:pt>
                <c:pt idx="10">
                  <c:v>7.4300000000000034E-7</c:v>
                </c:pt>
                <c:pt idx="11">
                  <c:v>2.4070000000000008E-6</c:v>
                </c:pt>
                <c:pt idx="12">
                  <c:v>7.7080000000000014E-6</c:v>
                </c:pt>
                <c:pt idx="13">
                  <c:v>2.3796000000000001E-5</c:v>
                </c:pt>
                <c:pt idx="14">
                  <c:v>7.0585000000000016E-5</c:v>
                </c:pt>
                <c:pt idx="15">
                  <c:v>2.0185000000000003E-4</c:v>
                </c:pt>
                <c:pt idx="16">
                  <c:v>5.5993200000000007E-4</c:v>
                </c:pt>
                <c:pt idx="17">
                  <c:v>1.5187570000000001E-3</c:v>
                </c:pt>
                <c:pt idx="18">
                  <c:v>4.0680569999999991E-3</c:v>
                </c:pt>
                <c:pt idx="19">
                  <c:v>1.0903286999999998E-2</c:v>
                </c:pt>
                <c:pt idx="20">
                  <c:v>2.9829753000000001E-2</c:v>
                </c:pt>
                <c:pt idx="21">
                  <c:v>8.6365739000000011E-2</c:v>
                </c:pt>
                <c:pt idx="22">
                  <c:v>0.2884437680000001</c:v>
                </c:pt>
                <c:pt idx="23">
                  <c:v>1.6006268669999999</c:v>
                </c:pt>
                <c:pt idx="24">
                  <c:v>4.0297443609999988</c:v>
                </c:pt>
                <c:pt idx="25">
                  <c:v>2.3740381699999995</c:v>
                </c:pt>
                <c:pt idx="26">
                  <c:v>2.6751530470000002</c:v>
                </c:pt>
                <c:pt idx="27">
                  <c:v>3.5884908200000001</c:v>
                </c:pt>
                <c:pt idx="28">
                  <c:v>5.219458887</c:v>
                </c:pt>
                <c:pt idx="29">
                  <c:v>7.9588917370000001</c:v>
                </c:pt>
                <c:pt idx="30">
                  <c:v>12.535732458000002</c:v>
                </c:pt>
                <c:pt idx="31">
                  <c:v>20.259743403000002</c:v>
                </c:pt>
                <c:pt idx="32">
                  <c:v>33.527989904000002</c:v>
                </c:pt>
                <c:pt idx="33">
                  <c:v>56.890398467000004</c:v>
                </c:pt>
                <c:pt idx="34">
                  <c:v>99.451636227999998</c:v>
                </c:pt>
                <c:pt idx="35">
                  <c:v>180.87499862399997</c:v>
                </c:pt>
                <c:pt idx="36">
                  <c:v>348.85478806499998</c:v>
                </c:pt>
                <c:pt idx="37">
                  <c:v>743.77764374799995</c:v>
                </c:pt>
                <c:pt idx="38">
                  <c:v>1971.6943651379997</c:v>
                </c:pt>
                <c:pt idx="39">
                  <c:v>1971.6943651379997</c:v>
                </c:pt>
                <c:pt idx="40">
                  <c:v>7597.5844949009997</c:v>
                </c:pt>
                <c:pt idx="41">
                  <c:v>4793.8706569159995</c:v>
                </c:pt>
                <c:pt idx="42">
                  <c:v>4560.5091108640008</c:v>
                </c:pt>
                <c:pt idx="43">
                  <c:v>5035.6751824480007</c:v>
                </c:pt>
                <c:pt idx="44">
                  <c:v>6028.0286259310005</c:v>
                </c:pt>
                <c:pt idx="45">
                  <c:v>7612.1119184110012</c:v>
                </c:pt>
                <c:pt idx="46">
                  <c:v>10011.336103991998</c:v>
                </c:pt>
                <c:pt idx="47">
                  <c:v>13631.787452068002</c:v>
                </c:pt>
                <c:pt idx="48">
                  <c:v>19182.473321165999</c:v>
                </c:pt>
                <c:pt idx="49">
                  <c:v>27940.084854274002</c:v>
                </c:pt>
                <c:pt idx="50">
                  <c:v>42351.002459860996</c:v>
                </c:pt>
              </c:numCache>
            </c:numRef>
          </c:val>
        </c:ser>
        <c:ser>
          <c:idx val="1"/>
          <c:order val="1"/>
          <c:tx>
            <c:v>обратный ход</c:v>
          </c:tx>
          <c:marker>
            <c:symbol val="none"/>
          </c:marker>
          <c:cat>
            <c:numRef>
              <c:f>cos!$A$2:$A$52</c:f>
              <c:numCache>
                <c:formatCode>General</c:formatCode>
                <c:ptCount val="5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0.6000000000000002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1.5999999999999996</c:v>
                </c:pt>
                <c:pt idx="9">
                  <c:v>1.7999999999999996</c:v>
                </c:pt>
                <c:pt idx="10">
                  <c:v>1.9999999999999998</c:v>
                </c:pt>
                <c:pt idx="11">
                  <c:v>2.1999999999999997</c:v>
                </c:pt>
                <c:pt idx="12">
                  <c:v>2.4</c:v>
                </c:pt>
                <c:pt idx="13">
                  <c:v>2.6</c:v>
                </c:pt>
                <c:pt idx="14">
                  <c:v>2.8000000000000003</c:v>
                </c:pt>
                <c:pt idx="15">
                  <c:v>3.0000000000000004</c:v>
                </c:pt>
                <c:pt idx="16">
                  <c:v>3.2000000000000006</c:v>
                </c:pt>
                <c:pt idx="17">
                  <c:v>3.4000000000000008</c:v>
                </c:pt>
                <c:pt idx="18">
                  <c:v>3.600000000000001</c:v>
                </c:pt>
                <c:pt idx="19">
                  <c:v>3.8000000000000007</c:v>
                </c:pt>
                <c:pt idx="20">
                  <c:v>4.0000000000000009</c:v>
                </c:pt>
                <c:pt idx="21">
                  <c:v>4.2000000000000011</c:v>
                </c:pt>
                <c:pt idx="22">
                  <c:v>4.4000000000000012</c:v>
                </c:pt>
                <c:pt idx="23">
                  <c:v>4.6000000000000005</c:v>
                </c:pt>
                <c:pt idx="24">
                  <c:v>4.8000000000000016</c:v>
                </c:pt>
                <c:pt idx="25">
                  <c:v>5.0000000000000018</c:v>
                </c:pt>
                <c:pt idx="26">
                  <c:v>5.200000000000002</c:v>
                </c:pt>
                <c:pt idx="27">
                  <c:v>5.4000000000000021</c:v>
                </c:pt>
                <c:pt idx="28">
                  <c:v>5.6000000000000014</c:v>
                </c:pt>
                <c:pt idx="29">
                  <c:v>5.8000000000000025</c:v>
                </c:pt>
                <c:pt idx="30">
                  <c:v>6.0000000000000027</c:v>
                </c:pt>
                <c:pt idx="31">
                  <c:v>6.2000000000000028</c:v>
                </c:pt>
                <c:pt idx="32">
                  <c:v>6.400000000000003</c:v>
                </c:pt>
                <c:pt idx="33">
                  <c:v>6.6000000000000023</c:v>
                </c:pt>
                <c:pt idx="34">
                  <c:v>6.8000000000000025</c:v>
                </c:pt>
                <c:pt idx="35">
                  <c:v>7.0000000000000036</c:v>
                </c:pt>
                <c:pt idx="36">
                  <c:v>7.2000000000000037</c:v>
                </c:pt>
                <c:pt idx="37">
                  <c:v>7.4000000000000039</c:v>
                </c:pt>
                <c:pt idx="38">
                  <c:v>7.6000000000000041</c:v>
                </c:pt>
                <c:pt idx="39">
                  <c:v>7.8000000000000043</c:v>
                </c:pt>
                <c:pt idx="40">
                  <c:v>8.0000000000000036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9.7999999999999989</c:v>
                </c:pt>
                <c:pt idx="50">
                  <c:v>9.9999999999999982</c:v>
                </c:pt>
              </c:numCache>
            </c:numRef>
          </c:cat>
          <c:val>
            <c:numRef>
              <c:f>cos!$C$2:$C$41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3.0000000000000016E-9</c:v>
                </c:pt>
                <c:pt idx="9">
                  <c:v>3.0000000000000016E-9</c:v>
                </c:pt>
                <c:pt idx="10">
                  <c:v>1.0000000000000005E-8</c:v>
                </c:pt>
                <c:pt idx="11">
                  <c:v>3.8000000000000023E-8</c:v>
                </c:pt>
                <c:pt idx="12">
                  <c:v>1.4600000000000006E-7</c:v>
                </c:pt>
                <c:pt idx="13">
                  <c:v>5.2800000000000028E-7</c:v>
                </c:pt>
                <c:pt idx="14">
                  <c:v>1.8170000000000003E-6</c:v>
                </c:pt>
                <c:pt idx="15">
                  <c:v>5.9700000000000021E-6</c:v>
                </c:pt>
                <c:pt idx="16">
                  <c:v>1.8858000000000005E-5</c:v>
                </c:pt>
                <c:pt idx="17">
                  <c:v>5.7791000000000023E-5</c:v>
                </c:pt>
                <c:pt idx="18">
                  <c:v>1.7369100000000001E-4</c:v>
                </c:pt>
                <c:pt idx="19">
                  <c:v>5.1916100000000008E-4</c:v>
                </c:pt>
                <c:pt idx="20">
                  <c:v>1.5752790000000002E-3</c:v>
                </c:pt>
                <c:pt idx="21">
                  <c:v>5.0333500000000015E-3</c:v>
                </c:pt>
                <c:pt idx="22">
                  <c:v>1.8468478000000003E-2</c:v>
                </c:pt>
                <c:pt idx="23">
                  <c:v>0.11213367800000001</c:v>
                </c:pt>
                <c:pt idx="24">
                  <c:v>0.307732758</c:v>
                </c:pt>
                <c:pt idx="25">
                  <c:v>0.19694380000000003</c:v>
                </c:pt>
                <c:pt idx="26">
                  <c:v>0.24031882199999999</c:v>
                </c:pt>
                <c:pt idx="27">
                  <c:v>0.34806976500000003</c:v>
                </c:pt>
                <c:pt idx="28">
                  <c:v>0.54515395</c:v>
                </c:pt>
                <c:pt idx="29">
                  <c:v>0.89287917600000011</c:v>
                </c:pt>
                <c:pt idx="30">
                  <c:v>1.5070170860000001</c:v>
                </c:pt>
                <c:pt idx="31">
                  <c:v>2.6042343480000008</c:v>
                </c:pt>
                <c:pt idx="32">
                  <c:v>4.5987677290000004</c:v>
                </c:pt>
                <c:pt idx="33">
                  <c:v>8.3104808400000021</c:v>
                </c:pt>
                <c:pt idx="34">
                  <c:v>15.444289149999999</c:v>
                </c:pt>
                <c:pt idx="35">
                  <c:v>29.810189583</c:v>
                </c:pt>
                <c:pt idx="36">
                  <c:v>60.920626471999995</c:v>
                </c:pt>
                <c:pt idx="37">
                  <c:v>137.416197321</c:v>
                </c:pt>
                <c:pt idx="38">
                  <c:v>384.84554521299992</c:v>
                </c:pt>
                <c:pt idx="39">
                  <c:v>384.84554521299992</c:v>
                </c:pt>
              </c:numCache>
            </c:numRef>
          </c:val>
        </c:ser>
        <c:ser>
          <c:idx val="2"/>
          <c:order val="2"/>
          <c:tx>
            <c:v>попарное суммирование</c:v>
          </c:tx>
          <c:marker>
            <c:symbol val="none"/>
          </c:marker>
          <c:val>
            <c:numRef>
              <c:f>cos!$D$2:$D$52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3.0000000000000016E-9</c:v>
                </c:pt>
                <c:pt idx="9">
                  <c:v>3.0000000000000016E-9</c:v>
                </c:pt>
                <c:pt idx="10">
                  <c:v>1.0000000000000005E-8</c:v>
                </c:pt>
                <c:pt idx="11">
                  <c:v>3.8000000000000023E-8</c:v>
                </c:pt>
                <c:pt idx="12">
                  <c:v>1.4600000000000006E-7</c:v>
                </c:pt>
                <c:pt idx="13">
                  <c:v>5.2800000000000028E-7</c:v>
                </c:pt>
                <c:pt idx="14">
                  <c:v>1.8170000000000003E-6</c:v>
                </c:pt>
                <c:pt idx="15">
                  <c:v>5.9700000000000021E-6</c:v>
                </c:pt>
                <c:pt idx="16">
                  <c:v>1.8858000000000005E-5</c:v>
                </c:pt>
                <c:pt idx="17">
                  <c:v>5.7791000000000023E-5</c:v>
                </c:pt>
                <c:pt idx="18">
                  <c:v>1.7369100000000001E-4</c:v>
                </c:pt>
                <c:pt idx="19">
                  <c:v>5.1916100000000008E-4</c:v>
                </c:pt>
                <c:pt idx="20">
                  <c:v>1.5752790000000002E-3</c:v>
                </c:pt>
                <c:pt idx="21">
                  <c:v>5.0333500000000015E-3</c:v>
                </c:pt>
                <c:pt idx="22">
                  <c:v>1.8468478000000003E-2</c:v>
                </c:pt>
                <c:pt idx="23">
                  <c:v>0.11213367800000001</c:v>
                </c:pt>
                <c:pt idx="24">
                  <c:v>0.307732758</c:v>
                </c:pt>
                <c:pt idx="25">
                  <c:v>0.19694380000000003</c:v>
                </c:pt>
                <c:pt idx="26">
                  <c:v>0.24031882199999999</c:v>
                </c:pt>
                <c:pt idx="27">
                  <c:v>0.34806976500000003</c:v>
                </c:pt>
                <c:pt idx="28">
                  <c:v>0.54515395</c:v>
                </c:pt>
                <c:pt idx="29">
                  <c:v>0.89287917600000011</c:v>
                </c:pt>
                <c:pt idx="30">
                  <c:v>1.5070170860000001</c:v>
                </c:pt>
                <c:pt idx="31">
                  <c:v>2.6042343480000008</c:v>
                </c:pt>
                <c:pt idx="32">
                  <c:v>4.5987677290000004</c:v>
                </c:pt>
                <c:pt idx="33">
                  <c:v>8.3104808400000021</c:v>
                </c:pt>
                <c:pt idx="34">
                  <c:v>15.444289149999999</c:v>
                </c:pt>
                <c:pt idx="35">
                  <c:v>29.810189583</c:v>
                </c:pt>
                <c:pt idx="36">
                  <c:v>60.920626471999995</c:v>
                </c:pt>
                <c:pt idx="37">
                  <c:v>137.416197321</c:v>
                </c:pt>
                <c:pt idx="38">
                  <c:v>384.84554521299992</c:v>
                </c:pt>
                <c:pt idx="39">
                  <c:v>384.84554521299992</c:v>
                </c:pt>
                <c:pt idx="40">
                  <c:v>1648.4839465149996</c:v>
                </c:pt>
                <c:pt idx="41">
                  <c:v>1094.6201087369998</c:v>
                </c:pt>
                <c:pt idx="42">
                  <c:v>1094.5890705929999</c:v>
                </c:pt>
                <c:pt idx="43">
                  <c:v>1269.0324081819999</c:v>
                </c:pt>
                <c:pt idx="44">
                  <c:v>1593.3317861549999</c:v>
                </c:pt>
                <c:pt idx="45">
                  <c:v>2108.1974155740004</c:v>
                </c:pt>
                <c:pt idx="46">
                  <c:v>2902.3637878490003</c:v>
                </c:pt>
                <c:pt idx="47">
                  <c:v>4132.9745865269997</c:v>
                </c:pt>
                <c:pt idx="48">
                  <c:v>6076.8407601030003</c:v>
                </c:pt>
                <c:pt idx="49">
                  <c:v>9240.4516645399981</c:v>
                </c:pt>
                <c:pt idx="50">
                  <c:v>14610.498041151004</c:v>
                </c:pt>
              </c:numCache>
            </c:numRef>
          </c:val>
        </c:ser>
        <c:marker val="1"/>
        <c:axId val="91446656"/>
        <c:axId val="91456640"/>
      </c:lineChart>
      <c:catAx>
        <c:axId val="91446656"/>
        <c:scaling>
          <c:orientation val="minMax"/>
        </c:scaling>
        <c:axPos val="b"/>
        <c:numFmt formatCode="General" sourceLinked="1"/>
        <c:tickLblPos val="nextTo"/>
        <c:crossAx val="91456640"/>
        <c:crosses val="autoZero"/>
        <c:auto val="1"/>
        <c:lblAlgn val="ctr"/>
        <c:lblOffset val="100"/>
      </c:catAx>
      <c:valAx>
        <c:axId val="91456640"/>
        <c:scaling>
          <c:orientation val="minMax"/>
        </c:scaling>
        <c:axPos val="l"/>
        <c:majorGridlines/>
        <c:numFmt formatCode="General" sourceLinked="1"/>
        <c:tickLblPos val="nextTo"/>
        <c:crossAx val="914466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v>прямой ход</c:v>
          </c:tx>
          <c:marker>
            <c:symbol val="none"/>
          </c:marker>
          <c:cat>
            <c:numRef>
              <c:f>ln!$A$2:$A$41</c:f>
              <c:numCache>
                <c:formatCode>General</c:formatCode>
                <c:ptCount val="40"/>
                <c:pt idx="0">
                  <c:v>-0.95000000000000007</c:v>
                </c:pt>
                <c:pt idx="1">
                  <c:v>-0.89999999999999991</c:v>
                </c:pt>
                <c:pt idx="2">
                  <c:v>-0.85</c:v>
                </c:pt>
                <c:pt idx="3">
                  <c:v>-0.79999999999999982</c:v>
                </c:pt>
                <c:pt idx="4">
                  <c:v>-0.74999999999999989</c:v>
                </c:pt>
                <c:pt idx="5">
                  <c:v>-0.69999999999999973</c:v>
                </c:pt>
                <c:pt idx="6">
                  <c:v>-0.6499999999999998</c:v>
                </c:pt>
                <c:pt idx="7">
                  <c:v>-0.59999999999999953</c:v>
                </c:pt>
                <c:pt idx="8">
                  <c:v>-0.5499999999999996</c:v>
                </c:pt>
                <c:pt idx="9">
                  <c:v>-0.49999999999999972</c:v>
                </c:pt>
                <c:pt idx="10">
                  <c:v>-0.44999999999999968</c:v>
                </c:pt>
                <c:pt idx="11">
                  <c:v>-0.3999999999999998</c:v>
                </c:pt>
                <c:pt idx="12">
                  <c:v>-0.34999999999999976</c:v>
                </c:pt>
                <c:pt idx="13">
                  <c:v>-0.29999999999999977</c:v>
                </c:pt>
                <c:pt idx="14">
                  <c:v>-0.24999999999999975</c:v>
                </c:pt>
                <c:pt idx="15">
                  <c:v>-0.19999999999999973</c:v>
                </c:pt>
                <c:pt idx="16">
                  <c:v>-0.14999999999999974</c:v>
                </c:pt>
                <c:pt idx="17">
                  <c:v>-9.9999999999999728E-2</c:v>
                </c:pt>
                <c:pt idx="18">
                  <c:v>-4.9999999999999697E-2</c:v>
                </c:pt>
                <c:pt idx="20">
                  <c:v>0.05</c:v>
                </c:pt>
                <c:pt idx="21">
                  <c:v>0.1</c:v>
                </c:pt>
                <c:pt idx="22">
                  <c:v>0.15000000000000005</c:v>
                </c:pt>
                <c:pt idx="23">
                  <c:v>0.2</c:v>
                </c:pt>
                <c:pt idx="24">
                  <c:v>0.25</c:v>
                </c:pt>
                <c:pt idx="25">
                  <c:v>0.30000000000000004</c:v>
                </c:pt>
                <c:pt idx="26">
                  <c:v>0.35000000000000003</c:v>
                </c:pt>
                <c:pt idx="27">
                  <c:v>0.40000000000000008</c:v>
                </c:pt>
                <c:pt idx="28">
                  <c:v>0.45</c:v>
                </c:pt>
                <c:pt idx="29">
                  <c:v>0.5</c:v>
                </c:pt>
                <c:pt idx="30">
                  <c:v>0.54999999999999993</c:v>
                </c:pt>
                <c:pt idx="31">
                  <c:v>0.60000000000000009</c:v>
                </c:pt>
                <c:pt idx="32">
                  <c:v>0.65000000000000013</c:v>
                </c:pt>
                <c:pt idx="33">
                  <c:v>0.70000000000000018</c:v>
                </c:pt>
                <c:pt idx="34">
                  <c:v>0.75000000000000022</c:v>
                </c:pt>
                <c:pt idx="35">
                  <c:v>0.80000000000000027</c:v>
                </c:pt>
                <c:pt idx="36">
                  <c:v>0.85000000000000031</c:v>
                </c:pt>
                <c:pt idx="37">
                  <c:v>0.90000000000000024</c:v>
                </c:pt>
                <c:pt idx="38">
                  <c:v>0.9500000000000004</c:v>
                </c:pt>
                <c:pt idx="39">
                  <c:v>1.0000000000000002</c:v>
                </c:pt>
              </c:numCache>
            </c:numRef>
          </c:cat>
          <c:val>
            <c:numRef>
              <c:f>ln!$B$2:$B$41</c:f>
              <c:numCache>
                <c:formatCode>General</c:formatCode>
                <c:ptCount val="40"/>
                <c:pt idx="0">
                  <c:v>0.79619200000000001</c:v>
                </c:pt>
                <c:pt idx="1">
                  <c:v>3.875E-2</c:v>
                </c:pt>
                <c:pt idx="2">
                  <c:v>1.8870000000000002E-3</c:v>
                </c:pt>
                <c:pt idx="3">
                  <c:v>8.3000000000000025E-5</c:v>
                </c:pt>
                <c:pt idx="4">
                  <c:v>3.0000000000000009E-6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1.0000000000000006E-6</c:v>
                </c:pt>
                <c:pt idx="35">
                  <c:v>2.7000000000000006E-5</c:v>
                </c:pt>
                <c:pt idx="36">
                  <c:v>5.2500000000000008E-4</c:v>
                </c:pt>
                <c:pt idx="37">
                  <c:v>8.5310000000000004E-3</c:v>
                </c:pt>
                <c:pt idx="38">
                  <c:v>0.11917899999999998</c:v>
                </c:pt>
                <c:pt idx="39">
                  <c:v>1.4361919999999997</c:v>
                </c:pt>
              </c:numCache>
            </c:numRef>
          </c:val>
        </c:ser>
        <c:ser>
          <c:idx val="1"/>
          <c:order val="1"/>
          <c:tx>
            <c:v>обратный ход</c:v>
          </c:tx>
          <c:marker>
            <c:symbol val="none"/>
          </c:marker>
          <c:cat>
            <c:numRef>
              <c:f>ln!$A$2:$A$41</c:f>
              <c:numCache>
                <c:formatCode>General</c:formatCode>
                <c:ptCount val="40"/>
                <c:pt idx="0">
                  <c:v>-0.95000000000000007</c:v>
                </c:pt>
                <c:pt idx="1">
                  <c:v>-0.89999999999999991</c:v>
                </c:pt>
                <c:pt idx="2">
                  <c:v>-0.85</c:v>
                </c:pt>
                <c:pt idx="3">
                  <c:v>-0.79999999999999982</c:v>
                </c:pt>
                <c:pt idx="4">
                  <c:v>-0.74999999999999989</c:v>
                </c:pt>
                <c:pt idx="5">
                  <c:v>-0.69999999999999973</c:v>
                </c:pt>
                <c:pt idx="6">
                  <c:v>-0.6499999999999998</c:v>
                </c:pt>
                <c:pt idx="7">
                  <c:v>-0.59999999999999953</c:v>
                </c:pt>
                <c:pt idx="8">
                  <c:v>-0.5499999999999996</c:v>
                </c:pt>
                <c:pt idx="9">
                  <c:v>-0.49999999999999972</c:v>
                </c:pt>
                <c:pt idx="10">
                  <c:v>-0.44999999999999968</c:v>
                </c:pt>
                <c:pt idx="11">
                  <c:v>-0.3999999999999998</c:v>
                </c:pt>
                <c:pt idx="12">
                  <c:v>-0.34999999999999976</c:v>
                </c:pt>
                <c:pt idx="13">
                  <c:v>-0.29999999999999977</c:v>
                </c:pt>
                <c:pt idx="14">
                  <c:v>-0.24999999999999975</c:v>
                </c:pt>
                <c:pt idx="15">
                  <c:v>-0.19999999999999973</c:v>
                </c:pt>
                <c:pt idx="16">
                  <c:v>-0.14999999999999974</c:v>
                </c:pt>
                <c:pt idx="17">
                  <c:v>-9.9999999999999728E-2</c:v>
                </c:pt>
                <c:pt idx="18">
                  <c:v>-4.9999999999999697E-2</c:v>
                </c:pt>
                <c:pt idx="20">
                  <c:v>0.05</c:v>
                </c:pt>
                <c:pt idx="21">
                  <c:v>0.1</c:v>
                </c:pt>
                <c:pt idx="22">
                  <c:v>0.15000000000000005</c:v>
                </c:pt>
                <c:pt idx="23">
                  <c:v>0.2</c:v>
                </c:pt>
                <c:pt idx="24">
                  <c:v>0.25</c:v>
                </c:pt>
                <c:pt idx="25">
                  <c:v>0.30000000000000004</c:v>
                </c:pt>
                <c:pt idx="26">
                  <c:v>0.35000000000000003</c:v>
                </c:pt>
                <c:pt idx="27">
                  <c:v>0.40000000000000008</c:v>
                </c:pt>
                <c:pt idx="28">
                  <c:v>0.45</c:v>
                </c:pt>
                <c:pt idx="29">
                  <c:v>0.5</c:v>
                </c:pt>
                <c:pt idx="30">
                  <c:v>0.54999999999999993</c:v>
                </c:pt>
                <c:pt idx="31">
                  <c:v>0.60000000000000009</c:v>
                </c:pt>
                <c:pt idx="32">
                  <c:v>0.65000000000000013</c:v>
                </c:pt>
                <c:pt idx="33">
                  <c:v>0.70000000000000018</c:v>
                </c:pt>
                <c:pt idx="34">
                  <c:v>0.75000000000000022</c:v>
                </c:pt>
                <c:pt idx="35">
                  <c:v>0.80000000000000027</c:v>
                </c:pt>
                <c:pt idx="36">
                  <c:v>0.85000000000000031</c:v>
                </c:pt>
                <c:pt idx="37">
                  <c:v>0.90000000000000024</c:v>
                </c:pt>
                <c:pt idx="38">
                  <c:v>0.9500000000000004</c:v>
                </c:pt>
                <c:pt idx="39">
                  <c:v>1.0000000000000002</c:v>
                </c:pt>
              </c:numCache>
            </c:numRef>
          </c:cat>
          <c:val>
            <c:numRef>
              <c:f>ln!$C$2:$C$41</c:f>
              <c:numCache>
                <c:formatCode>General</c:formatCode>
                <c:ptCount val="40"/>
                <c:pt idx="0">
                  <c:v>11.677789000000002</c:v>
                </c:pt>
                <c:pt idx="1">
                  <c:v>3.699913</c:v>
                </c:pt>
                <c:pt idx="2">
                  <c:v>1.2947420000000001</c:v>
                </c:pt>
                <c:pt idx="3">
                  <c:v>0.45636900000000002</c:v>
                </c:pt>
                <c:pt idx="4">
                  <c:v>0.15649500000000005</c:v>
                </c:pt>
                <c:pt idx="5">
                  <c:v>5.1161999999999999E-2</c:v>
                </c:pt>
                <c:pt idx="6">
                  <c:v>1.5691E-2</c:v>
                </c:pt>
                <c:pt idx="7">
                  <c:v>4.4440000000000009E-3</c:v>
                </c:pt>
                <c:pt idx="8">
                  <c:v>1.1420000000000002E-3</c:v>
                </c:pt>
                <c:pt idx="9">
                  <c:v>2.6100000000000006E-4</c:v>
                </c:pt>
                <c:pt idx="10">
                  <c:v>5.1000000000000013E-5</c:v>
                </c:pt>
                <c:pt idx="11">
                  <c:v>8.000000000000003E-6</c:v>
                </c:pt>
                <c:pt idx="12">
                  <c:v>1.0000000000000006E-6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1.0000000000000006E-6</c:v>
                </c:pt>
                <c:pt idx="27">
                  <c:v>6.0000000000000018E-6</c:v>
                </c:pt>
                <c:pt idx="28">
                  <c:v>3.3000000000000009E-5</c:v>
                </c:pt>
                <c:pt idx="29">
                  <c:v>1.6000000000000004E-4</c:v>
                </c:pt>
                <c:pt idx="30">
                  <c:v>6.5900000000000008E-4</c:v>
                </c:pt>
                <c:pt idx="31">
                  <c:v>2.3990000000000001E-3</c:v>
                </c:pt>
                <c:pt idx="32">
                  <c:v>7.8659999999999997E-3</c:v>
                </c:pt>
                <c:pt idx="33">
                  <c:v>2.3605000000000004E-2</c:v>
                </c:pt>
                <c:pt idx="34">
                  <c:v>6.5615000000000007E-2</c:v>
                </c:pt>
                <c:pt idx="35">
                  <c:v>0.17056199999999999</c:v>
                </c:pt>
                <c:pt idx="36">
                  <c:v>0.41763700000000004</c:v>
                </c:pt>
                <c:pt idx="37">
                  <c:v>0.96816899999999984</c:v>
                </c:pt>
                <c:pt idx="38">
                  <c:v>2.1300419999999995</c:v>
                </c:pt>
                <c:pt idx="39">
                  <c:v>4.4425030000000003</c:v>
                </c:pt>
              </c:numCache>
            </c:numRef>
          </c:val>
        </c:ser>
        <c:ser>
          <c:idx val="2"/>
          <c:order val="2"/>
          <c:tx>
            <c:v>попарное суммирование</c:v>
          </c:tx>
          <c:marker>
            <c:symbol val="none"/>
          </c:marker>
          <c:val>
            <c:numRef>
              <c:f>ln!$D$2:$D$41</c:f>
              <c:numCache>
                <c:formatCode>General</c:formatCode>
                <c:ptCount val="40"/>
                <c:pt idx="0">
                  <c:v>11.487682918000004</c:v>
                </c:pt>
                <c:pt idx="1">
                  <c:v>4.1640192859999985</c:v>
                </c:pt>
                <c:pt idx="2">
                  <c:v>1.5851638159999997</c:v>
                </c:pt>
                <c:pt idx="3">
                  <c:v>0.60003796600000003</c:v>
                </c:pt>
                <c:pt idx="4">
                  <c:v>0.22051546799999999</c:v>
                </c:pt>
                <c:pt idx="5">
                  <c:v>7.7423756999999996E-2</c:v>
                </c:pt>
                <c:pt idx="6">
                  <c:v>2.5608522999999998E-2</c:v>
                </c:pt>
                <c:pt idx="7">
                  <c:v>7.8648710000000007E-3</c:v>
                </c:pt>
                <c:pt idx="8">
                  <c:v>2.2062100000000005E-3</c:v>
                </c:pt>
                <c:pt idx="9">
                  <c:v>5.5406300000000015E-4</c:v>
                </c:pt>
                <c:pt idx="10">
                  <c:v>1.2143400000000003E-4</c:v>
                </c:pt>
                <c:pt idx="11">
                  <c:v>2.2451000000000006E-5</c:v>
                </c:pt>
                <c:pt idx="12">
                  <c:v>3.3400000000000011E-6</c:v>
                </c:pt>
                <c:pt idx="13">
                  <c:v>3.7300000000000012E-7</c:v>
                </c:pt>
                <c:pt idx="14">
                  <c:v>2.8000000000000009E-8</c:v>
                </c:pt>
                <c:pt idx="15">
                  <c:v>1.0000000000000005E-9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1.0000000000000005E-9</c:v>
                </c:pt>
                <c:pt idx="24">
                  <c:v>2.3000000000000007E-8</c:v>
                </c:pt>
                <c:pt idx="25">
                  <c:v>2.8500000000000008E-7</c:v>
                </c:pt>
                <c:pt idx="26">
                  <c:v>2.4240000000000008E-6</c:v>
                </c:pt>
                <c:pt idx="27">
                  <c:v>1.5477000000000004E-5</c:v>
                </c:pt>
                <c:pt idx="28">
                  <c:v>7.9315000000000022E-5</c:v>
                </c:pt>
                <c:pt idx="29">
                  <c:v>3.4177200000000006E-4</c:v>
                </c:pt>
                <c:pt idx="30">
                  <c:v>1.2800740000000002E-3</c:v>
                </c:pt>
                <c:pt idx="31">
                  <c:v>4.2705709999999999E-3</c:v>
                </c:pt>
                <c:pt idx="32">
                  <c:v>1.2928960999999997E-2</c:v>
                </c:pt>
                <c:pt idx="33">
                  <c:v>3.6036496000000001E-2</c:v>
                </c:pt>
                <c:pt idx="34">
                  <c:v>9.3539540000000032E-2</c:v>
                </c:pt>
                <c:pt idx="35">
                  <c:v>0.22820703100000003</c:v>
                </c:pt>
                <c:pt idx="36">
                  <c:v>0.52725498999999987</c:v>
                </c:pt>
                <c:pt idx="37">
                  <c:v>1.1608705180000001</c:v>
                </c:pt>
                <c:pt idx="38">
                  <c:v>2.4484462629999997</c:v>
                </c:pt>
                <c:pt idx="39">
                  <c:v>2.4484462629999997</c:v>
                </c:pt>
              </c:numCache>
            </c:numRef>
          </c:val>
        </c:ser>
        <c:marker val="1"/>
        <c:axId val="82917248"/>
        <c:axId val="82918784"/>
      </c:lineChart>
      <c:catAx>
        <c:axId val="82917248"/>
        <c:scaling>
          <c:orientation val="minMax"/>
        </c:scaling>
        <c:axPos val="b"/>
        <c:numFmt formatCode="General" sourceLinked="1"/>
        <c:tickLblPos val="nextTo"/>
        <c:crossAx val="82918784"/>
        <c:crosses val="autoZero"/>
        <c:auto val="1"/>
        <c:lblAlgn val="ctr"/>
        <c:lblOffset val="100"/>
      </c:catAx>
      <c:valAx>
        <c:axId val="82918784"/>
        <c:scaling>
          <c:orientation val="minMax"/>
        </c:scaling>
        <c:axPos val="l"/>
        <c:majorGridlines/>
        <c:numFmt formatCode="General" sourceLinked="1"/>
        <c:tickLblPos val="nextTo"/>
        <c:crossAx val="829172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14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Сятов</dc:creator>
  <cp:lastModifiedBy>Никита Сятов</cp:lastModifiedBy>
  <cp:revision>12</cp:revision>
  <dcterms:created xsi:type="dcterms:W3CDTF">2022-03-20T04:38:00Z</dcterms:created>
  <dcterms:modified xsi:type="dcterms:W3CDTF">2022-04-17T11:59:00Z</dcterms:modified>
</cp:coreProperties>
</file>