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705" w:rsidRDefault="009D58C8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28575</wp:posOffset>
            </wp:positionV>
            <wp:extent cx="7097630" cy="4791075"/>
            <wp:effectExtent l="0" t="0" r="8255" b="0"/>
            <wp:wrapThrough wrapText="bothSides">
              <wp:wrapPolygon edited="0">
                <wp:start x="0" y="0"/>
                <wp:lineTo x="0" y="21471"/>
                <wp:lineTo x="21567" y="21471"/>
                <wp:lineTo x="2156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63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501" w:rsidRDefault="00BD2501" w:rsidP="00BD250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2"/>
        <w:gridCol w:w="2678"/>
        <w:gridCol w:w="4835"/>
      </w:tblGrid>
      <w:tr w:rsidR="004D71BD" w:rsidTr="00B4758E">
        <w:trPr>
          <w:trHeight w:val="218"/>
        </w:trPr>
        <w:tc>
          <w:tcPr>
            <w:tcW w:w="1464" w:type="dxa"/>
            <w:tcBorders>
              <w:bottom w:val="single" w:sz="4" w:space="0" w:color="auto"/>
            </w:tcBorders>
          </w:tcPr>
          <w:p w:rsidR="00BD2501" w:rsidRPr="00A65043" w:rsidRDefault="00BD2501" w:rsidP="00B4758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Актер</w:t>
            </w:r>
          </w:p>
        </w:tc>
        <w:tc>
          <w:tcPr>
            <w:tcW w:w="2693" w:type="dxa"/>
          </w:tcPr>
          <w:p w:rsidR="00BD2501" w:rsidRPr="00A65043" w:rsidRDefault="00BD2501" w:rsidP="00B4758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b/>
                <w:sz w:val="24"/>
                <w:szCs w:val="28"/>
              </w:rPr>
              <w:t>Вариант использования</w:t>
            </w:r>
          </w:p>
        </w:tc>
        <w:tc>
          <w:tcPr>
            <w:tcW w:w="5044" w:type="dxa"/>
          </w:tcPr>
          <w:p w:rsidR="00BD2501" w:rsidRPr="006749BF" w:rsidRDefault="00BD2501" w:rsidP="00B475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5043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4D71BD" w:rsidTr="00B4758E">
        <w:trPr>
          <w:trHeight w:val="862"/>
        </w:trPr>
        <w:tc>
          <w:tcPr>
            <w:tcW w:w="1464" w:type="dxa"/>
            <w:tcBorders>
              <w:bottom w:val="nil"/>
            </w:tcBorders>
          </w:tcPr>
          <w:p w:rsidR="00BD2501" w:rsidRPr="00A65043" w:rsidRDefault="00FD5B28" w:rsidP="008C0B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Клиент</w:t>
            </w:r>
          </w:p>
        </w:tc>
        <w:tc>
          <w:tcPr>
            <w:tcW w:w="2693" w:type="dxa"/>
          </w:tcPr>
          <w:p w:rsidR="00FD5B28" w:rsidRPr="00A65043" w:rsidRDefault="00FD5B28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D2501" w:rsidRPr="00A65043" w:rsidRDefault="00FD5B28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Работа с заказом</w:t>
            </w:r>
          </w:p>
          <w:p w:rsidR="00FD5B28" w:rsidRPr="00A65043" w:rsidRDefault="00FD5B28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044" w:type="dxa"/>
          </w:tcPr>
          <w:p w:rsidR="00BD2501" w:rsidRPr="00A65043" w:rsidRDefault="00FD5B28" w:rsidP="00B475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 xml:space="preserve">Клиент может выбрать где производить заказ лодки, онлайн либо при личном посещении офиса продаж. </w:t>
            </w:r>
          </w:p>
        </w:tc>
      </w:tr>
      <w:tr w:rsidR="004D71BD" w:rsidTr="00B4758E">
        <w:trPr>
          <w:trHeight w:val="862"/>
        </w:trPr>
        <w:tc>
          <w:tcPr>
            <w:tcW w:w="1464" w:type="dxa"/>
            <w:tcBorders>
              <w:top w:val="nil"/>
              <w:bottom w:val="nil"/>
            </w:tcBorders>
          </w:tcPr>
          <w:p w:rsidR="00BD2501" w:rsidRPr="00A65043" w:rsidRDefault="00BD2501" w:rsidP="00B4758E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93" w:type="dxa"/>
          </w:tcPr>
          <w:p w:rsidR="003B6BFE" w:rsidRPr="00A65043" w:rsidRDefault="003B6BFE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6F1B34" w:rsidRPr="00A65043" w:rsidRDefault="006F1B34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6F1B34" w:rsidRPr="00A65043" w:rsidRDefault="006F1B34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6F1B34" w:rsidRPr="00A65043" w:rsidRDefault="006F1B34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D2501" w:rsidRPr="00A65043" w:rsidRDefault="003B6BFE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Составление заказа</w:t>
            </w:r>
          </w:p>
        </w:tc>
        <w:tc>
          <w:tcPr>
            <w:tcW w:w="5044" w:type="dxa"/>
          </w:tcPr>
          <w:p w:rsidR="00BD2501" w:rsidRPr="00A65043" w:rsidRDefault="003B6BFE" w:rsidP="00B475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После выбора места где клиент будет составлять заказ идет выбор лодки:</w:t>
            </w:r>
          </w:p>
          <w:p w:rsidR="003B6BFE" w:rsidRPr="00A65043" w:rsidRDefault="003B6BFE" w:rsidP="003B6BF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Выбор сорта дерева</w:t>
            </w:r>
          </w:p>
          <w:p w:rsidR="004D71BD" w:rsidRPr="00A65043" w:rsidRDefault="004D71BD" w:rsidP="003B6BF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Выбор количества мест гребцов</w:t>
            </w:r>
          </w:p>
          <w:p w:rsidR="004D71BD" w:rsidRPr="00A65043" w:rsidRDefault="004D71BD" w:rsidP="003B6BF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Выбор типа лодки, выбор мачты</w:t>
            </w:r>
            <w:r w:rsidR="006F1B34" w:rsidRPr="00A6504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(При наличии)</w:t>
            </w:r>
          </w:p>
          <w:p w:rsidR="004D71BD" w:rsidRPr="00A65043" w:rsidRDefault="004D71BD" w:rsidP="004D71B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 xml:space="preserve">Выбор цвета </w:t>
            </w:r>
          </w:p>
        </w:tc>
      </w:tr>
      <w:tr w:rsidR="004D71BD" w:rsidTr="00B4758E">
        <w:trPr>
          <w:trHeight w:val="1518"/>
        </w:trPr>
        <w:tc>
          <w:tcPr>
            <w:tcW w:w="1464" w:type="dxa"/>
            <w:tcBorders>
              <w:top w:val="nil"/>
              <w:bottom w:val="nil"/>
            </w:tcBorders>
          </w:tcPr>
          <w:p w:rsidR="00BD2501" w:rsidRPr="00A65043" w:rsidRDefault="00BD2501" w:rsidP="00B4758E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93" w:type="dxa"/>
          </w:tcPr>
          <w:p w:rsidR="00BD2501" w:rsidRPr="00A65043" w:rsidRDefault="00BD2501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6F1B34" w:rsidRPr="00A65043" w:rsidRDefault="006F1B34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6F1B34" w:rsidRPr="00A65043" w:rsidRDefault="006F1B34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Оформление заказа</w:t>
            </w:r>
          </w:p>
        </w:tc>
        <w:tc>
          <w:tcPr>
            <w:tcW w:w="5044" w:type="dxa"/>
          </w:tcPr>
          <w:p w:rsidR="00BD2501" w:rsidRPr="00A65043" w:rsidRDefault="006F1B34" w:rsidP="00B475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После выбора лодки происходит оформление заказа, которое включает в себя составление договора и оплату заказа</w:t>
            </w:r>
            <w:r w:rsidR="00B17CD2" w:rsidRPr="00A65043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4D71BD" w:rsidTr="00B4758E">
        <w:trPr>
          <w:trHeight w:val="862"/>
        </w:trPr>
        <w:tc>
          <w:tcPr>
            <w:tcW w:w="1464" w:type="dxa"/>
            <w:tcBorders>
              <w:top w:val="nil"/>
              <w:bottom w:val="single" w:sz="4" w:space="0" w:color="auto"/>
            </w:tcBorders>
          </w:tcPr>
          <w:p w:rsidR="00BD2501" w:rsidRPr="00A65043" w:rsidRDefault="00BD2501" w:rsidP="00B4758E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93" w:type="dxa"/>
          </w:tcPr>
          <w:p w:rsidR="00BD2501" w:rsidRPr="00A65043" w:rsidRDefault="00B17CD2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Согласование заказа</w:t>
            </w:r>
          </w:p>
        </w:tc>
        <w:tc>
          <w:tcPr>
            <w:tcW w:w="5044" w:type="dxa"/>
          </w:tcPr>
          <w:p w:rsidR="00BD2501" w:rsidRPr="00A65043" w:rsidRDefault="00B17CD2" w:rsidP="00B475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Согласование заказа с менеджером.</w:t>
            </w:r>
          </w:p>
        </w:tc>
      </w:tr>
      <w:tr w:rsidR="004D71BD" w:rsidTr="00B4758E">
        <w:trPr>
          <w:trHeight w:val="218"/>
        </w:trPr>
        <w:tc>
          <w:tcPr>
            <w:tcW w:w="1464" w:type="dxa"/>
            <w:tcBorders>
              <w:bottom w:val="nil"/>
            </w:tcBorders>
          </w:tcPr>
          <w:p w:rsidR="00BD2501" w:rsidRPr="00A65043" w:rsidRDefault="00BD2501" w:rsidP="00B475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Менеджер</w:t>
            </w:r>
          </w:p>
        </w:tc>
        <w:tc>
          <w:tcPr>
            <w:tcW w:w="2693" w:type="dxa"/>
          </w:tcPr>
          <w:p w:rsidR="00BD2501" w:rsidRPr="00A65043" w:rsidRDefault="00B17CD2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Добавление клиента</w:t>
            </w:r>
          </w:p>
        </w:tc>
        <w:tc>
          <w:tcPr>
            <w:tcW w:w="5044" w:type="dxa"/>
          </w:tcPr>
          <w:p w:rsidR="00BD2501" w:rsidRPr="00A65043" w:rsidRDefault="00B17CD2" w:rsidP="00B475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Менеджер добавляет нового клиента в Базу Данных</w:t>
            </w:r>
          </w:p>
        </w:tc>
      </w:tr>
      <w:tr w:rsidR="004D71BD" w:rsidTr="00B4758E">
        <w:trPr>
          <w:trHeight w:val="218"/>
        </w:trPr>
        <w:tc>
          <w:tcPr>
            <w:tcW w:w="1464" w:type="dxa"/>
            <w:tcBorders>
              <w:top w:val="nil"/>
              <w:bottom w:val="nil"/>
            </w:tcBorders>
          </w:tcPr>
          <w:p w:rsidR="00BD2501" w:rsidRPr="00A65043" w:rsidRDefault="00BD2501" w:rsidP="00B4758E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93" w:type="dxa"/>
          </w:tcPr>
          <w:p w:rsidR="00BD2501" w:rsidRPr="00A65043" w:rsidRDefault="00B17CD2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Извещение о готовности</w:t>
            </w:r>
          </w:p>
        </w:tc>
        <w:tc>
          <w:tcPr>
            <w:tcW w:w="5044" w:type="dxa"/>
          </w:tcPr>
          <w:p w:rsidR="00BD2501" w:rsidRPr="00A65043" w:rsidRDefault="00B17CD2" w:rsidP="00B475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Менеджер уведомляет клиента о готовности лодки.</w:t>
            </w:r>
          </w:p>
        </w:tc>
      </w:tr>
      <w:tr w:rsidR="004D71BD" w:rsidTr="00B4758E">
        <w:trPr>
          <w:trHeight w:val="206"/>
        </w:trPr>
        <w:tc>
          <w:tcPr>
            <w:tcW w:w="1464" w:type="dxa"/>
            <w:tcBorders>
              <w:top w:val="nil"/>
              <w:bottom w:val="single" w:sz="4" w:space="0" w:color="auto"/>
            </w:tcBorders>
          </w:tcPr>
          <w:p w:rsidR="00BD2501" w:rsidRPr="00A65043" w:rsidRDefault="00BD2501" w:rsidP="00B4758E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93" w:type="dxa"/>
          </w:tcPr>
          <w:p w:rsidR="00E74077" w:rsidRPr="00A65043" w:rsidRDefault="00E74077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E74077" w:rsidRPr="00A65043" w:rsidRDefault="00E74077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E74077" w:rsidRPr="00A65043" w:rsidRDefault="00E74077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D2501" w:rsidRPr="00A65043" w:rsidRDefault="00B17CD2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Работа с договором</w:t>
            </w:r>
          </w:p>
        </w:tc>
        <w:tc>
          <w:tcPr>
            <w:tcW w:w="5044" w:type="dxa"/>
          </w:tcPr>
          <w:p w:rsidR="00A12AD4" w:rsidRPr="00A65043" w:rsidRDefault="00A12AD4" w:rsidP="00A12A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Менеджер работает с счетом и договором клиента:</w:t>
            </w:r>
          </w:p>
          <w:p w:rsidR="00BD2501" w:rsidRPr="00A65043" w:rsidRDefault="00A12AD4" w:rsidP="00A12A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Печатает договор, предоставляет информацию о выбранной спецификации, предоставляет информацию о порядке выполнения работ, выписывает чек.</w:t>
            </w:r>
          </w:p>
        </w:tc>
      </w:tr>
      <w:tr w:rsidR="004D71BD" w:rsidTr="00B4758E">
        <w:trPr>
          <w:trHeight w:val="206"/>
        </w:trPr>
        <w:tc>
          <w:tcPr>
            <w:tcW w:w="1464" w:type="dxa"/>
            <w:tcBorders>
              <w:bottom w:val="nil"/>
            </w:tcBorders>
          </w:tcPr>
          <w:p w:rsidR="00BD2501" w:rsidRPr="00A65043" w:rsidRDefault="00BD2501" w:rsidP="00B475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Администратор</w:t>
            </w:r>
          </w:p>
        </w:tc>
        <w:tc>
          <w:tcPr>
            <w:tcW w:w="2693" w:type="dxa"/>
          </w:tcPr>
          <w:p w:rsidR="00BD2501" w:rsidRPr="00A65043" w:rsidRDefault="00820696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Обновление ассортимента</w:t>
            </w:r>
          </w:p>
        </w:tc>
        <w:tc>
          <w:tcPr>
            <w:tcW w:w="5044" w:type="dxa"/>
          </w:tcPr>
          <w:p w:rsidR="00BD2501" w:rsidRPr="00A65043" w:rsidRDefault="00A65043" w:rsidP="00B475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Администратор может добавлять и убирать категории товаров.</w:t>
            </w:r>
          </w:p>
        </w:tc>
      </w:tr>
      <w:tr w:rsidR="004D71BD" w:rsidTr="00B4758E">
        <w:trPr>
          <w:trHeight w:val="206"/>
        </w:trPr>
        <w:tc>
          <w:tcPr>
            <w:tcW w:w="1464" w:type="dxa"/>
            <w:tcBorders>
              <w:top w:val="nil"/>
              <w:bottom w:val="nil"/>
            </w:tcBorders>
          </w:tcPr>
          <w:p w:rsidR="00BD2501" w:rsidRPr="006749BF" w:rsidRDefault="00BD2501" w:rsidP="00B47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D2501" w:rsidRPr="00A65043" w:rsidRDefault="00452904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Изменение цен</w:t>
            </w:r>
          </w:p>
        </w:tc>
        <w:tc>
          <w:tcPr>
            <w:tcW w:w="5044" w:type="dxa"/>
          </w:tcPr>
          <w:p w:rsidR="00BD2501" w:rsidRPr="00A65043" w:rsidRDefault="00A65043" w:rsidP="00B475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При необходимости или при изменение курса валют Администратор в праве изменить ценник.</w:t>
            </w:r>
          </w:p>
        </w:tc>
      </w:tr>
      <w:tr w:rsidR="004D71BD" w:rsidTr="00B4758E">
        <w:trPr>
          <w:trHeight w:val="206"/>
        </w:trPr>
        <w:tc>
          <w:tcPr>
            <w:tcW w:w="1464" w:type="dxa"/>
            <w:tcBorders>
              <w:top w:val="nil"/>
              <w:bottom w:val="nil"/>
            </w:tcBorders>
          </w:tcPr>
          <w:p w:rsidR="00BD2501" w:rsidRPr="006749BF" w:rsidRDefault="00BD2501" w:rsidP="00B47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D2501" w:rsidRPr="00A65043" w:rsidRDefault="00A65043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Удаление</w:t>
            </w:r>
            <w:r w:rsidRPr="00A6504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  <w:p w:rsidR="00A65043" w:rsidRPr="00A65043" w:rsidRDefault="00A65043" w:rsidP="00FB5CF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менеджера</w:t>
            </w:r>
          </w:p>
        </w:tc>
        <w:tc>
          <w:tcPr>
            <w:tcW w:w="5044" w:type="dxa"/>
          </w:tcPr>
          <w:p w:rsidR="00BD2501" w:rsidRPr="00A65043" w:rsidRDefault="00A65043" w:rsidP="00B475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Администратор может принять на работу или уволить менеджера.</w:t>
            </w:r>
          </w:p>
        </w:tc>
      </w:tr>
      <w:tr w:rsidR="004D71BD" w:rsidTr="00B4758E">
        <w:trPr>
          <w:trHeight w:val="206"/>
        </w:trPr>
        <w:tc>
          <w:tcPr>
            <w:tcW w:w="1464" w:type="dxa"/>
            <w:tcBorders>
              <w:top w:val="nil"/>
              <w:bottom w:val="single" w:sz="4" w:space="0" w:color="auto"/>
            </w:tcBorders>
          </w:tcPr>
          <w:p w:rsidR="00BD2501" w:rsidRPr="006749BF" w:rsidRDefault="00BD2501" w:rsidP="00B47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D2501" w:rsidRPr="006749BF" w:rsidRDefault="00A65043" w:rsidP="00FB5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>Изменение данных менеджера</w:t>
            </w:r>
          </w:p>
        </w:tc>
        <w:tc>
          <w:tcPr>
            <w:tcW w:w="5044" w:type="dxa"/>
          </w:tcPr>
          <w:p w:rsidR="00BD2501" w:rsidRPr="006749BF" w:rsidRDefault="00A65043" w:rsidP="00B475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5043">
              <w:rPr>
                <w:rFonts w:ascii="Times New Roman" w:hAnsi="Times New Roman" w:cs="Times New Roman"/>
                <w:sz w:val="24"/>
                <w:szCs w:val="28"/>
              </w:rPr>
              <w:t xml:space="preserve">Администратор может редактировать при необходимости </w:t>
            </w:r>
          </w:p>
        </w:tc>
      </w:tr>
    </w:tbl>
    <w:p w:rsidR="00BD2501" w:rsidRDefault="00BD2501" w:rsidP="00BD2501"/>
    <w:p w:rsidR="00BD2501" w:rsidRPr="00A65043" w:rsidRDefault="00BD2501">
      <w:bookmarkStart w:id="0" w:name="_GoBack"/>
      <w:bookmarkEnd w:id="0"/>
    </w:p>
    <w:sectPr w:rsidR="00BD2501" w:rsidRPr="00A65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5673F"/>
    <w:multiLevelType w:val="hybridMultilevel"/>
    <w:tmpl w:val="B03201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E4"/>
    <w:rsid w:val="00113DE4"/>
    <w:rsid w:val="003B6BFE"/>
    <w:rsid w:val="00452904"/>
    <w:rsid w:val="004D71BD"/>
    <w:rsid w:val="006F1B34"/>
    <w:rsid w:val="00820696"/>
    <w:rsid w:val="008C0B44"/>
    <w:rsid w:val="008C1708"/>
    <w:rsid w:val="009D58C8"/>
    <w:rsid w:val="00A07EA4"/>
    <w:rsid w:val="00A12AD4"/>
    <w:rsid w:val="00A65043"/>
    <w:rsid w:val="00B17CD2"/>
    <w:rsid w:val="00BD2501"/>
    <w:rsid w:val="00CE716E"/>
    <w:rsid w:val="00D230AD"/>
    <w:rsid w:val="00E74077"/>
    <w:rsid w:val="00FB5CFB"/>
    <w:rsid w:val="00FD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CD52E"/>
  <w15:chartTrackingRefBased/>
  <w15:docId w15:val="{EA58523A-B0E5-4FDF-95DE-2F422DDF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Никита Сергеевич</dc:creator>
  <cp:keywords/>
  <dc:description/>
  <cp:lastModifiedBy>Волков Никита Сергеевич</cp:lastModifiedBy>
  <cp:revision>15</cp:revision>
  <dcterms:created xsi:type="dcterms:W3CDTF">2020-02-19T09:52:00Z</dcterms:created>
  <dcterms:modified xsi:type="dcterms:W3CDTF">2020-02-19T10:36:00Z</dcterms:modified>
</cp:coreProperties>
</file>