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37DCF2"/>
                <w:spacing w:val="40"/>
                <w:sz w:val="18"/>
                <w:szCs w:val="18"/>
              </w:rPr>
              <w:t xml:space="preserve">M  E  R  G  E     C  O  N  F  L  I  C  T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Отчет о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конфликтах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при слиянии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Times New Roman" w:eastAsia="SimSun" w:hAnsi="Times New Roman"/>
                <w:color w:val="B0B8C0"/>
                <w:sz w:val="24"/>
                <w:szCs w:val="24"/>
              </w:rPr>
              <w:t xml:space="preserve">Лабораторная работа «Разработка и интеграция модулей проекта (командная работа)» · прототип сервиса «Умный планировщик задач»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90989F"/>
                <w:sz w:val="24"/>
                <w:szCs w:val="24"/>
              </w:rPr>
              <w:t xml:space="preserve">Команда: А. Ковалёв (Tech Lead) · Д. Орлов · С. Ветрова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90989F"/>
                <w:sz w:val="24"/>
                <w:szCs w:val="24"/>
              </w:rPr>
              <w:t xml:space="preserve">Стек: Python 3.12 · FastAPI · SQLite · httpx · pytest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90989F"/>
                <w:sz w:val="24"/>
                <w:szCs w:val="24"/>
              </w:rPr>
              <w:t xml:space="preserve">Дата: 14 сентября 2026 г.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90989F"/>
                <w:sz w:val="24"/>
                <w:szCs w:val="24"/>
              </w:rPr>
              <w:t xml:space="preserve">Релиз: v1.0.0 · Контракт: API_CONTRACT.md v1.0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SimHei" w:hAnsi="Arial"/>
                <w:color w:val="687078"/>
                <w:sz w:val="16"/>
                <w:szCs w:val="16"/>
              </w:rPr>
              <w:t xml:space="preserve">SMART TASK PLANNER</w:t>
            </w:r>
            <w:r>
              <w:t xml:space="preserve">                                        </w:t>
            </w:r>
            <w:r>
              <w:rPr>
                <w:rFonts w:ascii="Arial" w:eastAsia="SimHei" w:hAnsi="Arial"/>
                <w:color w:val="687078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отчета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Контекст интеграции и хронология слияния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Суть конфликта и его причина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Анализ вариантов и принятое решение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Процедура разрешения конфликта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Итоговая история репозитория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Верификация после разрешения конфликта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7.1. Юнит-тестирование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7.2. Сквозное (end-to-end)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7.3. Сценарий отказа (устойчивость к недоступности получателя)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Выводы и уроки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9. Рекомендации команде на следующие итерации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щелкните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pStyle w:val="Heading1"/>
        <w:spacing w:after="200" w:before="360" w:line="312"/>
        <w:jc w:val="center"/>
      </w:pPr>
      <w:bookmarkStart w:id="100000" w:name="_Toc100000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1. Резюме отчета</w:t>
      </w:r>
      <w:bookmarkEnd w:id="100000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отчет описывает конфликт, возникший при интеграции двух независимо разработанных модулей прототипа сервиса «Умный планировщик задач», а также принятые командой решения по его устранению. Работа выполнялась по методологии contract-first: до начала разработки команда подписала документ API_CONTRACT.md, фиксировавший схему данных Task, оба эндпоинта и формат сообщения вебхука. Конфликт возник в файле API_CONTRACT.md при перебазировании ветки feature/tasks-service на обновленную ветку dev: два разработчика независимо закрыли раздел 5 «Формат сообщения вебхука» несовместимыми формулировками.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Конфликт был выявлен инструментами Git (состояние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UU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для единственного файла) и разрешен вручную на командном согласовании. Команда утвердила финальную версию контракта (версия 1.0): тело вебхука — объект Task целиком, тип события передается заголовком X-Event-Type, политика доставки — до 3 попыток с экспоненциальной задержкой. Оба модуля синхронно привели код к утвержденной версии. После разрешения конфликта все 11 юнит-тестов прошли успешно, сквозной сценарий создания задачи с доставкой уведомления подтвержден, устойчивость к недоступности получателя проверена отдельным сценарием отказа. Итоговое состояние репозитория зафиксировано релизом v1.0.0 в защищенной ветке main.</w:t>
      </w:r>
    </w:p>
    <w:p>
      <w:pPr>
        <w:pStyle w:val="Heading1"/>
        <w:spacing w:after="200" w:before="360" w:line="312"/>
        <w:jc w:val="center"/>
      </w:pPr>
      <w:bookmarkStart w:id="100001" w:name="_Toc100001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2. Контекст интеграции и хронология слияния</w:t>
      </w:r>
      <w:bookmarkEnd w:id="100001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Команда из трех человек распределила роли согласно заданию: архитектор и Tech Lead (А. Ковалев) отвечал за контракт, код-ревью и сборку; разработчик Д. Орлов реализовывал Task Service (CRUD задач, хранилище SQLite, очередь вебхуков с повторными попытками); разработчик С. Ветрова реализовывала Notification Service (прием вебхуков, эмуляция отправки уведомлений записью в консоль). Ветка main была защищена от прямых отправлений: все изменения попадали в нее исключительно через пул-реквесты из интеграционной ветки dev.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Разработка велась параллельно в двух изолированных ветках, отведенных от dev после командного проектирования контракта. Черновик контракта v0.1 содержал раздел 5 в статусе TBD: точное тело запроса вебхука планировалось согласовать в ходе разработки (пункт 4 этапа 2 задания). Именно эта незакрытая формулировка стала корневой причиной последующего конфликта: каждая сторона трактовала «формат сообщения вебхука» по-своему и независимо зафиксировала свою версию в документе.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Таблица 1. Хронология слияния и обнаружения конфликта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pct" w:w="5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С. Ветрова открывает PR #1 (feature/notifications-service → dev); ревью Архитектора, замечание устранено коммитом 19d2ee6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 #1 одобрен и смержен в dev (merge-коммит 1d51904)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 dev попадает версия раздела 5 контракта Ветровой (коммит f16e86c): тело вебхука = объект Task целиком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Контракт в dev обновлен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Д. Орлов выполняет git rebase dev для обновления своей ветки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CONFLICT (content) в API_CONTRACT.md, состояние UU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Команда анализирует конфликт и согласовывает финальную версию контракта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Коммит разрешения 4d7160a, rebase завершен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Код Task Service приведен к финальному контракту (коммит c78ba3d)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 #2 одобрен и смержен в dev (6bbac82)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dev мержится в защищенную main (PR #3), тег v1.0.0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Интеграционный релиз зафиксирован</w:t>
            </w:r>
          </w:p>
        </w:tc>
      </w:tr>
    </w:tbl>
    <w:p>
      <w:pPr>
        <w:spacing w:after="200" w:before="60" w:line="312"/>
        <w:jc w:val="center"/>
      </w:pPr>
      <w:r>
        <w:rPr>
          <w:rFonts w:ascii="Times New Roman" w:eastAsia="SimSun" w:hAnsi="Times New Roman"/>
          <w:i/>
          <w:iCs/>
          <w:color w:val="555555"/>
          <w:sz w:val="20"/>
          <w:szCs w:val="20"/>
        </w:rPr>
        <w:t xml:space="preserve">Источник: журнал Git репозитория smart-task-planner от 14.09.2026</w:t>
      </w:r>
    </w:p>
    <w:p>
      <w:pPr>
        <w:pStyle w:val="Heading1"/>
        <w:spacing w:after="200" w:before="360" w:line="312"/>
        <w:jc w:val="center"/>
      </w:pPr>
      <w:bookmarkStart w:id="100002" w:name="_Toc100002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3. Суть конфликта и его причина</w:t>
      </w:r>
      <w:bookmarkEnd w:id="100002"/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Конфликт возник в одном файле —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API_CONTRACT.md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потому что обе рабочие ветки редактировали один и тот же раздел 5, заменяя строку-заполнитель TBD несовместимыми текстами. Git не может автоматически выбрать вариант при содержательном противоречии в одинаковых строках, поэтому перебазирование остановилось с ошибкой: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$ git rebase dev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Auto-merging API_CONTRACT.md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CONFLICT (content): Merge conflict in API_CONTRACT.md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error: could not apply 147edb9... docs(contract): формат вебхука —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конверт {event, occurred_at, task} + политика доставки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hint: Resolve all conflicts manually, mark them as resolved with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hint: "git add/rm &lt;conflicted_files&gt;", then run "git rebase --continue".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Команда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 status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зафиксировала единственный конфликтующий файл в состоянии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UU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(both modified). Обе конкурирующие версии раздела 5 были содержательными: вариант С. Ветровой описывал прямое тело вебхука (объект Task целиком с заголовком X-Event-Type), вариант Д. Орлова — конверт события с метаданными ({event, occurred_at, task}) и политикой доставки. Фрагмент конфликтного состояния файла с маркерами Git приведен ниже: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&lt;&lt;&lt;&lt;&lt;&lt;&lt; HEAD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- **Заголовки:** X-Event-Type: task.created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- **Тело запроса:** объект Task целиком — ровно тот JSON,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который вернул POST /api/tasks (без обёртки/конверта)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- **Ответ:** 200 OK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=======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- **Тело запроса — конверт события (event envelope):**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{ "event": "task.created", "occurred_at": "...",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  "task": { "id": "...", "title": "...", ... } }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- **Политика доставки:** таймаут 5 c; до 3 попыток,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backoff 1/2/4 c; при исчерпании — WEBHOOK_FAILED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&gt;&gt;&gt;&gt;&gt;&gt;&gt; 147edb9 (docs(contract): формат вебхука — конверт)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Корневая причина конфликта — организационная, а не техническая: подписанный контракт содержал открытый раздел (TBD), что позволило двум разработчикам в параллельных ветках легитимно принять разные проектные решения. Техническим следствием стала несовместимость форматов: Notification Service валидировал прямой объект Task, тогда как Task Service отправлял конверт — при слиянии кода интеграция гарантированно сломалась бы с ошибками 422 на стороне получателя.</w:t>
      </w:r>
    </w:p>
    <w:p>
      <w:pPr>
        <w:pStyle w:val="Heading1"/>
        <w:spacing w:after="200" w:before="360" w:line="312"/>
        <w:jc w:val="center"/>
      </w:pPr>
      <w:bookmarkStart w:id="100003" w:name="_Toc100003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4. Анализ вариантов и принятое решение</w:t>
      </w:r>
      <w:bookmarkEnd w:id="100003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Команда рассмотрела оба варианта как проектную альтернативу и сравнила их по пяти критериям: соответствие уже подписанному базовому контракту, сложность валидации на принимающей стороне, расширяемость на новые типы событий, риск рассинхронизации схем и объем необходимых доработок. Результаты сопоставления приведены в таблице 2.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Таблица 2. Сравнение конкурировавших вариантов формата вебхука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Вариант А (Ветрова): объект Task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Вариант Б (Орлов): конверт {event, task}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Соответствие базовому контракту (п. 4.1: «Принимает JSON объекта Task»)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Полное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Требует изменения п. 4.1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Валидация на принимающей стороне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Та же схема Task, без изменений кода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Вложенная модель, дискриминатор по event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Расширяемость (новые типы событий)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Тип события только в заголовке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Лучше: метаданные в теле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Риск рассинхронизации схем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Минимальный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Выше: два уровня схемы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Объем доработок при выборе варианта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Нулевой для получателя; правка отправителя</w:t>
            </w:r>
          </w:p>
        </w:tc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Правка валидации получателя и отправителя</w:t>
            </w:r>
          </w:p>
        </w:tc>
      </w:tr>
    </w:tbl>
    <w:p>
      <w:pPr>
        <w:spacing w:after="200" w:before="60" w:line="312"/>
        <w:jc w:val="center"/>
      </w:pPr>
      <w:r>
        <w:rPr>
          <w:rFonts w:ascii="Times New Roman" w:eastAsia="SimSun" w:hAnsi="Times New Roman"/>
          <w:i/>
          <w:iCs/>
          <w:color w:val="555555"/>
          <w:sz w:val="20"/>
          <w:szCs w:val="20"/>
        </w:rPr>
        <w:t xml:space="preserve">Критерии согласованы командой 14.09.2026 на совместном разборе конфликта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Решение команды (согласовано единогласно): принят </w:t>
      </w: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вариант А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тело вебхука равно объекту Task, как в п. 4.1 базового контракта; тип события передается заголовком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X-Event-Type: task.created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(идея Д. Орлова сохранена в упрощенном виде); политика доставки взята из предложения Task Service без изменений: таймаут 5 секунд, до 3 попыток с задержкой 1/2/4 секунды, при исчерпании — запись WEBHOOK_FAILED в лог. Конверт отклонен как избыточный при одном типе событий. Версия контракта повышена с 0.1 до 1.0; оба модуля обязаны были привести код к утвержденной версии, что и было сделано.</w:t>
      </w:r>
    </w:p>
    <w:p>
      <w:pPr>
        <w:pStyle w:val="Heading1"/>
        <w:spacing w:after="200" w:before="360" w:line="312"/>
        <w:jc w:val="center"/>
      </w:pPr>
      <w:bookmarkStart w:id="100004" w:name="_Toc100004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5. Процедура разрешения конфликта</w:t>
      </w:r>
      <w:bookmarkEnd w:id="100004"/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сохранения линейной истории внутри feature-ветки (как и рекомендовано заданием) разрешение выполнялось через перебазирование. Ниже приведена фактическая последовательность команд с коммитами, зафиксированными в репозитории: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1. Обновление ветки второго разработчика — конфликт: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checkout feature/tasks-service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rebase dev            # CONFLICT in API_CONTRACT.md (UU)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2. Ручное разрешение: API_CONTRACT.md приведен к финальной версии,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   маркеры &lt;&lt;&lt;&lt;&lt;&lt;&lt; / ======= / &gt;&gt;&gt;&gt;&gt;&gt;&gt; удалены, версия повышена до 1.0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3. Завершение перебазирования: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add API_CONTRACT.md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commit -m "docs(contract): разрешение конфликта API_CONTRACT.md —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финальный формат: тело = объект Task, заголовок X-Event-Type,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политика доставки; версия 1.0"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rebase --continue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4. Приведение кода к утвержденному контракту: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   task_service/webhook.py: тело = task, заголовок X-Event-Type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commit -m "fix(tasks): тело вебхука приведено к финальному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контракту v1.0 — объект Task без конверта"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5. Обновленный PR #2 одобрен и смержен в dev: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git checkout dev &amp;&amp; git merge --no-ff feature/tasks-service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Ключевые коммиты разрешения: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4d7160a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(контракт v1.0 — результат ручного разрешения при перебазировании) и </w:t>
      </w:r>
      <w:r>
        <w:rPr>
          <w:rFonts w:ascii="Courier New" w:eastAsia="SimSun" w:hAnsi="Courier New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c78ba3d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(исправление тела вебхука в коде Task Service). Выбор rebase вместо merge обоснован требованием сохранения линейной истории: история feature-ветки осталась последовательной, а решение конфликта оформлено одним содержательным коммитом вместо технического merge-коммита. Финальный PR #2 был повторно рассмотрен Архитектором на соответствие подписанному контракту и только после этого смержен в dev.</w:t>
      </w:r>
    </w:p>
    <w:p>
      <w:pPr>
        <w:pStyle w:val="Heading1"/>
        <w:spacing w:after="200" w:before="360" w:line="312"/>
        <w:jc w:val="center"/>
      </w:pPr>
      <w:bookmarkStart w:id="100005" w:name="_Toc100005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6. Итоговая история репозитория</w:t>
      </w:r>
      <w:bookmarkEnd w:id="100005"/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завершения всех слияний история репозитория отражает полный цикл командной работы: два параллельных модуля, код-ревью с исправлением, разрешение конфликта через перебазирование и интеграционный релиз в защищенную ветку main. Вывод команды git log --graph --oneline --all --decorate приведен ниже (сокращен до значимых строк):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*   1db6f13 (main, tag: v1.0.0) Merge pull request #3 .../dev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|\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* 3023453 (dev) docs: финальный README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*   6bbac82 Merge pull request #2 .../feature/tasks-service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|\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c78ba3d fix(tasks): тело вебхука по контракту v1.0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4d7160a docs(contract): разрешение конфликта — v1.0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b593ea0 docs(tasks): точки отказа Task 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5c82f0c test(tasks): pytest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52ab4b7 feat(tasks): CRUD + очередь вебхуков с retry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f24ab84 feat(tasks): модели и SQLite-хранилище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|/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*   1d51904 Merge pull request #1 .../feature/notifications-service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|\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19d2ee6 refactor(notifications): task_id в ответе (ревью)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f16e86c docs(contract): тело = объект Task, X-Event-Type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cfaed60 docs(notifications): точки отказа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03389e2 test(notifications): pytest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 * 4cdad7b feat(notifications): вебхук task_created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|/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 * a8a213d docs(api): черновик контракта v0.1 (разд. 5 — TBD)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|/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* 209ba55 chore: инициализация репозитория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История демонстрирует ключевую дисциплину: в защищенную ветку main попадают только merge-коммиты пул-реквестов, каждая функциональная ветка содержит осмысленные атомарные коммиты с префиксами feat/test/docs/fix, а разрешение конфликта фиксируется отдельным документирующим коммитом, а не растворяется в техническом слиянии.</w:t>
      </w:r>
    </w:p>
    <w:p>
      <w:pPr>
        <w:pStyle w:val="Heading1"/>
        <w:spacing w:after="200" w:before="360" w:line="312"/>
        <w:jc w:val="center"/>
      </w:pPr>
      <w:bookmarkStart w:id="100006" w:name="_Toc100006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7. Верификация после разрешения конфликта</w:t>
      </w:r>
      <w:bookmarkEnd w:id="100006"/>
    </w:p>
    <w:p>
      <w:pPr>
        <w:pStyle w:val="Heading2"/>
        <w:spacing w:after="140" w:before="260" w:line="312"/>
      </w:pPr>
      <w:bookmarkStart w:id="100007" w:name="_Toc100007"/>
      <w:r>
        <w:rPr>
          <w:rFonts w:ascii="Arial" w:eastAsia="SimHei" w:hAnsi="Arial"/>
          <w:b/>
          <w:bCs/>
          <w:color w:val="155E6B"/>
          <w:sz w:val="28"/>
          <w:szCs w:val="28"/>
        </w:rPr>
        <w:t xml:space="preserve">7.1. Юнит-тестирование</w:t>
      </w:r>
      <w:bookmarkEnd w:id="100007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приведения обоих модулей к контракту v1.0 выполнен полный прогон юнит-тестов на ветке main: </w:t>
      </w: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11 passed, 0 failed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Покрыт обязательный по заданию основной сценарий каждого модуля, валидация и обработка ошибок. Состав прогона приведен в таблице 3.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000000"/>
          <w:sz w:val="21"/>
          <w:szCs w:val="21"/>
        </w:rPr>
        <w:t xml:space="preserve">Таблица 3. Результаты юнит-тестирования (pytest, ветка main)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test_create_task_returns_201_with_contract_fields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test_create_task_validation_error_empty_title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test_list_tasks_returns_created_tasks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test_update_task_status_flow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test_delete_task_then_404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test_get_unknown_task_returns_404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test_task_creation_succeeds_when_notification_service_down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test_task_created_returns_200_and_logs_notification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test_health_endpoint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test_webhook_rejects_invalid_status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test_webhook_rejects_missing_title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2"/>
        <w:spacing w:after="140" w:before="260" w:line="312"/>
      </w:pPr>
      <w:bookmarkStart w:id="100008" w:name="_Toc100008"/>
      <w:r>
        <w:rPr>
          <w:rFonts w:ascii="Arial" w:eastAsia="SimHei" w:hAnsi="Arial"/>
          <w:b/>
          <w:bCs/>
          <w:color w:val="155E6B"/>
          <w:sz w:val="28"/>
          <w:szCs w:val="28"/>
        </w:rPr>
        <w:t xml:space="preserve">7.2. Сквозное (end-to-end) тестирование</w:t>
      </w:r>
      <w:bookmarkEnd w:id="100008"/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Оба сервиса запущены (Task Service на порту 8001, Notification Service на порту 8002), сквозной сценарий выполнен инструментом curl: создание задачи через POST /api/tasks, ожидание доставки вебхука, проверка сохранения. Задача создана с кодом HTTP 201 (id 4974907f-398f-4b7c-a7bd-c7202859a461), событие доставлено с первой попытки, уведомление зафиксировано получателем: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Консоль Task 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WEBHOOK_QUEUED    task_id=4974907f... queue_size=1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WEBHOOK_DELIVERED task_id=4974907f... attempt=1/3 status=200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# Консоль Notification Service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НОВОЕ УВЕДОМЛЕНИЕ: создана новая задача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id:         4974907f-398f-4b7c-a7bd-c7202859a461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название:   Smoke-тест 10:33:18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 статус:     new</w:t>
      </w:r>
    </w:p>
    <w:p>
      <w:pPr>
        <w:pStyle w:val="Heading2"/>
        <w:spacing w:after="140" w:before="260" w:line="312"/>
      </w:pPr>
      <w:bookmarkStart w:id="100009" w:name="_Toc100009"/>
      <w:r>
        <w:rPr>
          <w:rFonts w:ascii="Arial" w:eastAsia="SimHei" w:hAnsi="Arial"/>
          <w:b/>
          <w:bCs/>
          <w:color w:val="155E6B"/>
          <w:sz w:val="28"/>
          <w:szCs w:val="28"/>
        </w:rPr>
        <w:t xml:space="preserve">7.3. Сценарий отказа (устойчивость к недоступности получателя)</w:t>
      </w:r>
      <w:bookmarkEnd w:id="100009"/>
    </w:p>
    <w:p>
      <w:pPr>
        <w:keepNext w:val="false"/>
        <w:spacing w:after="6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проверки обработки ошибок Notification Service был остановлен, после чего создана задача. Task Service вернул клиенту HTTP 201 (задача сохранена), сделал три попытки доставки с задержкой 1/2/4 секунды и после их исчерпания зафиксировал недоставку в логе без аварийного завершения:</w:t>
      </w:r>
    </w:p>
    <w:p>
      <w:pPr>
        <w:pBdr>
          <w:left w:val="single" w:color="1B6B7A" w:sz="12" w:space="8"/>
        </w:pBdr>
        <w:shd w:fill="EDF3F5" w:val="clear"/>
        <w:spacing w:after="0" w:before="12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HTTP 201  (задача сохранена: id=50b14f99-206b-4cdd-97b1-3da81bae993a)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WEBHOOK_RETRY task_id=50b14f99... attempt=1/3 ошибка=ConnectError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WEBHOOK_RETRY task_id=50b14f99... attempt=2/3 ошибка=ConnectError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WEBHOOK_RETRY task_id=50b14f99... attempt=3/3 ошибка=ConnectError</w:t>
      </w:r>
    </w:p>
    <w:p>
      <w:pPr>
        <w:pBdr>
          <w:left w:val="single" w:color="1B6B7A" w:sz="12" w:space="8"/>
        </w:pBdr>
        <w:shd w:fill="EDF3F5" w:val="clear"/>
        <w:spacing w:after="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WEBHOOK_FAILED task_id=50b14f99... попыток=3 — уведомление не</w:t>
      </w:r>
    </w:p>
    <w:p>
      <w:pPr>
        <w:pBdr>
          <w:left w:val="single" w:color="1B6B7A" w:sz="12" w:space="8"/>
        </w:pBdr>
        <w:shd w:fill="EDF3F5" w:val="clear"/>
        <w:spacing w:after="160" w:before="0" w:line="264" w:lineRule="atLeast"/>
        <w:ind w:left="240"/>
        <w:jc w:val="left"/>
      </w:pPr>
      <w:r>
        <w:rPr>
          <w:rFonts w:ascii="Courier New" w:eastAsia="SimSun" w:hAnsi="Courier New"/>
          <w:color w:val="1A2B33"/>
          <w:sz w:val="17"/>
          <w:szCs w:val="17"/>
        </w:rPr>
        <w:t xml:space="preserve">доставлено (best-effort, задача сохранена)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Результаты верификации подтверждают, что обе стороны валидируют один и тот же формат тела (объект Task): расхождений, из-за которых возник конфликт, после синхронизации кода с контрактом v1.0 не осталось; доставка и обработка ошибок соответствуют зафиксированной политике.</w:t>
      </w:r>
    </w:p>
    <w:p>
      <w:pPr>
        <w:pStyle w:val="Heading1"/>
        <w:spacing w:after="200" w:before="360" w:line="312"/>
        <w:jc w:val="center"/>
      </w:pPr>
      <w:bookmarkStart w:id="100010" w:name="_Toc100010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8. Выводы и уроки</w:t>
      </w:r>
      <w:bookmarkEnd w:id="100010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Первый вывод — </w:t>
      </w: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открытые разделы контракта превращаются в отложенный конфликт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Подписание контракта с разделом TBD позволило двум разработчикам легитимно реализовать несовместимые форматы. Дешевле закрыть все проектные вопросы до отведения feature-веток либо явно назначить владельца каждого открытого раздела с дедлайном.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Второй вывод — изоляция веток локализовала ущерб. Конфликт затронул один документ и не затронул код: выявлен он был на этапе обновления ветки, а не в момент интеграции сервисов. Это прямое следствие дисциплины ветвления (main защищена, работа только в feature-ветках через пул-реквесты) и своевременного код-ревью: замечание Архитектора в PR #1 было исправлено отдельным коммитом до слияния.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Третий вывод — контракт работает только при синхронном обновлении обеих сторон. Утвердив финальную версию, команда не просто отредактировала документ: оба модуля привели код к версии 1.0 (исправлен отправитель вебхука), и только после этого интеграция была признана завершенной. Разрешение через git rebase сохранило линейную историю и оформило решение одним содержательным коммитом, что упрощает последующий аудит решений.</w:t>
      </w:r>
    </w:p>
    <w:p>
      <w:pPr>
        <w:pStyle w:val="Heading1"/>
        <w:spacing w:after="200" w:before="360" w:line="312"/>
        <w:jc w:val="center"/>
      </w:pPr>
      <w:bookmarkStart w:id="100011" w:name="_Toc100011"/>
      <w:r>
        <w:rPr>
          <w:rFonts w:ascii="Arial" w:eastAsia="SimHei" w:hAnsi="Arial"/>
          <w:b/>
          <w:bCs/>
          <w:color w:val="155E6B"/>
          <w:sz w:val="32"/>
          <w:szCs w:val="32"/>
        </w:rPr>
        <w:t xml:space="preserve">9. Рекомендации команде на следующие итерации</w:t>
      </w:r>
      <w:bookmarkEnd w:id="100011"/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итогам разбора конфликта команда зафиксировала четыре рекомендации. Во-первых, ввести в шаблон пул-реквеста проверку «контракт не содержит открытых разделов TBD» — ее выполняет автор ветки до отведения feature-веток, контролирует Архитектор при ревью. Во-вторых, зафиксировать схему вебхука в машиночитаемом виде (JSON Schema или спецификация OpenAPI) и валидировать ее в CI обеих сторон: это превратит рассинхронизацию схем из интеграционного инцидента в падение теста на раннем этапе. В-третьих, при появлении новых типов событий заранее обсудить необходимость конверта события как отдельной версии контракта v1.1, а не расширять формат незаметно для получателя. В-четверт, заменить очередь вебхуков в памяти на персистентную (Redis Stream или RabbitMQ) для устранения задокументированных точек отказа Т-2 и Т-3 (потеря событий при перезапуске процесса) — документация точек отказа обоих модулей ведется в каталоге docs репозитория.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Приложение: полный журнал Git, фрагменты логов и исходные тексты доступны в репозитории smart-task-planner (тег v1.0.0); отчет в формате Markdown — в файле REPORT.md корня репозитория.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 w:hAnsi="Times New Roman"/>
        <w:color w:val="808080"/>
        <w:sz w:val="18"/>
        <w:szCs w:val="18"/>
      </w:rPr>
      <w:t xml:space="preserve">Отчет о конфликтах при слиянии — Smart Task Planner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Arial" w:eastAsia="SimHei" w:hAnsi="Arial"/>
      <w:b/>
      <w:bCs/>
      <w:color w:val="155E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 w:line="312"/>
      <w:outlineLvl w:val="1"/>
    </w:pPr>
    <w:rPr>
      <w:rFonts w:ascii="Arial" w:eastAsia="SimHei" w:hAnsi="Arial"/>
      <w:b/>
      <w:bCs/>
      <w:color w:val="155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Arial" w:eastAsia="SimHei" w:hAnsi="Arial"/>
      <w:b/>
      <w:bCs/>
      <w:color w:val="155E6B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конфликтах при слиянии — Smart Task Planner</dc:title>
  <dc:creator>А. Ковалёв (Tech Lead)</dc:creator>
  <cp:lastModifiedBy>Un-named</cp:lastModifiedBy>
  <cp:revision>1</cp:revision>
  <dcterms:created xsi:type="dcterms:W3CDTF">2026-09-14T10:45:52.039Z</dcterms:created>
  <dcterms:modified xsi:type="dcterms:W3CDTF">2026-09-14T10:45:52.040Z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