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447" w:rsidRPr="003A4CC2" w:rsidRDefault="004B6447" w:rsidP="003A4CC2">
      <w:pPr>
        <w:pStyle w:val="Compact"/>
        <w:spacing w:line="240" w:lineRule="auto"/>
        <w:jc w:val="center"/>
      </w:pPr>
      <w:r w:rsidRPr="003A4CC2">
        <w:t>МИНИСТЕРСТВО НАУКИ И ВЫСШЕГО ОБРАЗОВАНИЯ РОССИЙСКОЙ ФЕДЕРАЦИИ</w:t>
      </w:r>
    </w:p>
    <w:p w:rsidR="004B6447" w:rsidRPr="002E748C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</w:rPr>
      </w:pPr>
      <w:r w:rsidRPr="002E748C">
        <w:rPr>
          <w:color w:val="000000"/>
          <w:szCs w:val="28"/>
        </w:rPr>
        <w:t xml:space="preserve">федеральное государственное бюджетное образовательное учреждение </w:t>
      </w:r>
      <w:r w:rsidRPr="00F2383A">
        <w:rPr>
          <w:color w:val="000000"/>
          <w:szCs w:val="28"/>
        </w:rPr>
        <w:br/>
      </w:r>
      <w:r w:rsidRPr="002E748C">
        <w:rPr>
          <w:color w:val="000000"/>
          <w:szCs w:val="28"/>
        </w:rPr>
        <w:t>высшего образования</w:t>
      </w:r>
    </w:p>
    <w:p w:rsidR="004B6447" w:rsidRPr="002E748C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</w:rPr>
      </w:pPr>
      <w:r w:rsidRPr="002E748C">
        <w:rPr>
          <w:color w:val="000000"/>
          <w:szCs w:val="28"/>
        </w:rPr>
        <w:t>«Казанский национальный исследовательский технический университет им. А.Н. Туполева-КАИ» (КНИТУ-КАИ)</w:t>
      </w:r>
    </w:p>
    <w:p w:rsidR="004B6447" w:rsidRPr="00F2383A" w:rsidRDefault="004B6447" w:rsidP="004B6447">
      <w:pPr>
        <w:widowControl w:val="0"/>
        <w:spacing w:line="235" w:lineRule="auto"/>
        <w:jc w:val="center"/>
        <w:rPr>
          <w:color w:val="000000"/>
          <w:sz w:val="18"/>
          <w:szCs w:val="18"/>
        </w:rPr>
      </w:pPr>
      <w:r w:rsidRPr="00231481">
        <w:rPr>
          <w:color w:val="000000"/>
          <w:szCs w:val="28"/>
          <w:u w:val="single"/>
        </w:rPr>
        <w:t>Институт Компьютерных технологий и защиты информации</w:t>
      </w:r>
      <w:r w:rsidRPr="00475A65"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br/>
      </w:r>
      <w:r w:rsidRPr="00475A65">
        <w:rPr>
          <w:color w:val="000000"/>
          <w:sz w:val="18"/>
          <w:szCs w:val="18"/>
        </w:rPr>
        <w:t>(наименование института)</w:t>
      </w:r>
    </w:p>
    <w:p w:rsidR="004B6447" w:rsidRPr="00231481" w:rsidRDefault="004B6447" w:rsidP="004B6447">
      <w:pPr>
        <w:widowControl w:val="0"/>
        <w:spacing w:line="237" w:lineRule="auto"/>
        <w:jc w:val="center"/>
        <w:rPr>
          <w:color w:val="000000"/>
          <w:szCs w:val="28"/>
          <w:u w:val="single"/>
        </w:rPr>
      </w:pPr>
      <w:r w:rsidRPr="00231481">
        <w:rPr>
          <w:color w:val="000000"/>
          <w:szCs w:val="28"/>
          <w:u w:val="single"/>
        </w:rPr>
        <w:t>Кафедра Прикладной математики и информатики</w:t>
      </w:r>
    </w:p>
    <w:p w:rsidR="004B6447" w:rsidRPr="00475A65" w:rsidRDefault="004B6447" w:rsidP="004B6447">
      <w:pPr>
        <w:widowControl w:val="0"/>
        <w:spacing w:before="0" w:line="240" w:lineRule="auto"/>
        <w:jc w:val="center"/>
        <w:rPr>
          <w:color w:val="000000"/>
          <w:sz w:val="18"/>
          <w:szCs w:val="18"/>
        </w:rPr>
      </w:pPr>
      <w:r w:rsidRPr="00475A65">
        <w:rPr>
          <w:color w:val="000000"/>
          <w:sz w:val="18"/>
          <w:szCs w:val="18"/>
        </w:rPr>
        <w:t>(наименование кафедры)</w:t>
      </w:r>
    </w:p>
    <w:p w:rsidR="004B6447" w:rsidRPr="009549CA" w:rsidRDefault="004B6447" w:rsidP="004B6447">
      <w:pPr>
        <w:spacing w:line="240" w:lineRule="exact"/>
        <w:jc w:val="center"/>
        <w:rPr>
          <w:szCs w:val="24"/>
        </w:rPr>
      </w:pPr>
    </w:p>
    <w:p w:rsidR="004B6447" w:rsidRPr="009549CA" w:rsidRDefault="004B6447" w:rsidP="004B6447">
      <w:pPr>
        <w:spacing w:line="240" w:lineRule="exact"/>
        <w:jc w:val="center"/>
        <w:rPr>
          <w:szCs w:val="24"/>
        </w:rPr>
      </w:pPr>
    </w:p>
    <w:p w:rsidR="004B6447" w:rsidRPr="00F440A0" w:rsidRDefault="004B6447" w:rsidP="004B6447">
      <w:pPr>
        <w:spacing w:before="0"/>
        <w:jc w:val="center"/>
        <w:rPr>
          <w:b/>
          <w:bCs/>
          <w:sz w:val="32"/>
          <w:szCs w:val="32"/>
        </w:rPr>
      </w:pPr>
      <w:r w:rsidRPr="00F440A0">
        <w:rPr>
          <w:b/>
          <w:bCs/>
          <w:sz w:val="32"/>
          <w:szCs w:val="32"/>
        </w:rPr>
        <w:t>ОТЧЕТ</w:t>
      </w:r>
    </w:p>
    <w:p w:rsidR="004B6447" w:rsidRPr="00F440A0" w:rsidRDefault="004B6447" w:rsidP="004B6447">
      <w:pPr>
        <w:spacing w:before="0"/>
        <w:jc w:val="center"/>
        <w:rPr>
          <w:szCs w:val="28"/>
        </w:rPr>
      </w:pPr>
      <w:r w:rsidRPr="00F440A0">
        <w:rPr>
          <w:szCs w:val="28"/>
        </w:rPr>
        <w:t>по прохождению</w:t>
      </w:r>
    </w:p>
    <w:p w:rsidR="004B6447" w:rsidRPr="00F440A0" w:rsidRDefault="004B6447" w:rsidP="004B6447">
      <w:pPr>
        <w:pBdr>
          <w:bottom w:val="single" w:sz="12" w:space="1" w:color="auto"/>
        </w:pBdr>
        <w:spacing w:line="240" w:lineRule="auto"/>
        <w:jc w:val="center"/>
        <w:rPr>
          <w:sz w:val="32"/>
          <w:szCs w:val="32"/>
        </w:rPr>
      </w:pPr>
      <w:r w:rsidRPr="00F440A0">
        <w:rPr>
          <w:sz w:val="32"/>
          <w:szCs w:val="32"/>
        </w:rPr>
        <w:t>Эксплуатационной практик</w:t>
      </w:r>
      <w:r>
        <w:rPr>
          <w:sz w:val="32"/>
          <w:szCs w:val="32"/>
        </w:rPr>
        <w:t>и</w:t>
      </w:r>
    </w:p>
    <w:p w:rsidR="004B6447" w:rsidRPr="00475A65" w:rsidRDefault="004B6447" w:rsidP="004B6447">
      <w:pPr>
        <w:widowControl w:val="0"/>
        <w:spacing w:before="0" w:line="240" w:lineRule="exact"/>
        <w:jc w:val="center"/>
        <w:rPr>
          <w:color w:val="000000"/>
          <w:sz w:val="18"/>
          <w:szCs w:val="18"/>
        </w:rPr>
      </w:pPr>
      <w:r w:rsidRPr="00475A65">
        <w:rPr>
          <w:color w:val="000000"/>
          <w:sz w:val="18"/>
          <w:szCs w:val="18"/>
        </w:rPr>
        <w:t>(наименование практики (вид практики))</w:t>
      </w:r>
    </w:p>
    <w:p w:rsidR="004B6447" w:rsidRDefault="004B6447" w:rsidP="004B6447">
      <w:pPr>
        <w:spacing w:line="240" w:lineRule="exact"/>
        <w:jc w:val="center"/>
        <w:rPr>
          <w:b/>
          <w:bCs/>
          <w:szCs w:val="28"/>
        </w:rPr>
      </w:pPr>
    </w:p>
    <w:p w:rsidR="004B6447" w:rsidRDefault="004B6447" w:rsidP="004B6447">
      <w:pPr>
        <w:spacing w:before="0"/>
        <w:jc w:val="center"/>
        <w:rPr>
          <w:szCs w:val="28"/>
        </w:rPr>
      </w:pPr>
      <w:r w:rsidRPr="00F440A0">
        <w:rPr>
          <w:szCs w:val="28"/>
        </w:rPr>
        <w:t>Направление подготовки:</w:t>
      </w:r>
    </w:p>
    <w:p w:rsidR="004B6447" w:rsidRPr="00F440A0" w:rsidRDefault="004B6447" w:rsidP="004B6447">
      <w:pPr>
        <w:pBdr>
          <w:bottom w:val="single" w:sz="12" w:space="1" w:color="auto"/>
        </w:pBdr>
        <w:spacing w:line="240" w:lineRule="auto"/>
        <w:jc w:val="center"/>
        <w:rPr>
          <w:sz w:val="32"/>
          <w:szCs w:val="32"/>
        </w:rPr>
      </w:pPr>
      <w:r w:rsidRPr="00F440A0">
        <w:rPr>
          <w:sz w:val="32"/>
          <w:szCs w:val="32"/>
        </w:rPr>
        <w:t>Программная инженерия</w:t>
      </w:r>
    </w:p>
    <w:p w:rsidR="004B6447" w:rsidRPr="00F440A0" w:rsidRDefault="004B6447" w:rsidP="004B6447">
      <w:pPr>
        <w:spacing w:before="0" w:line="240" w:lineRule="exact"/>
        <w:jc w:val="center"/>
        <w:rPr>
          <w:b/>
          <w:bCs/>
          <w:szCs w:val="28"/>
        </w:rPr>
      </w:pPr>
      <w:r>
        <w:rPr>
          <w:color w:val="000000"/>
          <w:sz w:val="18"/>
          <w:szCs w:val="18"/>
        </w:rPr>
        <w:t>(</w:t>
      </w:r>
      <w:r w:rsidRPr="00475A65">
        <w:rPr>
          <w:color w:val="000000"/>
          <w:sz w:val="18"/>
          <w:szCs w:val="18"/>
        </w:rPr>
        <w:t>наименование направления подготовки / специальности)</w:t>
      </w:r>
    </w:p>
    <w:p w:rsidR="004B6447" w:rsidRPr="00475A65" w:rsidRDefault="004B6447" w:rsidP="004B6447">
      <w:pPr>
        <w:spacing w:line="120" w:lineRule="exact"/>
        <w:jc w:val="center"/>
        <w:rPr>
          <w:sz w:val="12"/>
          <w:szCs w:val="12"/>
        </w:rPr>
      </w:pPr>
    </w:p>
    <w:tbl>
      <w:tblPr>
        <w:tblStyle w:val="ab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843"/>
        <w:gridCol w:w="3196"/>
      </w:tblGrid>
      <w:tr w:rsidR="004B6447" w:rsidTr="004C0C7F">
        <w:trPr>
          <w:trHeight w:val="414"/>
          <w:jc w:val="right"/>
        </w:trPr>
        <w:tc>
          <w:tcPr>
            <w:tcW w:w="7019" w:type="dxa"/>
            <w:gridSpan w:val="3"/>
          </w:tcPr>
          <w:p w:rsidR="004B6447" w:rsidRPr="009549CA" w:rsidRDefault="004B6447" w:rsidP="004C0C7F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475A65">
              <w:rPr>
                <w:color w:val="000000"/>
                <w:szCs w:val="28"/>
              </w:rPr>
              <w:t xml:space="preserve">Выполнил обучающийся группы </w:t>
            </w:r>
            <w:r w:rsidRPr="005B7337">
              <w:rPr>
                <w:color w:val="000000"/>
                <w:szCs w:val="28"/>
              </w:rPr>
              <w:t>4380</w:t>
            </w:r>
          </w:p>
        </w:tc>
      </w:tr>
      <w:tr w:rsidR="004B6447" w:rsidTr="004C0C7F">
        <w:trPr>
          <w:trHeight w:val="806"/>
          <w:jc w:val="right"/>
        </w:trPr>
        <w:tc>
          <w:tcPr>
            <w:tcW w:w="3823" w:type="dxa"/>
            <w:gridSpan w:val="2"/>
          </w:tcPr>
          <w:p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rPr>
                <w:color w:val="000000"/>
                <w:szCs w:val="28"/>
              </w:rPr>
            </w:pPr>
          </w:p>
          <w:p w:rsidR="004B6447" w:rsidRPr="005B7337" w:rsidRDefault="004B6447" w:rsidP="001474EC">
            <w:pPr>
              <w:widowControl w:val="0"/>
              <w:spacing w:before="0"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475A65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96" w:type="dxa"/>
          </w:tcPr>
          <w:p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</w:t>
            </w:r>
            <w:r w:rsidRPr="00231481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Ю</w:t>
            </w:r>
            <w:r w:rsidRPr="00231481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Васильняк</w:t>
            </w:r>
          </w:p>
          <w:p w:rsidR="004B6447" w:rsidRPr="00231481" w:rsidRDefault="004B6447" w:rsidP="001474EC">
            <w:pPr>
              <w:widowControl w:val="0"/>
              <w:spacing w:before="0"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475A65">
              <w:rPr>
                <w:color w:val="000000"/>
                <w:sz w:val="18"/>
                <w:szCs w:val="18"/>
              </w:rPr>
              <w:t>(</w:t>
            </w:r>
            <w:r w:rsidRPr="005B7337">
              <w:rPr>
                <w:color w:val="000000"/>
                <w:sz w:val="18"/>
                <w:szCs w:val="18"/>
              </w:rPr>
              <w:t>расшифровка подписи)</w:t>
            </w:r>
          </w:p>
        </w:tc>
      </w:tr>
      <w:tr w:rsidR="004B6447" w:rsidTr="004C0C7F">
        <w:trPr>
          <w:trHeight w:val="719"/>
          <w:jc w:val="right"/>
        </w:trPr>
        <w:tc>
          <w:tcPr>
            <w:tcW w:w="7019" w:type="dxa"/>
            <w:gridSpan w:val="3"/>
          </w:tcPr>
          <w:p w:rsidR="004B6447" w:rsidRPr="005B7337" w:rsidRDefault="004B6447" w:rsidP="004C0C7F">
            <w:pPr>
              <w:widowControl w:val="0"/>
              <w:rPr>
                <w:color w:val="000000"/>
                <w:szCs w:val="28"/>
              </w:rPr>
            </w:pPr>
            <w:r w:rsidRPr="00475A65">
              <w:rPr>
                <w:color w:val="000000"/>
                <w:szCs w:val="28"/>
              </w:rPr>
              <w:t>Руководитель практики от университета</w:t>
            </w:r>
          </w:p>
        </w:tc>
      </w:tr>
      <w:tr w:rsidR="004B6447" w:rsidTr="004C0C7F">
        <w:trPr>
          <w:trHeight w:val="1092"/>
          <w:jc w:val="right"/>
        </w:trPr>
        <w:tc>
          <w:tcPr>
            <w:tcW w:w="1980" w:type="dxa"/>
          </w:tcPr>
          <w:p w:rsidR="004B6447" w:rsidRPr="00231481" w:rsidRDefault="004B6447" w:rsidP="001474EC">
            <w:pPr>
              <w:widowControl w:val="0"/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Доцент</w:t>
            </w:r>
          </w:p>
          <w:p w:rsidR="004B6447" w:rsidRPr="005B7337" w:rsidRDefault="004B6447" w:rsidP="001474EC">
            <w:pPr>
              <w:widowControl w:val="0"/>
              <w:spacing w:before="0" w:after="0" w:line="240" w:lineRule="auto"/>
              <w:jc w:val="center"/>
              <w:rPr>
                <w:color w:val="000000"/>
                <w:sz w:val="18"/>
                <w:szCs w:val="18"/>
              </w:rPr>
            </w:pPr>
            <w:r w:rsidRPr="00475A65">
              <w:rPr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1843" w:type="dxa"/>
          </w:tcPr>
          <w:p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rPr>
                <w:color w:val="000000"/>
                <w:szCs w:val="28"/>
              </w:rPr>
            </w:pPr>
          </w:p>
          <w:p w:rsidR="004B6447" w:rsidRDefault="004B6447" w:rsidP="001474EC">
            <w:pPr>
              <w:spacing w:before="0" w:after="0" w:line="240" w:lineRule="auto"/>
              <w:jc w:val="center"/>
              <w:rPr>
                <w:szCs w:val="24"/>
              </w:rPr>
            </w:pPr>
            <w:r w:rsidRPr="00475A65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96" w:type="dxa"/>
          </w:tcPr>
          <w:p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 w:rsidRPr="00231481">
              <w:rPr>
                <w:color w:val="000000"/>
                <w:szCs w:val="28"/>
              </w:rPr>
              <w:t>С.Н. Медведева</w:t>
            </w:r>
          </w:p>
          <w:p w:rsidR="004B6447" w:rsidRDefault="004B6447" w:rsidP="001474EC">
            <w:pPr>
              <w:spacing w:before="0" w:after="0" w:line="240" w:lineRule="auto"/>
              <w:jc w:val="center"/>
              <w:rPr>
                <w:szCs w:val="24"/>
              </w:rPr>
            </w:pPr>
            <w:r w:rsidRPr="00475A65">
              <w:rPr>
                <w:color w:val="000000"/>
                <w:sz w:val="18"/>
                <w:szCs w:val="18"/>
              </w:rPr>
              <w:t xml:space="preserve"> (</w:t>
            </w:r>
            <w:r w:rsidRPr="005B7337">
              <w:rPr>
                <w:color w:val="000000"/>
                <w:sz w:val="18"/>
                <w:szCs w:val="18"/>
              </w:rPr>
              <w:t>расшифровка подписи)</w:t>
            </w:r>
          </w:p>
        </w:tc>
      </w:tr>
      <w:tr w:rsidR="004B6447" w:rsidTr="004C0C7F">
        <w:trPr>
          <w:trHeight w:val="566"/>
          <w:jc w:val="right"/>
        </w:trPr>
        <w:tc>
          <w:tcPr>
            <w:tcW w:w="3823" w:type="dxa"/>
            <w:gridSpan w:val="2"/>
          </w:tcPr>
          <w:p w:rsidR="004B6447" w:rsidRDefault="004B6447" w:rsidP="004C0C7F">
            <w:pPr>
              <w:spacing w:after="0" w:line="240" w:lineRule="auto"/>
              <w:rPr>
                <w:szCs w:val="24"/>
              </w:rPr>
            </w:pPr>
            <w:r w:rsidRPr="00475A65">
              <w:rPr>
                <w:color w:val="000000"/>
                <w:szCs w:val="28"/>
              </w:rPr>
              <w:t>Отчет защищен с оценкой:</w:t>
            </w:r>
          </w:p>
        </w:tc>
        <w:tc>
          <w:tcPr>
            <w:tcW w:w="3196" w:type="dxa"/>
          </w:tcPr>
          <w:p w:rsidR="004B6447" w:rsidRDefault="004B6447" w:rsidP="004C0C7F">
            <w:pPr>
              <w:widowControl w:val="0"/>
              <w:pBdr>
                <w:bottom w:val="single" w:sz="12" w:space="1" w:color="auto"/>
              </w:pBdr>
              <w:spacing w:after="0" w:line="240" w:lineRule="auto"/>
              <w:rPr>
                <w:color w:val="000000"/>
                <w:szCs w:val="28"/>
              </w:rPr>
            </w:pPr>
          </w:p>
          <w:p w:rsidR="004B6447" w:rsidRPr="009549CA" w:rsidRDefault="004B6447" w:rsidP="004C0C7F">
            <w:pPr>
              <w:widowControl w:val="0"/>
              <w:spacing w:after="0" w:line="240" w:lineRule="auto"/>
              <w:rPr>
                <w:color w:val="000000"/>
                <w:szCs w:val="28"/>
                <w:lang w:val="en-US"/>
              </w:rPr>
            </w:pPr>
          </w:p>
        </w:tc>
      </w:tr>
      <w:tr w:rsidR="004B6447" w:rsidTr="004C0C7F">
        <w:trPr>
          <w:trHeight w:val="316"/>
          <w:jc w:val="right"/>
        </w:trPr>
        <w:tc>
          <w:tcPr>
            <w:tcW w:w="7019" w:type="dxa"/>
            <w:gridSpan w:val="3"/>
          </w:tcPr>
          <w:p w:rsidR="004B6447" w:rsidRDefault="004B6447" w:rsidP="004C0C7F">
            <w:pPr>
              <w:spacing w:after="45" w:line="240" w:lineRule="exact"/>
              <w:rPr>
                <w:szCs w:val="24"/>
              </w:rPr>
            </w:pPr>
            <w:r w:rsidRPr="00475A65">
              <w:rPr>
                <w:color w:val="000000"/>
                <w:szCs w:val="28"/>
              </w:rPr>
              <w:t>Дата защиты «___» _______________ 202</w:t>
            </w:r>
            <w:r>
              <w:rPr>
                <w:color w:val="000000"/>
                <w:szCs w:val="28"/>
              </w:rPr>
              <w:t>4</w:t>
            </w:r>
            <w:r w:rsidRPr="00475A65">
              <w:rPr>
                <w:color w:val="000000"/>
                <w:szCs w:val="28"/>
              </w:rPr>
              <w:t xml:space="preserve"> г.</w:t>
            </w:r>
          </w:p>
        </w:tc>
      </w:tr>
    </w:tbl>
    <w:p w:rsidR="004B6447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</w:pPr>
    </w:p>
    <w:p w:rsidR="004B6447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</w:pPr>
    </w:p>
    <w:p w:rsidR="004B6447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</w:pPr>
    </w:p>
    <w:p w:rsidR="004B6447" w:rsidRPr="009549CA" w:rsidRDefault="004B6447" w:rsidP="004B6447">
      <w:pPr>
        <w:widowControl w:val="0"/>
        <w:spacing w:before="0" w:line="240" w:lineRule="auto"/>
        <w:jc w:val="center"/>
        <w:rPr>
          <w:color w:val="000000"/>
          <w:szCs w:val="28"/>
          <w:lang w:val="en-US"/>
        </w:rPr>
        <w:sectPr w:rsidR="004B6447" w:rsidRPr="009549CA" w:rsidSect="004B6447">
          <w:footerReference w:type="default" r:id="rId8"/>
          <w:pgSz w:w="11904" w:h="16838"/>
          <w:pgMar w:top="1126" w:right="850" w:bottom="1134" w:left="1699" w:header="0" w:footer="0" w:gutter="0"/>
          <w:cols w:space="708"/>
          <w:titlePg/>
          <w:docGrid w:linePitch="326"/>
        </w:sectPr>
      </w:pPr>
      <w:r w:rsidRPr="00475A65">
        <w:rPr>
          <w:color w:val="000000"/>
          <w:szCs w:val="28"/>
        </w:rPr>
        <w:t>Казань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2</w:t>
      </w:r>
      <w:r w:rsidRPr="00475A65">
        <w:rPr>
          <w:color w:val="000000"/>
          <w:szCs w:val="28"/>
        </w:rPr>
        <w:t>02</w:t>
      </w:r>
      <w:r>
        <w:rPr>
          <w:color w:val="000000"/>
          <w:szCs w:val="28"/>
        </w:rPr>
        <w:t>4</w:t>
      </w:r>
      <w:r>
        <w:rPr>
          <w:color w:val="000000"/>
          <w:szCs w:val="28"/>
          <w:lang w:val="en-US"/>
        </w:rPr>
        <w:t xml:space="preserve"> </w:t>
      </w:r>
    </w:p>
    <w:p w:rsidR="004B6447" w:rsidRPr="00475A65" w:rsidRDefault="004B6447" w:rsidP="004B6447">
      <w:pPr>
        <w:widowControl w:val="0"/>
        <w:spacing w:line="240" w:lineRule="auto"/>
        <w:ind w:left="2526" w:right="-20"/>
        <w:rPr>
          <w:b/>
          <w:bCs/>
          <w:color w:val="000000"/>
          <w:szCs w:val="28"/>
        </w:rPr>
      </w:pPr>
      <w:r w:rsidRPr="00475A65">
        <w:rPr>
          <w:b/>
          <w:bCs/>
          <w:color w:val="000000"/>
          <w:szCs w:val="28"/>
        </w:rPr>
        <w:lastRenderedPageBreak/>
        <w:t>ИНДИВИДУАЛЬНОЕ</w:t>
      </w:r>
      <w:r w:rsidRPr="00475A65">
        <w:rPr>
          <w:color w:val="000000"/>
          <w:szCs w:val="28"/>
        </w:rPr>
        <w:t xml:space="preserve"> </w:t>
      </w:r>
      <w:r w:rsidRPr="00475A65">
        <w:rPr>
          <w:b/>
          <w:bCs/>
          <w:color w:val="000000"/>
          <w:szCs w:val="28"/>
        </w:rPr>
        <w:t>ЗАДАНИЕ</w:t>
      </w:r>
    </w:p>
    <w:p w:rsidR="004B6447" w:rsidRPr="00475A65" w:rsidRDefault="004B6447" w:rsidP="004B6447">
      <w:pPr>
        <w:widowControl w:val="0"/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 xml:space="preserve">Обучающегося </w:t>
      </w:r>
      <w:proofErr w:type="spellStart"/>
      <w:r w:rsidRPr="00231481">
        <w:rPr>
          <w:color w:val="000000"/>
          <w:szCs w:val="28"/>
        </w:rPr>
        <w:t>Васильняка</w:t>
      </w:r>
      <w:proofErr w:type="spellEnd"/>
      <w:r w:rsidRPr="00231481">
        <w:rPr>
          <w:color w:val="000000"/>
          <w:szCs w:val="28"/>
        </w:rPr>
        <w:t xml:space="preserve"> Никиты Юрьевича</w:t>
      </w:r>
      <w:r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t>группы</w:t>
      </w:r>
      <w:r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t>43</w:t>
      </w:r>
      <w:r>
        <w:rPr>
          <w:color w:val="000000"/>
          <w:szCs w:val="28"/>
        </w:rPr>
        <w:t xml:space="preserve">80 </w:t>
      </w:r>
      <w:r w:rsidRPr="00475A65">
        <w:rPr>
          <w:color w:val="000000"/>
          <w:szCs w:val="28"/>
        </w:rPr>
        <w:t>направления</w:t>
      </w:r>
      <w:r>
        <w:rPr>
          <w:color w:val="000000"/>
          <w:szCs w:val="28"/>
        </w:rPr>
        <w:t xml:space="preserve"> </w:t>
      </w:r>
      <w:r w:rsidRPr="00475A65">
        <w:rPr>
          <w:color w:val="000000"/>
          <w:szCs w:val="28"/>
        </w:rPr>
        <w:t>подготовки</w:t>
      </w:r>
      <w:r>
        <w:rPr>
          <w:color w:val="000000"/>
          <w:szCs w:val="28"/>
        </w:rPr>
        <w:t xml:space="preserve"> «Программная инженерия» института «Компьютерных технологий и защиты информации».</w:t>
      </w:r>
    </w:p>
    <w:p w:rsidR="004B6447" w:rsidRPr="00475A65" w:rsidRDefault="004B6447" w:rsidP="004B6447">
      <w:pPr>
        <w:widowControl w:val="0"/>
        <w:ind w:firstLine="709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475A65">
        <w:rPr>
          <w:color w:val="000000"/>
          <w:szCs w:val="28"/>
        </w:rPr>
        <w:t>ериод практики с «06» июля 2024 г. по «19» июля 2024 г.</w:t>
      </w:r>
    </w:p>
    <w:p w:rsidR="004B6447" w:rsidRPr="009C4561" w:rsidRDefault="004B6447" w:rsidP="004B6447">
      <w:pPr>
        <w:ind w:firstLine="709"/>
        <w:rPr>
          <w:szCs w:val="28"/>
        </w:rPr>
      </w:pPr>
      <w:r w:rsidRPr="009C4561">
        <w:rPr>
          <w:szCs w:val="28"/>
        </w:rPr>
        <w:t>Место прохождения практики Акционерное общество «Институт навигационных технологий» (далее – АО «Институт навигации»)</w:t>
      </w:r>
    </w:p>
    <w:p w:rsidR="004B6447" w:rsidRPr="00475A65" w:rsidRDefault="004B6447" w:rsidP="004B6447">
      <w:pPr>
        <w:widowControl w:val="0"/>
        <w:spacing w:line="240" w:lineRule="auto"/>
        <w:ind w:left="711" w:right="-20"/>
        <w:rPr>
          <w:color w:val="000000"/>
          <w:szCs w:val="28"/>
        </w:rPr>
      </w:pPr>
      <w:r w:rsidRPr="00475A65">
        <w:rPr>
          <w:color w:val="000000"/>
          <w:szCs w:val="28"/>
        </w:rPr>
        <w:t>Задание на практику:</w:t>
      </w:r>
    </w:p>
    <w:p w:rsidR="004B6447" w:rsidRPr="00475A65" w:rsidRDefault="004B6447" w:rsidP="004B6447">
      <w:pPr>
        <w:spacing w:after="3" w:line="160" w:lineRule="exact"/>
        <w:rPr>
          <w:sz w:val="16"/>
          <w:szCs w:val="16"/>
        </w:rPr>
      </w:pPr>
    </w:p>
    <w:p w:rsidR="004B6447" w:rsidRPr="00475A65" w:rsidRDefault="004B6447" w:rsidP="004B6447">
      <w:pPr>
        <w:widowControl w:val="0"/>
        <w:numPr>
          <w:ilvl w:val="0"/>
          <w:numId w:val="32"/>
        </w:numPr>
        <w:spacing w:before="0" w:line="276" w:lineRule="auto"/>
        <w:rPr>
          <w:szCs w:val="28"/>
          <w:u w:val="single"/>
        </w:rPr>
      </w:pPr>
      <w:r w:rsidRPr="00475A65">
        <w:rPr>
          <w:szCs w:val="28"/>
          <w:u w:val="single"/>
        </w:rPr>
        <w:t xml:space="preserve">Задание 1. Выполнить поиск литературы по теме задания в электронных библиотеках. Результаты выполнения задания оформить в виде Содержательной Части 1 отчета. </w:t>
      </w:r>
    </w:p>
    <w:p w:rsidR="004B6447" w:rsidRPr="00475A65" w:rsidRDefault="004B6447" w:rsidP="004B6447">
      <w:pPr>
        <w:widowControl w:val="0"/>
        <w:numPr>
          <w:ilvl w:val="0"/>
          <w:numId w:val="32"/>
        </w:numPr>
        <w:spacing w:before="0" w:line="276" w:lineRule="auto"/>
        <w:rPr>
          <w:szCs w:val="28"/>
          <w:u w:val="single"/>
        </w:rPr>
      </w:pPr>
      <w:r w:rsidRPr="00475A65">
        <w:rPr>
          <w:szCs w:val="28"/>
          <w:u w:val="single"/>
        </w:rPr>
        <w:t>Задание 2. Результаты задания оформить в виде Содержательной Части 2 отчета.</w:t>
      </w:r>
    </w:p>
    <w:p w:rsidR="004B6447" w:rsidRPr="00A653F5" w:rsidRDefault="004B6447" w:rsidP="004B6447">
      <w:pPr>
        <w:pStyle w:val="af"/>
        <w:widowControl w:val="0"/>
        <w:numPr>
          <w:ilvl w:val="0"/>
          <w:numId w:val="32"/>
        </w:numPr>
        <w:spacing w:before="0" w:line="276" w:lineRule="auto"/>
        <w:rPr>
          <w:szCs w:val="28"/>
          <w:u w:val="single"/>
        </w:rPr>
      </w:pPr>
      <w:r w:rsidRPr="00475A65">
        <w:rPr>
          <w:szCs w:val="28"/>
          <w:u w:val="single"/>
        </w:rPr>
        <w:t>Задание 3. Оформить отчет по практике в виде пояснительной записки с соблюдением требований ГОСТ на основе данного шаблона.</w:t>
      </w:r>
    </w:p>
    <w:p w:rsidR="004B6447" w:rsidRPr="00475A65" w:rsidRDefault="004B6447" w:rsidP="004B6447">
      <w:pPr>
        <w:pStyle w:val="af"/>
        <w:widowControl w:val="0"/>
        <w:spacing w:line="276" w:lineRule="auto"/>
        <w:ind w:left="1069"/>
        <w:rPr>
          <w:szCs w:val="28"/>
          <w:u w:val="single"/>
        </w:rPr>
      </w:pPr>
    </w:p>
    <w:p w:rsidR="001474EC" w:rsidRPr="00020B54" w:rsidRDefault="004B6447" w:rsidP="001474EC">
      <w:pPr>
        <w:widowControl w:val="0"/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>Задание получил, ознакомлен и согласен: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691"/>
        <w:gridCol w:w="3118"/>
      </w:tblGrid>
      <w:tr w:rsidR="004B6447" w:rsidRPr="00475A65" w:rsidTr="001474EC">
        <w:trPr>
          <w:trHeight w:val="240"/>
        </w:trPr>
        <w:tc>
          <w:tcPr>
            <w:tcW w:w="3544" w:type="dxa"/>
          </w:tcPr>
          <w:p w:rsidR="004B6447" w:rsidRPr="00475A65" w:rsidRDefault="004B6447" w:rsidP="001474EC">
            <w:pPr>
              <w:spacing w:before="0" w:after="0" w:line="240" w:lineRule="auto"/>
              <w:jc w:val="center"/>
              <w:rPr>
                <w:szCs w:val="28"/>
                <w14:numSpacing w14:val="proportional"/>
              </w:rPr>
            </w:pPr>
            <w:r w:rsidRPr="00475A65">
              <w:rPr>
                <w:color w:val="000000"/>
                <w:szCs w:val="28"/>
                <w14:numSpacing w14:val="proportional"/>
              </w:rPr>
              <w:t>«06» июля 2024 г.</w:t>
            </w:r>
          </w:p>
        </w:tc>
        <w:tc>
          <w:tcPr>
            <w:tcW w:w="2691" w:type="dxa"/>
            <w:vAlign w:val="bottom"/>
          </w:tcPr>
          <w:p w:rsidR="004B6447" w:rsidRDefault="004B6447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:rsidR="001474EC" w:rsidRPr="00475A65" w:rsidRDefault="001474EC" w:rsidP="001474EC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18" w:type="dxa"/>
            <w:vAlign w:val="bottom"/>
          </w:tcPr>
          <w:p w:rsidR="004B6447" w:rsidRPr="001474EC" w:rsidRDefault="001474EC" w:rsidP="001474EC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Н.Ю. Васильняк</w:t>
            </w:r>
          </w:p>
          <w:p w:rsidR="001474EC" w:rsidRPr="00475A65" w:rsidRDefault="001474EC" w:rsidP="001474EC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(расшифровка подписи)</w:t>
            </w:r>
          </w:p>
        </w:tc>
      </w:tr>
    </w:tbl>
    <w:p w:rsidR="001474EC" w:rsidRDefault="001474EC" w:rsidP="005845D2">
      <w:pPr>
        <w:widowControl w:val="0"/>
        <w:spacing w:line="235" w:lineRule="auto"/>
        <w:ind w:firstLine="709"/>
        <w:rPr>
          <w:color w:val="000000"/>
          <w:szCs w:val="28"/>
        </w:rPr>
      </w:pPr>
    </w:p>
    <w:p w:rsidR="001474EC" w:rsidRPr="00475A65" w:rsidRDefault="004B6447" w:rsidP="001474EC">
      <w:pPr>
        <w:widowControl w:val="0"/>
        <w:spacing w:line="235" w:lineRule="auto"/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 xml:space="preserve">Руководитель практики от университета </w:t>
      </w:r>
    </w:p>
    <w:p w:rsidR="004B6447" w:rsidRPr="00475A65" w:rsidRDefault="004B6447" w:rsidP="004B6447">
      <w:pPr>
        <w:spacing w:after="18" w:line="140" w:lineRule="exact"/>
        <w:rPr>
          <w:sz w:val="14"/>
          <w:szCs w:val="1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49"/>
        <w:gridCol w:w="3229"/>
      </w:tblGrid>
      <w:tr w:rsidR="004B6447" w:rsidRPr="00475A65" w:rsidTr="001474EC">
        <w:trPr>
          <w:trHeight w:val="524"/>
        </w:trPr>
        <w:tc>
          <w:tcPr>
            <w:tcW w:w="3686" w:type="dxa"/>
          </w:tcPr>
          <w:p w:rsidR="004B6447" w:rsidRPr="005845D2" w:rsidRDefault="005845D2" w:rsidP="005845D2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  <w:r w:rsidRPr="005845D2">
              <w:rPr>
                <w:szCs w:val="28"/>
              </w:rPr>
              <w:t>доцент</w:t>
            </w:r>
          </w:p>
          <w:p w:rsidR="005845D2" w:rsidRPr="00475A65" w:rsidRDefault="005845D2" w:rsidP="005845D2">
            <w:pPr>
              <w:spacing w:before="0" w:after="0" w:line="240" w:lineRule="auto"/>
              <w:jc w:val="center"/>
              <w:rPr>
                <w:szCs w:val="28"/>
                <w:u w:val="single"/>
              </w:rPr>
            </w:pPr>
            <w:r w:rsidRPr="00475A65">
              <w:rPr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2549" w:type="dxa"/>
            <w:vAlign w:val="bottom"/>
          </w:tcPr>
          <w:p w:rsidR="004B6447" w:rsidRDefault="004B6447" w:rsidP="005845D2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:rsidR="005845D2" w:rsidRPr="00475A65" w:rsidRDefault="005845D2" w:rsidP="005845D2">
            <w:pPr>
              <w:spacing w:before="0" w:after="0" w:line="240" w:lineRule="auto"/>
              <w:jc w:val="center"/>
              <w:rPr>
                <w:szCs w:val="28"/>
              </w:rPr>
            </w:pPr>
            <w:r w:rsidRPr="005845D2">
              <w:rPr>
                <w:sz w:val="18"/>
                <w:szCs w:val="18"/>
              </w:rPr>
              <w:t>(подпись)</w:t>
            </w:r>
          </w:p>
        </w:tc>
        <w:tc>
          <w:tcPr>
            <w:tcW w:w="3229" w:type="dxa"/>
            <w:vAlign w:val="bottom"/>
          </w:tcPr>
          <w:p w:rsidR="004B6447" w:rsidRPr="005845D2" w:rsidRDefault="005845D2" w:rsidP="005845D2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С.Н. Медведева</w:t>
            </w:r>
          </w:p>
          <w:p w:rsidR="005845D2" w:rsidRPr="00475A65" w:rsidRDefault="005845D2" w:rsidP="005845D2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(расшифровка подписи)</w:t>
            </w:r>
          </w:p>
        </w:tc>
      </w:tr>
    </w:tbl>
    <w:p w:rsidR="001474EC" w:rsidRDefault="001474EC" w:rsidP="001474EC">
      <w:pPr>
        <w:ind w:firstLine="709"/>
        <w:rPr>
          <w:color w:val="000000"/>
          <w:szCs w:val="28"/>
        </w:rPr>
      </w:pPr>
    </w:p>
    <w:p w:rsidR="001474EC" w:rsidRPr="00475A65" w:rsidRDefault="004B6447" w:rsidP="001474EC">
      <w:pPr>
        <w:ind w:firstLine="709"/>
        <w:rPr>
          <w:color w:val="000000"/>
          <w:szCs w:val="28"/>
        </w:rPr>
      </w:pPr>
      <w:r w:rsidRPr="00475A65">
        <w:rPr>
          <w:color w:val="000000"/>
          <w:szCs w:val="28"/>
        </w:rPr>
        <w:t>Согласовано:</w:t>
      </w:r>
    </w:p>
    <w:tbl>
      <w:tblPr>
        <w:tblStyle w:val="ab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552"/>
        <w:gridCol w:w="3262"/>
      </w:tblGrid>
      <w:tr w:rsidR="005845D2" w:rsidRPr="00475A65" w:rsidTr="001474EC">
        <w:trPr>
          <w:trHeight w:val="524"/>
        </w:trPr>
        <w:tc>
          <w:tcPr>
            <w:tcW w:w="3686" w:type="dxa"/>
          </w:tcPr>
          <w:p w:rsidR="005845D2" w:rsidRPr="005845D2" w:rsidRDefault="005845D2" w:rsidP="007B4F61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:rsidR="005845D2" w:rsidRPr="00475A65" w:rsidRDefault="005845D2" w:rsidP="007B4F61">
            <w:pPr>
              <w:spacing w:before="0" w:after="0" w:line="240" w:lineRule="auto"/>
              <w:jc w:val="center"/>
              <w:rPr>
                <w:szCs w:val="28"/>
                <w:u w:val="single"/>
              </w:rPr>
            </w:pPr>
            <w:r w:rsidRPr="00475A65">
              <w:rPr>
                <w:color w:val="000000"/>
                <w:sz w:val="18"/>
                <w:szCs w:val="18"/>
              </w:rPr>
              <w:t>(должность)</w:t>
            </w:r>
          </w:p>
        </w:tc>
        <w:tc>
          <w:tcPr>
            <w:tcW w:w="2552" w:type="dxa"/>
            <w:vAlign w:val="bottom"/>
          </w:tcPr>
          <w:p w:rsidR="005845D2" w:rsidRDefault="005845D2" w:rsidP="007B4F61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szCs w:val="28"/>
              </w:rPr>
            </w:pPr>
          </w:p>
          <w:p w:rsidR="005845D2" w:rsidRPr="00475A65" w:rsidRDefault="005845D2" w:rsidP="007B4F61">
            <w:pPr>
              <w:spacing w:before="0" w:after="0" w:line="240" w:lineRule="auto"/>
              <w:jc w:val="center"/>
              <w:rPr>
                <w:szCs w:val="28"/>
              </w:rPr>
            </w:pPr>
            <w:r w:rsidRPr="005845D2">
              <w:rPr>
                <w:sz w:val="18"/>
                <w:szCs w:val="18"/>
              </w:rPr>
              <w:t>(подпись)</w:t>
            </w:r>
          </w:p>
        </w:tc>
        <w:tc>
          <w:tcPr>
            <w:tcW w:w="3262" w:type="dxa"/>
            <w:vAlign w:val="bottom"/>
          </w:tcPr>
          <w:p w:rsidR="005845D2" w:rsidRPr="005845D2" w:rsidRDefault="005845D2" w:rsidP="007B4F61">
            <w:pPr>
              <w:pBdr>
                <w:bottom w:val="single" w:sz="12" w:space="1" w:color="auto"/>
              </w:pBdr>
              <w:spacing w:before="0" w:after="0"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С.Н. Медведева</w:t>
            </w:r>
          </w:p>
          <w:p w:rsidR="005845D2" w:rsidRPr="00475A65" w:rsidRDefault="005845D2" w:rsidP="007B4F61">
            <w:pPr>
              <w:spacing w:before="0" w:after="0" w:line="240" w:lineRule="auto"/>
              <w:jc w:val="center"/>
              <w:rPr>
                <w:szCs w:val="28"/>
              </w:rPr>
            </w:pPr>
            <w:r w:rsidRPr="00475A65">
              <w:rPr>
                <w:color w:val="000000"/>
                <w:sz w:val="18"/>
                <w:szCs w:val="18"/>
              </w:rPr>
              <w:t>(расшифровка подписи)</w:t>
            </w:r>
          </w:p>
        </w:tc>
      </w:tr>
    </w:tbl>
    <w:p w:rsidR="00212F4C" w:rsidRPr="005A0AF0" w:rsidRDefault="00212F4C" w:rsidP="00DD770D">
      <w:pPr>
        <w:pStyle w:val="af7"/>
        <w:rPr>
          <w:szCs w:val="26"/>
        </w:rPr>
      </w:pPr>
      <w:r w:rsidRPr="005A0AF0">
        <w:rPr>
          <w:szCs w:val="26"/>
        </w:rPr>
        <w:br w:type="page"/>
      </w:r>
    </w:p>
    <w:p w:rsidR="0089722C" w:rsidRPr="004B6447" w:rsidRDefault="00172631" w:rsidP="005A0AF0">
      <w:pPr>
        <w:rPr>
          <w:noProof/>
          <w:szCs w:val="28"/>
        </w:rPr>
      </w:pPr>
      <w:r w:rsidRPr="004B6447">
        <w:rPr>
          <w:noProof/>
          <w:szCs w:val="28"/>
        </w:rPr>
        <w:lastRenderedPageBreak/>
        <w:t>%MAINTEXT%</w:t>
      </w:r>
    </w:p>
    <w:sectPr w:rsidR="0089722C" w:rsidRPr="004B6447" w:rsidSect="00B2733D">
      <w:footerReference w:type="default" r:id="rId9"/>
      <w:pgSz w:w="11907" w:h="16840" w:code="9"/>
      <w:pgMar w:top="1134" w:right="851" w:bottom="1134" w:left="1701" w:header="284" w:footer="28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645C" w:rsidRDefault="0007645C">
      <w:r>
        <w:separator/>
      </w:r>
    </w:p>
    <w:p w:rsidR="0007645C" w:rsidRDefault="0007645C"/>
  </w:endnote>
  <w:endnote w:type="continuationSeparator" w:id="0">
    <w:p w:rsidR="0007645C" w:rsidRDefault="0007645C">
      <w:r>
        <w:continuationSeparator/>
      </w:r>
    </w:p>
    <w:p w:rsidR="0007645C" w:rsidRDefault="00076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T Serif"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0495604"/>
      <w:docPartObj>
        <w:docPartGallery w:val="Page Numbers (Bottom of Page)"/>
        <w:docPartUnique/>
      </w:docPartObj>
    </w:sdtPr>
    <w:sdtContent>
      <w:p w:rsidR="004B6447" w:rsidRDefault="004B644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4B6447" w:rsidRDefault="004B644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4050878"/>
      <w:docPartObj>
        <w:docPartGallery w:val="Page Numbers (Top of Page)"/>
        <w:docPartUnique/>
      </w:docPartObj>
    </w:sdtPr>
    <w:sdtContent>
      <w:p w:rsidR="00156102" w:rsidRPr="00212F4C" w:rsidRDefault="00156102" w:rsidP="00021A2E">
        <w:pPr>
          <w:pStyle w:val="-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645C" w:rsidRDefault="0007645C">
      <w:r>
        <w:separator/>
      </w:r>
    </w:p>
    <w:p w:rsidR="0007645C" w:rsidRDefault="0007645C"/>
  </w:footnote>
  <w:footnote w:type="continuationSeparator" w:id="0">
    <w:p w:rsidR="0007645C" w:rsidRDefault="0007645C">
      <w:r>
        <w:continuationSeparator/>
      </w:r>
    </w:p>
    <w:p w:rsidR="0007645C" w:rsidRDefault="000764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C7C67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67D017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15D4C2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80"/>
    <w:multiLevelType w:val="singleLevel"/>
    <w:tmpl w:val="FA648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29EB2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65AE20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28EE2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CCA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F007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 w15:restartNumberingAfterBreak="0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 w15:restartNumberingAfterBreak="0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 w15:restartNumberingAfterBreak="0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6B2330A"/>
    <w:multiLevelType w:val="hybridMultilevel"/>
    <w:tmpl w:val="A31E5E94"/>
    <w:lvl w:ilvl="0" w:tplc="E8FCAB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372999010">
    <w:abstractNumId w:val="24"/>
  </w:num>
  <w:num w:numId="2" w16cid:durableId="1962495723">
    <w:abstractNumId w:val="19"/>
  </w:num>
  <w:num w:numId="3" w16cid:durableId="1986664113">
    <w:abstractNumId w:val="22"/>
  </w:num>
  <w:num w:numId="4" w16cid:durableId="1427269735">
    <w:abstractNumId w:val="23"/>
  </w:num>
  <w:num w:numId="5" w16cid:durableId="1298682364">
    <w:abstractNumId w:val="18"/>
  </w:num>
  <w:num w:numId="6" w16cid:durableId="302124106">
    <w:abstractNumId w:val="15"/>
  </w:num>
  <w:num w:numId="7" w16cid:durableId="38866129">
    <w:abstractNumId w:val="16"/>
  </w:num>
  <w:num w:numId="8" w16cid:durableId="1894924599">
    <w:abstractNumId w:val="2"/>
  </w:num>
  <w:num w:numId="9" w16cid:durableId="625696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 w16cid:durableId="1734692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 w16cid:durableId="374089998">
    <w:abstractNumId w:val="0"/>
  </w:num>
  <w:num w:numId="12" w16cid:durableId="8798236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 w16cid:durableId="14589922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 w16cid:durableId="1505652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 w16cid:durableId="16570579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 w16cid:durableId="15921566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 w16cid:durableId="444466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 w16cid:durableId="4600784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 w16cid:durableId="20095583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 w16cid:durableId="21094205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 w16cid:durableId="19766413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 w16cid:durableId="11221877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 w16cid:durableId="95753878">
    <w:abstractNumId w:val="11"/>
  </w:num>
  <w:num w:numId="24" w16cid:durableId="729575281">
    <w:abstractNumId w:val="9"/>
  </w:num>
  <w:num w:numId="25" w16cid:durableId="1771702173">
    <w:abstractNumId w:val="8"/>
  </w:num>
  <w:num w:numId="26" w16cid:durableId="1542595683">
    <w:abstractNumId w:val="7"/>
  </w:num>
  <w:num w:numId="27" w16cid:durableId="1229729248">
    <w:abstractNumId w:val="6"/>
  </w:num>
  <w:num w:numId="28" w16cid:durableId="1323925065">
    <w:abstractNumId w:val="10"/>
  </w:num>
  <w:num w:numId="29" w16cid:durableId="506290338">
    <w:abstractNumId w:val="5"/>
  </w:num>
  <w:num w:numId="30" w16cid:durableId="1498570589">
    <w:abstractNumId w:val="4"/>
  </w:num>
  <w:num w:numId="31" w16cid:durableId="1846049510">
    <w:abstractNumId w:val="3"/>
  </w:num>
  <w:num w:numId="32" w16cid:durableId="207182044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7645C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0F7466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474EC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639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31367"/>
    <w:rsid w:val="002321BF"/>
    <w:rsid w:val="00232E08"/>
    <w:rsid w:val="0023395F"/>
    <w:rsid w:val="002355F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0EAF"/>
    <w:rsid w:val="003A13B7"/>
    <w:rsid w:val="003A1631"/>
    <w:rsid w:val="003A201A"/>
    <w:rsid w:val="003A435A"/>
    <w:rsid w:val="003A4CC2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2C06"/>
    <w:rsid w:val="003F7702"/>
    <w:rsid w:val="00400EAD"/>
    <w:rsid w:val="00401F54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0D0D"/>
    <w:rsid w:val="00461473"/>
    <w:rsid w:val="00461AD9"/>
    <w:rsid w:val="0046382F"/>
    <w:rsid w:val="00465ABD"/>
    <w:rsid w:val="00467E28"/>
    <w:rsid w:val="00471166"/>
    <w:rsid w:val="00473C0A"/>
    <w:rsid w:val="00474E5B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B6447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C2C"/>
    <w:rsid w:val="00563EDD"/>
    <w:rsid w:val="00567B64"/>
    <w:rsid w:val="0057123A"/>
    <w:rsid w:val="005845D2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5B9A"/>
    <w:rsid w:val="00677087"/>
    <w:rsid w:val="0067723C"/>
    <w:rsid w:val="0068237E"/>
    <w:rsid w:val="00683234"/>
    <w:rsid w:val="00686ED6"/>
    <w:rsid w:val="00696A9B"/>
    <w:rsid w:val="006A1371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1C0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3227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040D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4018A"/>
    <w:rsid w:val="00A41F42"/>
    <w:rsid w:val="00A422B6"/>
    <w:rsid w:val="00A44658"/>
    <w:rsid w:val="00A45C83"/>
    <w:rsid w:val="00A4630E"/>
    <w:rsid w:val="00A56598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36CFA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5C79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7643"/>
    <w:rsid w:val="00C81970"/>
    <w:rsid w:val="00C853BB"/>
    <w:rsid w:val="00C85F4C"/>
    <w:rsid w:val="00C86823"/>
    <w:rsid w:val="00C93C82"/>
    <w:rsid w:val="00C959D2"/>
    <w:rsid w:val="00CA2F34"/>
    <w:rsid w:val="00CA6505"/>
    <w:rsid w:val="00CB0D59"/>
    <w:rsid w:val="00CB0FDF"/>
    <w:rsid w:val="00CB1CA8"/>
    <w:rsid w:val="00CB7DE8"/>
    <w:rsid w:val="00CC1F5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542E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1D75"/>
    <w:rsid w:val="00F22D70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1E64"/>
    <w:rsid w:val="00F5249F"/>
    <w:rsid w:val="00F5386C"/>
    <w:rsid w:val="00F54005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575E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EE115577-6276-4E00-B2AC-C618A1E0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845D2"/>
    <w:pPr>
      <w:spacing w:before="120" w:line="360" w:lineRule="auto"/>
      <w:jc w:val="both"/>
    </w:pPr>
    <w:rPr>
      <w:sz w:val="28"/>
    </w:rPr>
  </w:style>
  <w:style w:type="paragraph" w:styleId="12">
    <w:name w:val="heading 1"/>
    <w:basedOn w:val="a0"/>
    <w:next w:val="20"/>
    <w:link w:val="13"/>
    <w:uiPriority w:val="9"/>
    <w:qFormat/>
    <w:rsid w:val="00A224C3"/>
    <w:pPr>
      <w:keepNext/>
      <w:pageBreakBefore/>
      <w:numPr>
        <w:numId w:val="1"/>
      </w:numPr>
      <w:tabs>
        <w:tab w:val="left" w:pos="284"/>
      </w:tabs>
      <w:suppressAutoHyphens/>
      <w:spacing w:before="0" w:after="360"/>
      <w:ind w:left="0" w:firstLine="709"/>
      <w:outlineLvl w:val="0"/>
    </w:pPr>
    <w:rPr>
      <w:b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675B9A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uiPriority w:val="39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A224C3"/>
    <w:rPr>
      <w:b/>
      <w:sz w:val="26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3F2C06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675B9A"/>
    <w:rPr>
      <w:sz w:val="28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3F2C06"/>
    <w:pPr>
      <w:spacing w:before="200" w:after="200" w:line="240" w:lineRule="auto"/>
      <w:ind w:firstLine="0"/>
      <w:jc w:val="left"/>
    </w:pPr>
    <w:rPr>
      <w:rFonts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CC1F58"/>
    <w:pPr>
      <w:keepNext/>
      <w:spacing w:before="240" w:after="120" w:line="240" w:lineRule="auto"/>
    </w:pPr>
    <w:rPr>
      <w:sz w:val="24"/>
    </w:rPr>
  </w:style>
  <w:style w:type="character" w:customStyle="1" w:styleId="SourceCode0">
    <w:name w:val="Source Code Знак"/>
    <w:link w:val="SourceCode"/>
    <w:rsid w:val="003F2C06"/>
    <w:rPr>
      <w:rFonts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3F2C06"/>
    <w:rPr>
      <w:caps/>
      <w:sz w:val="28"/>
    </w:rPr>
  </w:style>
  <w:style w:type="character" w:customStyle="1" w:styleId="TableCaption0">
    <w:name w:val="Table Caption Знак"/>
    <w:basedOn w:val="a2"/>
    <w:link w:val="TableCaption"/>
    <w:rsid w:val="00CC1F58"/>
    <w:rPr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3F2C06"/>
    <w:pPr>
      <w:numPr>
        <w:numId w:val="0"/>
      </w:numPr>
      <w:jc w:val="center"/>
    </w:pPr>
    <w:rPr>
      <w:b w:val="0"/>
    </w:rPr>
  </w:style>
  <w:style w:type="character" w:customStyle="1" w:styleId="UnnumberedHeading10">
    <w:name w:val="UnnumberedHeading1 Знак"/>
    <w:basedOn w:val="13"/>
    <w:link w:val="UnnumberedHeading1"/>
    <w:rsid w:val="003F2C06"/>
    <w:rPr>
      <w:b w:val="0"/>
      <w:sz w:val="28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3F2C06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3F2C06"/>
    <w:rPr>
      <w:noProof/>
      <w:sz w:val="28"/>
    </w:rPr>
  </w:style>
  <w:style w:type="character" w:customStyle="1" w:styleId="VerbatimChar">
    <w:name w:val="Verbatim Char"/>
    <w:qFormat/>
    <w:rsid w:val="003A4CC2"/>
    <w:rPr>
      <w:rFonts w:ascii="Times New Roman" w:hAnsi="Times New Roman"/>
      <w:b w:val="0"/>
      <w:i w:val="0"/>
      <w:sz w:val="28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/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3D34CA"/>
    <w:rPr>
      <w:rFonts w:ascii="PT Serif" w:hAnsi="PT Serif"/>
      <w:color w:val="1F497D" w:themeColor="text2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3F2C06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3F2C06"/>
    <w:rPr>
      <w:caps/>
      <w:sz w:val="28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3F2C06"/>
    <w:pPr>
      <w:numPr>
        <w:ilvl w:val="0"/>
        <w:numId w:val="0"/>
      </w:num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0BE5D-A101-4743-9823-E52CDBAE2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638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1902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Васильняк Никита</cp:lastModifiedBy>
  <cp:revision>176</cp:revision>
  <cp:lastPrinted>2018-01-25T10:32:00Z</cp:lastPrinted>
  <dcterms:created xsi:type="dcterms:W3CDTF">2018-01-22T12:50:00Z</dcterms:created>
  <dcterms:modified xsi:type="dcterms:W3CDTF">2024-08-18T14:58:00Z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