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040" w:rsidRDefault="00A81040" w:rsidP="00A81040">
      <w:pPr>
        <w:spacing w:line="360" w:lineRule="auto"/>
        <w:ind w:right="28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МИНИСТЕРСТВО НАУКИ И ВЫСШЕГО ОБРАЗОВАНИЯ </w:t>
      </w:r>
    </w:p>
    <w:p w:rsidR="00A81040" w:rsidRDefault="00A81040" w:rsidP="00A81040">
      <w:pPr>
        <w:spacing w:line="360" w:lineRule="auto"/>
        <w:ind w:right="28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РОССИЙСКОЙ ФЕДЕРАЦИИ</w:t>
      </w:r>
    </w:p>
    <w:p w:rsidR="00A81040" w:rsidRDefault="00A81040" w:rsidP="00A81040">
      <w:pPr>
        <w:spacing w:after="0" w:line="360" w:lineRule="auto"/>
        <w:ind w:right="28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Федеральное государственное автономное образовательное учреждение</w:t>
      </w:r>
    </w:p>
    <w:p w:rsidR="00A81040" w:rsidRDefault="00A81040" w:rsidP="00A81040">
      <w:pPr>
        <w:spacing w:after="0" w:line="360" w:lineRule="auto"/>
        <w:ind w:right="28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высшего образования</w:t>
      </w:r>
    </w:p>
    <w:p w:rsidR="00A81040" w:rsidRDefault="00A81040" w:rsidP="00A81040">
      <w:pPr>
        <w:spacing w:line="360" w:lineRule="auto"/>
        <w:ind w:right="28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«Тюменский государственный университет»</w:t>
      </w:r>
    </w:p>
    <w:p w:rsidR="00A81040" w:rsidRDefault="00A81040" w:rsidP="00A81040">
      <w:pPr>
        <w:spacing w:line="360" w:lineRule="auto"/>
        <w:ind w:right="283"/>
        <w:rPr>
          <w:rFonts w:cs="Times New Roman"/>
          <w:color w:val="000000" w:themeColor="text1"/>
          <w:szCs w:val="28"/>
        </w:rPr>
      </w:pPr>
    </w:p>
    <w:p w:rsidR="00A81040" w:rsidRDefault="00A81040" w:rsidP="00A81040">
      <w:pPr>
        <w:spacing w:line="360" w:lineRule="auto"/>
        <w:ind w:right="28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ИНСТИТУНТ МАТЕМАТИКИ И КОМПЬЮТЕРНЫХ НАУК</w:t>
      </w:r>
    </w:p>
    <w:p w:rsidR="00A81040" w:rsidRDefault="00A81040" w:rsidP="00A81040">
      <w:pPr>
        <w:shd w:val="clear" w:color="auto" w:fill="FFFFFF"/>
        <w:spacing w:after="45" w:line="360" w:lineRule="auto"/>
        <w:ind w:left="105" w:right="28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информационных систем</w:t>
      </w:r>
    </w:p>
    <w:p w:rsidR="00A81040" w:rsidRDefault="00A81040" w:rsidP="00A81040">
      <w:pPr>
        <w:spacing w:line="360" w:lineRule="auto"/>
        <w:ind w:right="283"/>
        <w:jc w:val="center"/>
        <w:rPr>
          <w:rFonts w:cs="Times New Roman"/>
          <w:b/>
          <w:color w:val="000000" w:themeColor="text1"/>
          <w:szCs w:val="28"/>
        </w:rPr>
      </w:pPr>
    </w:p>
    <w:p w:rsidR="00A81040" w:rsidRDefault="00A81040" w:rsidP="00A81040">
      <w:pPr>
        <w:spacing w:line="360" w:lineRule="auto"/>
        <w:ind w:right="283"/>
        <w:jc w:val="center"/>
        <w:rPr>
          <w:rFonts w:cs="Times New Roman"/>
          <w:b/>
          <w:color w:val="000000" w:themeColor="text1"/>
          <w:szCs w:val="28"/>
        </w:rPr>
      </w:pPr>
    </w:p>
    <w:p w:rsidR="00A81040" w:rsidRDefault="00A81040" w:rsidP="00A81040">
      <w:pPr>
        <w:spacing w:line="360" w:lineRule="auto"/>
        <w:ind w:right="28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 5</w:t>
      </w:r>
    </w:p>
    <w:p w:rsidR="00A81040" w:rsidRDefault="00A81040" w:rsidP="00A81040">
      <w:pPr>
        <w:spacing w:line="360" w:lineRule="auto"/>
        <w:ind w:right="28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«Логистические информационные системы»</w:t>
      </w:r>
    </w:p>
    <w:p w:rsidR="00A81040" w:rsidRDefault="00A81040" w:rsidP="00A81040">
      <w:pPr>
        <w:spacing w:line="360" w:lineRule="auto"/>
        <w:ind w:right="28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тему: «Дымовое тестирование»</w:t>
      </w:r>
    </w:p>
    <w:p w:rsidR="00A81040" w:rsidRDefault="00A81040" w:rsidP="00A81040">
      <w:pPr>
        <w:spacing w:line="360" w:lineRule="auto"/>
        <w:ind w:right="283"/>
        <w:rPr>
          <w:rFonts w:cs="Times New Roman"/>
          <w:b/>
          <w:color w:val="000000" w:themeColor="text1"/>
          <w:szCs w:val="28"/>
        </w:rPr>
      </w:pPr>
    </w:p>
    <w:p w:rsidR="00A81040" w:rsidRDefault="00A81040" w:rsidP="00A81040">
      <w:pPr>
        <w:spacing w:after="0" w:line="360" w:lineRule="auto"/>
        <w:ind w:right="283" w:firstLine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 работу:</w:t>
      </w:r>
    </w:p>
    <w:p w:rsidR="00A81040" w:rsidRDefault="00A81040" w:rsidP="00A81040">
      <w:pPr>
        <w:spacing w:after="0" w:line="360" w:lineRule="auto"/>
        <w:ind w:right="283" w:firstLine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студент группы ПИ 21.02,</w:t>
      </w:r>
    </w:p>
    <w:p w:rsidR="00A81040" w:rsidRDefault="00A81040" w:rsidP="00A81040">
      <w:pPr>
        <w:spacing w:after="0" w:line="360" w:lineRule="auto"/>
        <w:ind w:right="283" w:firstLine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Вологин Н. С.</w:t>
      </w:r>
    </w:p>
    <w:p w:rsidR="00A81040" w:rsidRDefault="00A81040" w:rsidP="00A81040">
      <w:pPr>
        <w:spacing w:after="0" w:line="360" w:lineRule="auto"/>
        <w:ind w:right="283"/>
        <w:rPr>
          <w:rFonts w:cs="Times New Roman"/>
          <w:color w:val="000000" w:themeColor="text1"/>
          <w:szCs w:val="28"/>
        </w:rPr>
      </w:pPr>
    </w:p>
    <w:p w:rsidR="00A81040" w:rsidRDefault="00A81040" w:rsidP="00A81040">
      <w:pPr>
        <w:spacing w:after="0" w:line="360" w:lineRule="auto"/>
        <w:ind w:right="283" w:firstLine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 работу:</w:t>
      </w:r>
      <w:r>
        <w:rPr>
          <w:rFonts w:cs="Times New Roman"/>
          <w:color w:val="000000" w:themeColor="text1"/>
          <w:szCs w:val="28"/>
        </w:rPr>
        <w:tab/>
      </w:r>
    </w:p>
    <w:p w:rsidR="00A81040" w:rsidRDefault="00A81040" w:rsidP="00A81040">
      <w:pPr>
        <w:spacing w:after="0" w:line="360" w:lineRule="auto"/>
        <w:ind w:right="283" w:firstLine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доцент кафедры </w:t>
      </w:r>
    </w:p>
    <w:p w:rsidR="00A81040" w:rsidRDefault="00A81040" w:rsidP="00A81040">
      <w:pPr>
        <w:spacing w:after="0" w:line="360" w:lineRule="auto"/>
        <w:ind w:right="283" w:firstLine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информационных систем,</w:t>
      </w:r>
    </w:p>
    <w:p w:rsidR="00A81040" w:rsidRDefault="00A81040" w:rsidP="00A81040">
      <w:pPr>
        <w:spacing w:after="0" w:line="360" w:lineRule="auto"/>
        <w:ind w:right="283" w:firstLine="5812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к.т.н</w:t>
      </w:r>
      <w:proofErr w:type="spellEnd"/>
      <w:r>
        <w:rPr>
          <w:rFonts w:cs="Times New Roman"/>
          <w:color w:val="000000" w:themeColor="text1"/>
          <w:szCs w:val="28"/>
        </w:rPr>
        <w:t>, доцент</w:t>
      </w:r>
    </w:p>
    <w:p w:rsidR="00A81040" w:rsidRDefault="00A81040" w:rsidP="00A81040">
      <w:pPr>
        <w:ind w:right="-1" w:firstLine="5812"/>
        <w:rPr>
          <w:rFonts w:cs="Times New Roman"/>
          <w:szCs w:val="28"/>
        </w:rPr>
      </w:pPr>
      <w:r>
        <w:rPr>
          <w:rFonts w:cs="Times New Roman"/>
          <w:szCs w:val="28"/>
        </w:rPr>
        <w:t>Полищук И. Н.</w:t>
      </w:r>
    </w:p>
    <w:p w:rsidR="00A81040" w:rsidRDefault="00A81040" w:rsidP="00A81040">
      <w:pPr>
        <w:spacing w:after="0" w:line="360" w:lineRule="auto"/>
        <w:ind w:right="283" w:firstLine="5812"/>
        <w:rPr>
          <w:rFonts w:cs="Times New Roman"/>
          <w:color w:val="000000" w:themeColor="text1"/>
          <w:szCs w:val="28"/>
        </w:rPr>
      </w:pPr>
    </w:p>
    <w:p w:rsidR="00A81040" w:rsidRDefault="00A81040" w:rsidP="00A81040">
      <w:pPr>
        <w:spacing w:line="360" w:lineRule="auto"/>
        <w:ind w:right="283"/>
        <w:rPr>
          <w:rFonts w:cs="Times New Roman"/>
          <w:color w:val="000000" w:themeColor="text1"/>
          <w:szCs w:val="28"/>
        </w:rPr>
      </w:pPr>
    </w:p>
    <w:p w:rsidR="00A81040" w:rsidRDefault="00A81040" w:rsidP="00A81040">
      <w:pPr>
        <w:spacing w:line="360" w:lineRule="auto"/>
        <w:ind w:right="28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г. Тюмень, 2023 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482972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7416" w:rsidRDefault="00E87416" w:rsidP="00E87416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E87416" w:rsidRPr="00E87416" w:rsidRDefault="00E87416" w:rsidP="00E87416">
          <w:pPr>
            <w:rPr>
              <w:lang w:eastAsia="ru-RU"/>
            </w:rPr>
          </w:pPr>
        </w:p>
        <w:p w:rsidR="00E87416" w:rsidRDefault="00E8741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58512" w:history="1">
            <w:r w:rsidRPr="00ED0D8B">
              <w:rPr>
                <w:rStyle w:val="a3"/>
                <w:rFonts w:cs="Times New Roman"/>
                <w:b/>
                <w:noProof/>
              </w:rPr>
              <w:t>1. ВЫБОР САЙТА ДЛЯ ПРОВЕДЕНИЯ ДЫМОВОГО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416" w:rsidRDefault="0075502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958513" w:history="1">
            <w:r w:rsidR="00E87416" w:rsidRPr="00ED0D8B">
              <w:rPr>
                <w:rStyle w:val="a3"/>
                <w:rFonts w:cs="Times New Roman"/>
                <w:b/>
                <w:noProof/>
              </w:rPr>
              <w:t>2. ДЫМОВОЕ ТЕСТИРОВАНИЕ</w:t>
            </w:r>
            <w:r w:rsidR="00E87416">
              <w:rPr>
                <w:noProof/>
                <w:webHidden/>
              </w:rPr>
              <w:tab/>
            </w:r>
            <w:r w:rsidR="00E87416">
              <w:rPr>
                <w:noProof/>
                <w:webHidden/>
              </w:rPr>
              <w:fldChar w:fldCharType="begin"/>
            </w:r>
            <w:r w:rsidR="00E87416">
              <w:rPr>
                <w:noProof/>
                <w:webHidden/>
              </w:rPr>
              <w:instrText xml:space="preserve"> PAGEREF _Toc150958513 \h </w:instrText>
            </w:r>
            <w:r w:rsidR="00E87416">
              <w:rPr>
                <w:noProof/>
                <w:webHidden/>
              </w:rPr>
            </w:r>
            <w:r w:rsidR="00E87416">
              <w:rPr>
                <w:noProof/>
                <w:webHidden/>
              </w:rPr>
              <w:fldChar w:fldCharType="separate"/>
            </w:r>
            <w:r w:rsidR="00E87416">
              <w:rPr>
                <w:noProof/>
                <w:webHidden/>
              </w:rPr>
              <w:t>3</w:t>
            </w:r>
            <w:r w:rsidR="00E87416">
              <w:rPr>
                <w:noProof/>
                <w:webHidden/>
              </w:rPr>
              <w:fldChar w:fldCharType="end"/>
            </w:r>
          </w:hyperlink>
        </w:p>
        <w:p w:rsidR="00E87416" w:rsidRDefault="00E87416">
          <w:r>
            <w:rPr>
              <w:b/>
              <w:bCs/>
            </w:rPr>
            <w:fldChar w:fldCharType="end"/>
          </w:r>
        </w:p>
      </w:sdtContent>
    </w:sdt>
    <w:p w:rsidR="00E87416" w:rsidRDefault="00E87416" w:rsidP="00E87416">
      <w:pPr>
        <w:spacing w:line="259" w:lineRule="auto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br w:type="page"/>
      </w:r>
    </w:p>
    <w:p w:rsidR="008B4D2E" w:rsidRPr="00E87416" w:rsidRDefault="00E87416" w:rsidP="00E8741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5095851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 </w:t>
      </w:r>
      <w:r w:rsidRPr="00E874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САЙТА ДЛЯ ПРОВЕДЕНИЯ ДЫМОВОГО ТЕСТИРОВАНИЯ.</w:t>
      </w:r>
      <w:bookmarkEnd w:id="0"/>
    </w:p>
    <w:p w:rsidR="00A81040" w:rsidRDefault="00A81040"/>
    <w:p w:rsidR="00A81040" w:rsidRPr="00A81040" w:rsidRDefault="00E87416" w:rsidP="00A81040">
      <w:pPr>
        <w:shd w:val="clear" w:color="auto" w:fill="F7F9FA"/>
        <w:spacing w:line="332" w:lineRule="atLeast"/>
        <w:ind w:firstLine="708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cs="Times New Roman"/>
          <w:color w:val="000000" w:themeColor="text1"/>
          <w:szCs w:val="28"/>
        </w:rPr>
        <w:t>Д</w:t>
      </w:r>
      <w:r w:rsidR="00A81040">
        <w:rPr>
          <w:rFonts w:cs="Times New Roman"/>
          <w:color w:val="000000" w:themeColor="text1"/>
          <w:szCs w:val="28"/>
        </w:rPr>
        <w:t>ля проведения дымового тестирования</w:t>
      </w:r>
      <w:r w:rsidR="00A81040" w:rsidRPr="00601086">
        <w:rPr>
          <w:rFonts w:cs="Times New Roman"/>
          <w:color w:val="000000" w:themeColor="text1"/>
          <w:szCs w:val="28"/>
        </w:rPr>
        <w:t xml:space="preserve"> был выбран сайт</w:t>
      </w:r>
      <w:r w:rsidR="00A81040" w:rsidRPr="00A81040">
        <w:t xml:space="preserve"> </w:t>
      </w:r>
      <w:r w:rsidR="00A81040">
        <w:rPr>
          <w:lang w:val="en-US"/>
        </w:rPr>
        <w:t>Make</w:t>
      </w:r>
      <w:r w:rsidR="00A81040" w:rsidRPr="00A81040">
        <w:t xml:space="preserve"> </w:t>
      </w:r>
      <w:r w:rsidR="00A81040">
        <w:rPr>
          <w:lang w:val="en-US"/>
        </w:rPr>
        <w:t>Love</w:t>
      </w:r>
      <w:r w:rsidR="00A81040" w:rsidRPr="00A81040">
        <w:t xml:space="preserve"> </w:t>
      </w:r>
      <w:r w:rsidR="00A81040">
        <w:rPr>
          <w:lang w:val="en-US"/>
        </w:rPr>
        <w:t>Pizza</w:t>
      </w:r>
      <w:r w:rsidR="00A81040" w:rsidRPr="00A81040">
        <w:t xml:space="preserve"> https://makelovepizza.ru/tyumen</w:t>
      </w:r>
      <w:r w:rsidR="00A81040">
        <w:rPr>
          <w:rFonts w:cs="Times New Roman"/>
          <w:color w:val="000000" w:themeColor="text1"/>
          <w:szCs w:val="28"/>
        </w:rPr>
        <w:t>.</w:t>
      </w:r>
    </w:p>
    <w:p w:rsidR="00A81040" w:rsidRDefault="00A81040">
      <w:pPr>
        <w:spacing w:line="259" w:lineRule="auto"/>
      </w:pPr>
      <w:r>
        <w:br w:type="page"/>
      </w:r>
    </w:p>
    <w:p w:rsidR="00A81040" w:rsidRPr="00E87416" w:rsidRDefault="00E87416" w:rsidP="00E8741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50958513"/>
      <w:r w:rsidRPr="00E874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 ДЫМОВОЕ ТЕСТИРОВАНИЕ</w:t>
      </w:r>
      <w:bookmarkEnd w:id="1"/>
    </w:p>
    <w:p w:rsidR="00A81040" w:rsidRDefault="00A81040" w:rsidP="00A81040">
      <w:pPr>
        <w:jc w:val="both"/>
      </w:pPr>
    </w:p>
    <w:p w:rsidR="00A81040" w:rsidRDefault="00A81040" w:rsidP="00A81040">
      <w:pPr>
        <w:jc w:val="both"/>
      </w:pPr>
      <w:r>
        <w:t xml:space="preserve">1. Перейти на основной экран сайта «Меню»  по адресу </w:t>
      </w:r>
      <w:hyperlink r:id="rId5" w:history="1">
        <w:r w:rsidRPr="00601E3D">
          <w:rPr>
            <w:rStyle w:val="a3"/>
          </w:rPr>
          <w:t>https://makelovepizza.ru/tyumen</w:t>
        </w:r>
      </w:hyperlink>
      <w:r>
        <w:t>.</w:t>
      </w:r>
    </w:p>
    <w:p w:rsidR="00F17E35" w:rsidRDefault="00F17E35" w:rsidP="00A81040">
      <w:pPr>
        <w:jc w:val="both"/>
      </w:pPr>
      <w:r>
        <w:t>2. Нажать «Выберите адрес».</w:t>
      </w:r>
    </w:p>
    <w:p w:rsidR="00E87416" w:rsidRDefault="00E87416" w:rsidP="00A81040">
      <w:pPr>
        <w:jc w:val="both"/>
      </w:pPr>
      <w:r>
        <w:t>3. Нажать «Самовывозов» в форме «Способ получения заказа».</w:t>
      </w:r>
    </w:p>
    <w:p w:rsidR="00F17E35" w:rsidRDefault="00E87416" w:rsidP="00A81040">
      <w:pPr>
        <w:jc w:val="both"/>
      </w:pPr>
      <w:r>
        <w:t>4</w:t>
      </w:r>
      <w:r w:rsidR="00F17E35">
        <w:t xml:space="preserve">. Нажать «Добавить адрес». </w:t>
      </w:r>
    </w:p>
    <w:p w:rsidR="00F93EB5" w:rsidRDefault="00F93EB5" w:rsidP="00A81040">
      <w:pPr>
        <w:jc w:val="both"/>
      </w:pPr>
      <w:r>
        <w:t>5. Нажать «Закрыть» в форме «Способ получения заказа».</w:t>
      </w:r>
    </w:p>
    <w:p w:rsidR="00E87416" w:rsidRDefault="00F93EB5" w:rsidP="00A81040">
      <w:pPr>
        <w:jc w:val="both"/>
      </w:pPr>
      <w:r>
        <w:t>6</w:t>
      </w:r>
      <w:r w:rsidR="00E87416">
        <w:t>. Нажать на «Пицца» в навигационном меню по разделу «Меню».</w:t>
      </w:r>
    </w:p>
    <w:p w:rsidR="00A81040" w:rsidRDefault="00F93EB5" w:rsidP="00A81040">
      <w:pPr>
        <w:jc w:val="both"/>
      </w:pPr>
      <w:r>
        <w:t>7</w:t>
      </w:r>
      <w:r w:rsidR="00A81040">
        <w:t xml:space="preserve">. Перейти в пункт </w:t>
      </w:r>
      <w:r w:rsidR="00F17E35">
        <w:t>меню, нажав на название блюда.</w:t>
      </w:r>
    </w:p>
    <w:p w:rsidR="00F17E35" w:rsidRDefault="00F93EB5" w:rsidP="00A81040">
      <w:pPr>
        <w:jc w:val="both"/>
      </w:pPr>
      <w:r>
        <w:t>8</w:t>
      </w:r>
      <w:r w:rsidR="00F17E35">
        <w:t>. Узнать состав блюда, в пункте меню.</w:t>
      </w:r>
    </w:p>
    <w:p w:rsidR="00F17E35" w:rsidRDefault="00F93EB5" w:rsidP="00A81040">
      <w:pPr>
        <w:jc w:val="both"/>
      </w:pPr>
      <w:r>
        <w:t>9</w:t>
      </w:r>
      <w:r w:rsidR="00F17E35">
        <w:t>. Добавить блюдо в заказ, нажав на плюс, находящийся под пунктом меню.</w:t>
      </w:r>
    </w:p>
    <w:p w:rsidR="00F17E35" w:rsidRDefault="00F93EB5" w:rsidP="00A81040">
      <w:pPr>
        <w:jc w:val="both"/>
      </w:pPr>
      <w:r>
        <w:t>10</w:t>
      </w:r>
      <w:r w:rsidR="00F17E35">
        <w:t>. Перейти в «</w:t>
      </w:r>
      <w:proofErr w:type="spellStart"/>
      <w:r w:rsidR="00F17E35">
        <w:t>МейкЛавочка</w:t>
      </w:r>
      <w:proofErr w:type="spellEnd"/>
      <w:r w:rsidR="00F17E35">
        <w:t>» в навигационном меню.</w:t>
      </w:r>
    </w:p>
    <w:p w:rsidR="00F17E35" w:rsidRDefault="00F93EB5" w:rsidP="00A81040">
      <w:pPr>
        <w:jc w:val="both"/>
      </w:pPr>
      <w:r>
        <w:t>11</w:t>
      </w:r>
      <w:r w:rsidR="00F17E35">
        <w:t>. Перейти в «Доставка» в навигационном меню.</w:t>
      </w:r>
    </w:p>
    <w:p w:rsidR="00F17E35" w:rsidRDefault="00F93EB5" w:rsidP="00A81040">
      <w:pPr>
        <w:jc w:val="both"/>
      </w:pPr>
      <w:r>
        <w:t>12</w:t>
      </w:r>
      <w:r w:rsidR="00F17E35">
        <w:t>. Нажать на кнопку «Набираем курьеров»</w:t>
      </w:r>
      <w:r w:rsidR="00E87416">
        <w:t>.</w:t>
      </w:r>
    </w:p>
    <w:p w:rsidR="00F17E35" w:rsidRDefault="00F93EB5" w:rsidP="00A81040">
      <w:pPr>
        <w:jc w:val="both"/>
      </w:pPr>
      <w:r>
        <w:t>13</w:t>
      </w:r>
      <w:r w:rsidR="00F17E35">
        <w:t xml:space="preserve">. Перейти в «Про </w:t>
      </w:r>
      <w:proofErr w:type="spellStart"/>
      <w:r w:rsidR="00F17E35">
        <w:t>Мейклав</w:t>
      </w:r>
      <w:proofErr w:type="spellEnd"/>
      <w:r w:rsidR="00F17E35">
        <w:t>» в навигационном меню.</w:t>
      </w:r>
    </w:p>
    <w:p w:rsidR="00F17E35" w:rsidRDefault="00F93EB5" w:rsidP="00A81040">
      <w:pPr>
        <w:jc w:val="both"/>
      </w:pPr>
      <w:r>
        <w:t>14</w:t>
      </w:r>
      <w:r w:rsidR="00F17E35">
        <w:t xml:space="preserve">. </w:t>
      </w:r>
      <w:r w:rsidR="00E87416">
        <w:t>Прокрутить карусель на стартовом экране сайта.</w:t>
      </w:r>
    </w:p>
    <w:p w:rsidR="00E87416" w:rsidRDefault="00F93EB5" w:rsidP="00A81040">
      <w:pPr>
        <w:jc w:val="both"/>
      </w:pPr>
      <w:r>
        <w:t>15</w:t>
      </w:r>
      <w:r w:rsidR="00E87416">
        <w:t>. Поменять город.</w:t>
      </w:r>
    </w:p>
    <w:p w:rsidR="00E87416" w:rsidRDefault="00F93EB5" w:rsidP="00A81040">
      <w:pPr>
        <w:jc w:val="both"/>
      </w:pPr>
      <w:r>
        <w:t>16</w:t>
      </w:r>
      <w:r w:rsidR="00E87416">
        <w:t>. Нажать на кнопку «ЛК» для перехода в форму входа на сайт.</w:t>
      </w:r>
    </w:p>
    <w:p w:rsidR="00E87416" w:rsidRDefault="00F93EB5" w:rsidP="00A81040">
      <w:pPr>
        <w:jc w:val="both"/>
      </w:pPr>
      <w:r>
        <w:t>17</w:t>
      </w:r>
      <w:r w:rsidR="00E87416">
        <w:t>. Перейти в пункт «Акции» с помощью картинок под каруселью.</w:t>
      </w:r>
    </w:p>
    <w:p w:rsidR="00F93EB5" w:rsidRDefault="00F93EB5" w:rsidP="00A81040">
      <w:pPr>
        <w:jc w:val="both"/>
      </w:pPr>
      <w:r>
        <w:t>18</w:t>
      </w:r>
      <w:r w:rsidR="00E87416">
        <w:t>.</w:t>
      </w:r>
      <w:r>
        <w:t xml:space="preserve"> Перейти в пункт «Акции» с помощью нажатия на карусель.</w:t>
      </w:r>
    </w:p>
    <w:p w:rsidR="00F93EB5" w:rsidRDefault="00F93EB5" w:rsidP="00A81040">
      <w:pPr>
        <w:jc w:val="both"/>
      </w:pPr>
      <w:r>
        <w:t>19. Перейти</w:t>
      </w:r>
      <w:bookmarkStart w:id="2" w:name="_GoBack"/>
      <w:bookmarkEnd w:id="2"/>
      <w:r>
        <w:t xml:space="preserve"> в пользовательское соглашение, нажав на «Пользовательское соглашение» в футере сайта.</w:t>
      </w:r>
    </w:p>
    <w:p w:rsidR="00F93EB5" w:rsidRDefault="00F93EB5" w:rsidP="00A81040">
      <w:pPr>
        <w:jc w:val="both"/>
      </w:pPr>
      <w:r>
        <w:t>20. Перейти в паблик ВК, нажав на кнопку «Подписывайтесь» в нижней части сайта основного экрана.</w:t>
      </w:r>
      <w:r>
        <w:tab/>
      </w:r>
    </w:p>
    <w:p w:rsidR="00E87416" w:rsidRPr="00A81040" w:rsidRDefault="00F93EB5" w:rsidP="00A81040">
      <w:pPr>
        <w:jc w:val="both"/>
      </w:pPr>
      <w:r>
        <w:t xml:space="preserve">21. </w:t>
      </w:r>
      <w:r w:rsidR="0075502D">
        <w:t>Нажать кнопку в правом верхнем углу с ценой и н</w:t>
      </w:r>
      <w:r>
        <w:t>ажать «Оформить заказ».</w:t>
      </w:r>
      <w:r w:rsidR="00E87416">
        <w:t xml:space="preserve"> </w:t>
      </w:r>
    </w:p>
    <w:sectPr w:rsidR="00E87416" w:rsidRPr="00A81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78"/>
    <w:rsid w:val="001E14D3"/>
    <w:rsid w:val="005E1D6B"/>
    <w:rsid w:val="006727D0"/>
    <w:rsid w:val="0075502D"/>
    <w:rsid w:val="00766F63"/>
    <w:rsid w:val="00893F71"/>
    <w:rsid w:val="009249DC"/>
    <w:rsid w:val="0098316E"/>
    <w:rsid w:val="00A81040"/>
    <w:rsid w:val="00B478E0"/>
    <w:rsid w:val="00B534C8"/>
    <w:rsid w:val="00C27778"/>
    <w:rsid w:val="00D62174"/>
    <w:rsid w:val="00E81C53"/>
    <w:rsid w:val="00E87416"/>
    <w:rsid w:val="00F17E35"/>
    <w:rsid w:val="00F9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A798"/>
  <w15:chartTrackingRefBased/>
  <w15:docId w15:val="{9FA6C8A0-99C4-4A38-8498-01883B28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040"/>
    <w:pPr>
      <w:spacing w:line="256" w:lineRule="auto"/>
    </w:pPr>
    <w:rPr>
      <w:rFonts w:eastAsiaTheme="minorEastAsia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E87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104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874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8741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74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akelovepizza.ru/tyum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81D91-4748-4D26-BE1B-E5FFD40F9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Вологин</dc:creator>
  <cp:keywords/>
  <dc:description/>
  <cp:lastModifiedBy>Никита Вологин</cp:lastModifiedBy>
  <cp:revision>3</cp:revision>
  <dcterms:created xsi:type="dcterms:W3CDTF">2023-11-15T11:10:00Z</dcterms:created>
  <dcterms:modified xsi:type="dcterms:W3CDTF">2023-11-15T15:48:00Z</dcterms:modified>
</cp:coreProperties>
</file>