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97" w:rsidRPr="00A3358F" w:rsidRDefault="00C92731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3D2218" w:rsidRPr="00A3358F">
        <w:rPr>
          <w:rFonts w:ascii="Times New Roman" w:hAnsi="Times New Roman" w:cs="Times New Roman"/>
          <w:sz w:val="28"/>
          <w:szCs w:val="28"/>
        </w:rPr>
        <w:t>.</w:t>
      </w:r>
    </w:p>
    <w:p w:rsidR="00C92731" w:rsidRPr="00A3358F" w:rsidRDefault="0015091B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3D2218" w:rsidRPr="00A3358F">
        <w:rPr>
          <w:rFonts w:ascii="Times New Roman" w:hAnsi="Times New Roman" w:cs="Times New Roman"/>
          <w:b/>
          <w:sz w:val="28"/>
          <w:szCs w:val="28"/>
        </w:rPr>
        <w:t>.</w:t>
      </w:r>
    </w:p>
    <w:p w:rsidR="0015091B" w:rsidRPr="00A3358F" w:rsidRDefault="00381314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Существует автоматизированная система движения заяв</w:t>
      </w:r>
      <w:r w:rsidR="00887B3D">
        <w:rPr>
          <w:rFonts w:ascii="Times New Roman" w:hAnsi="Times New Roman" w:cs="Times New Roman"/>
          <w:sz w:val="28"/>
          <w:szCs w:val="28"/>
        </w:rPr>
        <w:t>ок</w:t>
      </w:r>
      <w:r w:rsidRPr="00A3358F">
        <w:rPr>
          <w:rFonts w:ascii="Times New Roman" w:hAnsi="Times New Roman" w:cs="Times New Roman"/>
          <w:sz w:val="28"/>
          <w:szCs w:val="28"/>
        </w:rPr>
        <w:t xml:space="preserve"> на ремонт внутри предприятия по ремонту бытовой техники, состоящая из клиентской, серверной частей и базы данных.</w:t>
      </w:r>
    </w:p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t>Варианты использования.</w:t>
      </w:r>
    </w:p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Определение основных действующих лиц и вариантов использования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D2C0E" w:rsidRPr="00A3358F" w:rsidTr="00CD2C0E">
        <w:tc>
          <w:tcPr>
            <w:tcW w:w="3681" w:type="dxa"/>
          </w:tcPr>
          <w:p w:rsidR="00CD2C0E" w:rsidRPr="00A3358F" w:rsidRDefault="00CD2C0E" w:rsidP="003D221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664" w:type="dxa"/>
          </w:tcPr>
          <w:p w:rsidR="00CD2C0E" w:rsidRPr="00A3358F" w:rsidRDefault="00CD2C0E" w:rsidP="003D221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</w:tr>
      <w:tr w:rsidR="00627FA8" w:rsidRPr="00A3358F" w:rsidTr="00627FA8">
        <w:trPr>
          <w:trHeight w:val="188"/>
        </w:trPr>
        <w:tc>
          <w:tcPr>
            <w:tcW w:w="3681" w:type="dxa"/>
            <w:vMerge w:val="restart"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заявок</w:t>
            </w:r>
          </w:p>
        </w:tc>
      </w:tr>
      <w:tr w:rsidR="00627FA8" w:rsidRPr="00A3358F" w:rsidTr="00627FA8">
        <w:trPr>
          <w:trHeight w:val="188"/>
        </w:trPr>
        <w:tc>
          <w:tcPr>
            <w:tcW w:w="3681" w:type="dxa"/>
            <w:vMerge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заявок </w:t>
            </w:r>
          </w:p>
        </w:tc>
      </w:tr>
      <w:tr w:rsidR="00627FA8" w:rsidRPr="00A3358F" w:rsidTr="00627FA8">
        <w:trPr>
          <w:trHeight w:val="188"/>
        </w:trPr>
        <w:tc>
          <w:tcPr>
            <w:tcW w:w="3681" w:type="dxa"/>
            <w:vMerge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Удаление заявок</w:t>
            </w:r>
          </w:p>
        </w:tc>
      </w:tr>
      <w:tr w:rsidR="00627FA8" w:rsidRPr="00A3358F" w:rsidTr="00CD2C0E">
        <w:trPr>
          <w:trHeight w:val="187"/>
        </w:trPr>
        <w:tc>
          <w:tcPr>
            <w:tcW w:w="3681" w:type="dxa"/>
            <w:vMerge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Обслуживание системы</w:t>
            </w:r>
          </w:p>
        </w:tc>
      </w:tr>
      <w:tr w:rsidR="004F1EC3" w:rsidRPr="00A3358F" w:rsidTr="00627FA8">
        <w:trPr>
          <w:trHeight w:val="96"/>
        </w:trPr>
        <w:tc>
          <w:tcPr>
            <w:tcW w:w="3681" w:type="dxa"/>
            <w:vMerge w:val="restart"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</w:p>
        </w:tc>
        <w:tc>
          <w:tcPr>
            <w:tcW w:w="5664" w:type="dxa"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4F1EC3" w:rsidRPr="00A3358F" w:rsidTr="00CD2C0E">
        <w:trPr>
          <w:trHeight w:val="93"/>
        </w:trPr>
        <w:tc>
          <w:tcPr>
            <w:tcW w:w="3681" w:type="dxa"/>
            <w:vMerge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4F1EC3" w:rsidRPr="00A3358F" w:rsidRDefault="004F1EC3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</w:p>
        </w:tc>
      </w:tr>
      <w:tr w:rsidR="004F1EC3" w:rsidRPr="00A3358F" w:rsidTr="004F1EC3">
        <w:trPr>
          <w:trHeight w:val="188"/>
        </w:trPr>
        <w:tc>
          <w:tcPr>
            <w:tcW w:w="3681" w:type="dxa"/>
            <w:vMerge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4F1EC3" w:rsidRPr="00A3358F" w:rsidRDefault="004F1EC3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Изменение заявки</w:t>
            </w:r>
          </w:p>
        </w:tc>
      </w:tr>
      <w:tr w:rsidR="004F1EC3" w:rsidRPr="00A3358F" w:rsidTr="00627FA8">
        <w:trPr>
          <w:trHeight w:val="187"/>
        </w:trPr>
        <w:tc>
          <w:tcPr>
            <w:tcW w:w="3681" w:type="dxa"/>
            <w:vMerge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4F1EC3" w:rsidRPr="00A3358F" w:rsidRDefault="004F1EC3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</w:tr>
    </w:tbl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58F" w:rsidRPr="00A3358F" w:rsidRDefault="00A3358F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58F">
        <w:rPr>
          <w:rFonts w:ascii="Times New Roman" w:hAnsi="Times New Roman" w:cs="Times New Roman"/>
          <w:sz w:val="28"/>
          <w:szCs w:val="28"/>
        </w:rPr>
        <w:t xml:space="preserve">Описательная спецификация </w:t>
      </w:r>
      <w:proofErr w:type="spellStart"/>
      <w:r w:rsidRPr="00A3358F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A3358F">
        <w:rPr>
          <w:rFonts w:ascii="Times New Roman" w:hAnsi="Times New Roman" w:cs="Times New Roman"/>
          <w:sz w:val="28"/>
          <w:szCs w:val="28"/>
        </w:rPr>
        <w:t xml:space="preserve"> </w:t>
      </w:r>
      <w:r w:rsidRPr="00A3358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3358F">
        <w:rPr>
          <w:rFonts w:ascii="Times New Roman" w:hAnsi="Times New Roman" w:cs="Times New Roman"/>
          <w:sz w:val="28"/>
          <w:szCs w:val="28"/>
        </w:rPr>
        <w:t>Авторизация</w:t>
      </w:r>
      <w:r w:rsidRPr="00A3358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56"/>
      </w:tblGrid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6656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656" w:type="dxa"/>
          </w:tcPr>
          <w:p w:rsidR="00A3358F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иметь возможность работать с информационной системой, работник предприятия должен авторизоваться в ней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Субъекты</w:t>
            </w:r>
          </w:p>
        </w:tc>
        <w:tc>
          <w:tcPr>
            <w:tcW w:w="6656" w:type="dxa"/>
          </w:tcPr>
          <w:p w:rsidR="00A3358F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  <w:r w:rsidR="00A3358F" w:rsidRPr="00A3358F">
              <w:rPr>
                <w:rFonts w:ascii="Times New Roman" w:hAnsi="Times New Roman" w:cs="Times New Roman"/>
                <w:sz w:val="28"/>
                <w:szCs w:val="28"/>
              </w:rPr>
              <w:t>, информационная система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656" w:type="dxa"/>
          </w:tcPr>
          <w:p w:rsidR="00A3358F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  <w:r w:rsidR="00A3358F"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 зашел на сайт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A3358F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  <w:r w:rsidR="00A3358F" w:rsidRPr="00887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 xml:space="preserve">ходит на сайт, вводит данные, необходимые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>; информационная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 xml:space="preserve"> распозн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 пользователя, 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>передает ему необходимые данные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6656" w:type="dxa"/>
          </w:tcPr>
          <w:p w:rsidR="00A3358F" w:rsidRPr="00A3358F" w:rsidRDefault="00A3358F" w:rsidP="00A25C3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Введены неверные данные, </w:t>
            </w:r>
            <w:r w:rsidR="00A25C35">
              <w:rPr>
                <w:rFonts w:ascii="Times New Roman" w:hAnsi="Times New Roman" w:cs="Times New Roman"/>
                <w:sz w:val="28"/>
                <w:szCs w:val="28"/>
              </w:rPr>
              <w:t>авторизация не пройдена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</w:t>
            </w:r>
            <w:r w:rsidR="00887B3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ловия</w:t>
            </w:r>
          </w:p>
        </w:tc>
        <w:tc>
          <w:tcPr>
            <w:tcW w:w="6656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Выход из информационной системы или браузера</w:t>
            </w:r>
          </w:p>
        </w:tc>
      </w:tr>
    </w:tbl>
    <w:p w:rsidR="00A3358F" w:rsidRDefault="00A3358F" w:rsidP="00083F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7B3D" w:rsidRPr="00887B3D" w:rsidRDefault="00887B3D" w:rsidP="00887B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 xml:space="preserve">Описательная спецификация </w:t>
      </w:r>
      <w:proofErr w:type="spellStart"/>
      <w:r w:rsidRPr="00A3358F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A3358F">
        <w:rPr>
          <w:rFonts w:ascii="Times New Roman" w:hAnsi="Times New Roman" w:cs="Times New Roman"/>
          <w:sz w:val="28"/>
          <w:szCs w:val="28"/>
        </w:rPr>
        <w:t xml:space="preserve"> </w:t>
      </w:r>
      <w:r w:rsidRPr="00887B3D">
        <w:rPr>
          <w:rFonts w:ascii="Times New Roman" w:hAnsi="Times New Roman" w:cs="Times New Roman"/>
          <w:sz w:val="28"/>
          <w:szCs w:val="28"/>
        </w:rPr>
        <w:t>“</w:t>
      </w:r>
      <w:r w:rsidR="00A25C35">
        <w:rPr>
          <w:rFonts w:ascii="Times New Roman" w:hAnsi="Times New Roman" w:cs="Times New Roman"/>
          <w:sz w:val="28"/>
          <w:szCs w:val="28"/>
        </w:rPr>
        <w:t>Измене</w:t>
      </w:r>
      <w:r>
        <w:rPr>
          <w:rFonts w:ascii="Times New Roman" w:hAnsi="Times New Roman" w:cs="Times New Roman"/>
          <w:sz w:val="28"/>
          <w:szCs w:val="28"/>
        </w:rPr>
        <w:t>ние заявки</w:t>
      </w:r>
      <w:r w:rsidRPr="00887B3D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56"/>
      </w:tblGrid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656" w:type="dxa"/>
          </w:tcPr>
          <w:p w:rsidR="00887B3D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иметь возможность работать с заявками, работник предприятия должен авторизоваться в информационной системе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Субъекты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предприятия, информационная система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 зашел на сайт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 переходит на вкладку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Изменить заявку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редактирует доступные ему поля заявки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 и нажимает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изменения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Введены неверные данные, данные не введены заявка не отправилась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Посту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ловия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Выход из информационной системы или браузера</w:t>
            </w:r>
          </w:p>
        </w:tc>
      </w:tr>
    </w:tbl>
    <w:p w:rsidR="00887B3D" w:rsidRDefault="00887B3D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C35" w:rsidRPr="00675CC7" w:rsidRDefault="00A25C35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C35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A25C35" w:rsidRDefault="00A25C35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25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представлена на рисунке 1.</w:t>
      </w:r>
    </w:p>
    <w:p w:rsidR="007B39F5" w:rsidRPr="00703277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lastRenderedPageBreak/>
        <w:t>@</w:t>
      </w:r>
      <w:proofErr w:type="spellStart"/>
      <w:r w:rsidRPr="007B39F5">
        <w:rPr>
          <w:lang w:val="en-US"/>
        </w:rPr>
        <w:t>startuml</w:t>
      </w:r>
      <w:proofErr w:type="spellEnd"/>
      <w:r w:rsidRPr="007B39F5">
        <w:rPr>
          <w:lang w:val="en-US"/>
        </w:rPr>
        <w:t xml:space="preserve"> </w:t>
      </w:r>
    </w:p>
    <w:p w:rsidR="00703277" w:rsidRDefault="007B39F5" w:rsidP="003855D8">
      <w:pPr>
        <w:pStyle w:val="PlantUML"/>
        <w:rPr>
          <w:lang w:val="en-US"/>
        </w:rPr>
      </w:pPr>
      <w:r>
        <w:rPr>
          <w:lang w:val="en-US"/>
        </w:rPr>
        <w:t>left to right direction</w:t>
      </w:r>
    </w:p>
    <w:p w:rsidR="00703277" w:rsidRPr="007B39F5" w:rsidRDefault="00703277" w:rsidP="003855D8">
      <w:pPr>
        <w:pStyle w:val="PlantUML"/>
        <w:rPr>
          <w:lang w:val="en-US"/>
        </w:rPr>
      </w:pPr>
      <w:r w:rsidRPr="007B39F5">
        <w:rPr>
          <w:lang w:val="en-US"/>
        </w:rPr>
        <w:t>actor</w:t>
      </w:r>
      <w:r w:rsidRPr="00703277">
        <w:rPr>
          <w:lang w:val="en-US"/>
        </w:rPr>
        <w:t xml:space="preserve"> "</w:t>
      </w:r>
      <w:r>
        <w:t>Работник</w:t>
      </w:r>
      <w:r w:rsidRPr="00703277">
        <w:rPr>
          <w:lang w:val="en-US"/>
        </w:rPr>
        <w:t xml:space="preserve"> </w:t>
      </w:r>
      <w:r>
        <w:t>предприятия</w:t>
      </w:r>
      <w:r w:rsidRPr="00703277">
        <w:rPr>
          <w:lang w:val="en-US"/>
        </w:rPr>
        <w:t xml:space="preserve">" </w:t>
      </w:r>
      <w:r w:rsidRPr="007B39F5">
        <w:rPr>
          <w:lang w:val="en-US"/>
        </w:rPr>
        <w:t>as</w:t>
      </w:r>
      <w:r w:rsidRPr="00703277">
        <w:rPr>
          <w:lang w:val="en-US"/>
        </w:rPr>
        <w:t xml:space="preserve"> </w:t>
      </w:r>
      <w:r w:rsidRPr="007B39F5">
        <w:rPr>
          <w:lang w:val="en-US"/>
        </w:rPr>
        <w:t>fc</w:t>
      </w:r>
    </w:p>
    <w:p w:rsidR="007B39F5" w:rsidRPr="007B39F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>actor "</w:t>
      </w:r>
      <w:r>
        <w:t>Администратор</w:t>
      </w:r>
      <w:r w:rsidRPr="007B39F5">
        <w:rPr>
          <w:lang w:val="en-US"/>
        </w:rPr>
        <w:t>" as fc</w:t>
      </w:r>
      <w:r w:rsidRPr="007B39F5">
        <w:rPr>
          <w:lang w:val="en-US"/>
        </w:rPr>
        <w:t>1</w:t>
      </w:r>
      <w:r w:rsidRPr="007B39F5">
        <w:rPr>
          <w:lang w:val="en-US"/>
        </w:rPr>
        <w:t xml:space="preserve"> </w:t>
      </w:r>
    </w:p>
    <w:p w:rsidR="007B39F5" w:rsidRPr="007B39F5" w:rsidRDefault="007B39F5" w:rsidP="003855D8">
      <w:pPr>
        <w:pStyle w:val="PlantUML"/>
      </w:pPr>
      <w:r w:rsidRPr="007B39F5">
        <w:rPr>
          <w:lang w:val="en-US"/>
        </w:rPr>
        <w:t>rectangle</w:t>
      </w:r>
      <w:r w:rsidRPr="007B39F5">
        <w:t xml:space="preserve"> </w:t>
      </w:r>
      <w:r w:rsidRPr="007B39F5">
        <w:t>“</w:t>
      </w:r>
      <w:r>
        <w:t>Информационная система</w:t>
      </w:r>
      <w:r w:rsidRPr="007B39F5">
        <w:t>”</w:t>
      </w:r>
      <w:r w:rsidRPr="007B39F5">
        <w:t xml:space="preserve"> { </w:t>
      </w:r>
    </w:p>
    <w:p w:rsidR="007B39F5" w:rsidRPr="007B39F5" w:rsidRDefault="007B39F5" w:rsidP="003855D8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Созда</w:t>
      </w:r>
      <w:r w:rsidR="00703277">
        <w:t>ть</w:t>
      </w:r>
      <w:r>
        <w:t xml:space="preserve"> заявк</w:t>
      </w:r>
      <w:r w:rsidR="00703277">
        <w:t>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1 </w:t>
      </w:r>
    </w:p>
    <w:p w:rsidR="007B39F5" w:rsidRPr="007B39F5" w:rsidRDefault="007B39F5" w:rsidP="003855D8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Изменен</w:t>
      </w:r>
      <w:r w:rsidR="00703277">
        <w:t>ить</w:t>
      </w:r>
      <w:r>
        <w:t xml:space="preserve"> заявк</w:t>
      </w:r>
      <w:r w:rsidR="00703277">
        <w:t>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2 </w:t>
      </w:r>
    </w:p>
    <w:p w:rsidR="007B39F5" w:rsidRPr="00703277" w:rsidRDefault="007B39F5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Авториз</w:t>
      </w:r>
      <w:r w:rsidR="00703277">
        <w:t>ироваться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3 </w:t>
      </w:r>
    </w:p>
    <w:p w:rsidR="00703277" w:rsidRPr="00703277" w:rsidRDefault="00703277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Обслужить систему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4</w:t>
      </w:r>
      <w:r w:rsidRPr="00703277">
        <w:t xml:space="preserve"> </w:t>
      </w:r>
    </w:p>
    <w:p w:rsidR="00703277" w:rsidRDefault="00703277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Удалить</w:t>
      </w:r>
      <w:r w:rsidRPr="00703277">
        <w:t xml:space="preserve"> </w:t>
      </w:r>
      <w:r w:rsidR="004F1EC3">
        <w:t>з</w:t>
      </w:r>
      <w:r>
        <w:t>аявку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>5</w:t>
      </w:r>
      <w:r w:rsidRPr="00703277">
        <w:t xml:space="preserve"> </w:t>
      </w:r>
    </w:p>
    <w:p w:rsidR="004F1EC3" w:rsidRPr="00703277" w:rsidRDefault="004F1EC3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Ведение заявки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6</w:t>
      </w:r>
    </w:p>
    <w:p w:rsidR="007B39F5" w:rsidRPr="00703277" w:rsidRDefault="007B39F5" w:rsidP="003855D8">
      <w:pPr>
        <w:pStyle w:val="PlantUML"/>
      </w:pPr>
      <w:r w:rsidRPr="00703277">
        <w:t xml:space="preserve">} </w:t>
      </w:r>
    </w:p>
    <w:p w:rsidR="007B39F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UC1 </w:t>
      </w:r>
    </w:p>
    <w:p w:rsidR="007B39F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UC2 </w:t>
      </w:r>
    </w:p>
    <w:p w:rsidR="007B39F5" w:rsidRDefault="00703277" w:rsidP="003855D8">
      <w:pPr>
        <w:pStyle w:val="PlantUML"/>
        <w:rPr>
          <w:lang w:val="en-US"/>
        </w:rPr>
      </w:pPr>
      <w:r w:rsidRPr="007B39F5">
        <w:rPr>
          <w:lang w:val="en-US"/>
        </w:rPr>
        <w:t>UC1</w:t>
      </w:r>
      <w:r>
        <w:rPr>
          <w:lang w:val="en-US"/>
        </w:rPr>
        <w:t xml:space="preserve"> &lt;--</w:t>
      </w:r>
      <w:r w:rsidR="007B39F5" w:rsidRPr="007B39F5">
        <w:rPr>
          <w:lang w:val="en-US"/>
        </w:rPr>
        <w:t xml:space="preserve"> </w:t>
      </w:r>
      <w:r>
        <w:rPr>
          <w:lang w:val="en-US"/>
        </w:rPr>
        <w:t>fc</w:t>
      </w:r>
      <w:r w:rsidR="007B39F5" w:rsidRPr="007B39F5">
        <w:rPr>
          <w:lang w:val="en-US"/>
        </w:rPr>
        <w:t xml:space="preserve">1 </w:t>
      </w:r>
    </w:p>
    <w:p w:rsidR="007B39F5" w:rsidRDefault="00703277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UC2 </w:t>
      </w:r>
      <w:r>
        <w:rPr>
          <w:lang w:val="en-US"/>
        </w:rPr>
        <w:t>&lt;--</w:t>
      </w:r>
      <w:r w:rsidR="007B39F5" w:rsidRPr="007B39F5">
        <w:rPr>
          <w:lang w:val="en-US"/>
        </w:rPr>
        <w:t xml:space="preserve"> </w:t>
      </w:r>
      <w:r>
        <w:rPr>
          <w:lang w:val="en-US"/>
        </w:rPr>
        <w:t>fc1</w:t>
      </w:r>
      <w:r w:rsidR="007B39F5" w:rsidRPr="007B39F5">
        <w:rPr>
          <w:lang w:val="en-US"/>
        </w:rPr>
        <w:t xml:space="preserve"> </w:t>
      </w:r>
    </w:p>
    <w:p w:rsidR="007B39F5" w:rsidRDefault="00703277" w:rsidP="003855D8">
      <w:pPr>
        <w:pStyle w:val="PlantUML"/>
        <w:rPr>
          <w:lang w:val="en-US"/>
        </w:rPr>
      </w:pPr>
      <w:r>
        <w:rPr>
          <w:lang w:val="en-US"/>
        </w:rPr>
        <w:t>UC4 &lt;-- fc1</w:t>
      </w:r>
    </w:p>
    <w:p w:rsidR="00703277" w:rsidRPr="00703277" w:rsidRDefault="00703277" w:rsidP="003855D8">
      <w:pPr>
        <w:pStyle w:val="PlantUML"/>
        <w:rPr>
          <w:lang w:val="en-US"/>
        </w:rPr>
      </w:pPr>
      <w:r>
        <w:rPr>
          <w:lang w:val="en-US"/>
        </w:rPr>
        <w:t>UC5 &lt;-- fc1</w:t>
      </w:r>
    </w:p>
    <w:p w:rsidR="004D013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>fc --&gt; UC3</w:t>
      </w:r>
    </w:p>
    <w:p w:rsidR="004F1EC3" w:rsidRDefault="004F1EC3" w:rsidP="003855D8">
      <w:pPr>
        <w:pStyle w:val="PlantUML"/>
        <w:rPr>
          <w:lang w:val="en-US"/>
        </w:rPr>
      </w:pPr>
      <w:r>
        <w:rPr>
          <w:lang w:val="en-US"/>
        </w:rPr>
        <w:t>fc --&gt; UC6</w:t>
      </w:r>
    </w:p>
    <w:p w:rsidR="007B39F5" w:rsidRPr="007B39F5" w:rsidRDefault="007B39F5" w:rsidP="003855D8">
      <w:pPr>
        <w:pStyle w:val="PlantU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>@enduml</w:t>
      </w:r>
    </w:p>
    <w:p w:rsidR="003855D8" w:rsidRDefault="003855D8" w:rsidP="003855D8">
      <w:pPr>
        <w:pStyle w:val="PlantUMLImg"/>
      </w:pPr>
      <w:r>
        <w:rPr>
          <w:noProof/>
          <w:lang w:eastAsia="ru-RU"/>
        </w:rPr>
        <w:drawing>
          <wp:inline distT="0" distB="0" distL="0" distR="0">
            <wp:extent cx="5362575" cy="4467225"/>
            <wp:effectExtent l="0" t="0" r="9525" b="9525"/>
            <wp:docPr id="22" name="Рисунок 2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7" w:rsidRPr="00703277" w:rsidRDefault="00703277" w:rsidP="007032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3277">
        <w:rPr>
          <w:rFonts w:ascii="Times New Roman" w:hAnsi="Times New Roman" w:cs="Times New Roman"/>
          <w:sz w:val="28"/>
          <w:szCs w:val="28"/>
        </w:rPr>
        <w:t>Рисунок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 xml:space="preserve"> 1 – Use Case </w:t>
      </w:r>
      <w:r w:rsidRPr="00703277">
        <w:rPr>
          <w:rFonts w:ascii="Times New Roman" w:hAnsi="Times New Roman" w:cs="Times New Roman"/>
          <w:sz w:val="28"/>
          <w:szCs w:val="28"/>
        </w:rPr>
        <w:t>диаграмма</w:t>
      </w:r>
    </w:p>
    <w:p w:rsidR="00703277" w:rsidRPr="004F1EC3" w:rsidRDefault="00703277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3277">
        <w:rPr>
          <w:rFonts w:ascii="Times New Roman" w:hAnsi="Times New Roman" w:cs="Times New Roman"/>
          <w:b/>
          <w:sz w:val="28"/>
          <w:szCs w:val="28"/>
          <w:lang w:val="en-US"/>
        </w:rPr>
        <w:t>Sequence-</w:t>
      </w:r>
      <w:r w:rsidRPr="00703277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4F1EC3" w:rsidRDefault="004F1EC3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@startuml </w:t>
      </w:r>
    </w:p>
    <w:p w:rsidR="004F1EC3" w:rsidRDefault="004F1EC3" w:rsidP="003855D8">
      <w:pPr>
        <w:pStyle w:val="PlantUML"/>
      </w:pPr>
      <w:r w:rsidRPr="004F1EC3">
        <w:t>“</w:t>
      </w:r>
      <w:r>
        <w:t>Клиент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>
        <w:t>Обращается с просьбой о ремонте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Клиент</w:t>
      </w:r>
      <w:r w:rsidRPr="004F1EC3">
        <w:t>” : “</w:t>
      </w:r>
      <w:r>
        <w:t>Заключает договор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 w:rsidR="003855D8">
        <w:t>Создает заявку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 w:rsidR="003855D8">
        <w:t>Изменяет заявку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 w:rsidR="003855D8">
        <w:t>Завершает заявку</w:t>
      </w:r>
      <w:r w:rsidRPr="004F1EC3">
        <w:t>”</w:t>
      </w:r>
    </w:p>
    <w:p w:rsidR="004F1EC3" w:rsidRDefault="003855D8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Клиент</w:t>
      </w:r>
      <w:r w:rsidRPr="004F1EC3">
        <w:t>” : “</w:t>
      </w:r>
      <w:r>
        <w:t>Отдает клиенту технику</w:t>
      </w:r>
      <w:r w:rsidRPr="004F1EC3">
        <w:t>”</w:t>
      </w:r>
    </w:p>
    <w:p w:rsidR="004F1EC3" w:rsidRPr="004F1EC3" w:rsidRDefault="004F1EC3" w:rsidP="003855D8">
      <w:pPr>
        <w:pStyle w:val="PlantUML"/>
        <w:rPr>
          <w:rFonts w:ascii="Times New Roman" w:hAnsi="Times New Roman" w:cs="Times New Roman"/>
          <w:sz w:val="28"/>
          <w:szCs w:val="28"/>
        </w:rPr>
      </w:pPr>
      <w:r w:rsidRPr="004F1EC3">
        <w:t>@</w:t>
      </w:r>
      <w:r>
        <w:rPr>
          <w:lang w:val="en-US"/>
        </w:rPr>
        <w:t>enduml</w:t>
      </w:r>
    </w:p>
    <w:p w:rsidR="003855D8" w:rsidRDefault="003855D8" w:rsidP="003855D8">
      <w:pPr>
        <w:pStyle w:val="PlantUMLImg"/>
      </w:pPr>
      <w:r>
        <w:rPr>
          <w:noProof/>
          <w:lang w:eastAsia="ru-RU"/>
        </w:rPr>
        <w:drawing>
          <wp:inline distT="0" distB="0" distL="0" distR="0">
            <wp:extent cx="3914775" cy="3105150"/>
            <wp:effectExtent l="0" t="0" r="9525" b="0"/>
            <wp:docPr id="23" name="Рисунок 23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7" w:rsidRPr="00703277" w:rsidRDefault="00703277" w:rsidP="003855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277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703277">
        <w:rPr>
          <w:rFonts w:ascii="Times New Roman" w:hAnsi="Times New Roman" w:cs="Times New Roman"/>
          <w:sz w:val="28"/>
          <w:szCs w:val="28"/>
        </w:rPr>
        <w:t>-диаграмма «</w:t>
      </w:r>
      <w:r w:rsidR="004F1EC3">
        <w:rPr>
          <w:rFonts w:ascii="Times New Roman" w:hAnsi="Times New Roman" w:cs="Times New Roman"/>
          <w:sz w:val="28"/>
          <w:szCs w:val="28"/>
        </w:rPr>
        <w:t>Вести заявку</w:t>
      </w:r>
      <w:r w:rsidRPr="00703277">
        <w:rPr>
          <w:rFonts w:ascii="Times New Roman" w:hAnsi="Times New Roman" w:cs="Times New Roman"/>
          <w:sz w:val="28"/>
          <w:szCs w:val="28"/>
        </w:rPr>
        <w:t>»</w:t>
      </w:r>
    </w:p>
    <w:sectPr w:rsidR="00703277" w:rsidRPr="0070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CA"/>
    <w:rsid w:val="00083F68"/>
    <w:rsid w:val="0015091B"/>
    <w:rsid w:val="001B2C82"/>
    <w:rsid w:val="00381314"/>
    <w:rsid w:val="003855D8"/>
    <w:rsid w:val="003D2218"/>
    <w:rsid w:val="003F0BEA"/>
    <w:rsid w:val="004522CA"/>
    <w:rsid w:val="004D0135"/>
    <w:rsid w:val="004D2624"/>
    <w:rsid w:val="004F1EC3"/>
    <w:rsid w:val="00544CE6"/>
    <w:rsid w:val="00627FA8"/>
    <w:rsid w:val="00675CC7"/>
    <w:rsid w:val="00703277"/>
    <w:rsid w:val="007B39F5"/>
    <w:rsid w:val="008274BF"/>
    <w:rsid w:val="00887B3D"/>
    <w:rsid w:val="008E6197"/>
    <w:rsid w:val="00A25C35"/>
    <w:rsid w:val="00A3358F"/>
    <w:rsid w:val="00C323B5"/>
    <w:rsid w:val="00C92731"/>
    <w:rsid w:val="00CD2C0E"/>
    <w:rsid w:val="00D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39F4"/>
  <w15:chartTrackingRefBased/>
  <w15:docId w15:val="{AF749137-C08D-4397-BE4E-AAED934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8E6197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0">
    <w:name w:val="PlantUML Знак"/>
    <w:basedOn w:val="a0"/>
    <w:link w:val="PlantUML"/>
    <w:rsid w:val="008E6197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8E6197"/>
  </w:style>
  <w:style w:type="character" w:customStyle="1" w:styleId="PlantUMLImg0">
    <w:name w:val="PlantUMLImg Знак"/>
    <w:basedOn w:val="a0"/>
    <w:link w:val="PlantUMLImg"/>
    <w:rsid w:val="008E6197"/>
  </w:style>
  <w:style w:type="table" w:styleId="a3">
    <w:name w:val="Table Grid"/>
    <w:basedOn w:val="a1"/>
    <w:uiPriority w:val="39"/>
    <w:rsid w:val="00CD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E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9D974-01D0-42E9-AAE6-644DCD22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cp:keywords/>
  <dc:description/>
  <cp:lastModifiedBy>Никита Сериков</cp:lastModifiedBy>
  <cp:revision>11</cp:revision>
  <dcterms:created xsi:type="dcterms:W3CDTF">2021-12-11T16:18:00Z</dcterms:created>
  <dcterms:modified xsi:type="dcterms:W3CDTF">2021-12-11T20:30:00Z</dcterms:modified>
</cp:coreProperties>
</file>