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МИНИСТЕРСТВО ОБЩЕГО И ПРОФЕССИОНАЛЬНОГО ОБРАЗОВАНИЯ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РОСТОВСКОЙ ОБЛАСТИ</w:t>
      </w:r>
    </w:p>
    <w:p>
      <w:pPr>
        <w:pStyle w:val="Normal"/>
        <w:widowControl/>
        <w:shd w:val="clear" w:color="auto" w:fill="FFFFFF"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ГОСУДАРСТВЕННОЕ БЮДЖЕТНОЕ ПРОФЕССИОНАЛЬНОЕ ОБРАЗОВАТЕЛЬНОЕ УЧРЕЖДЕНИЕ РОСТОВСКОЙ ОБЛАСТИ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-57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«РОСТОВСКИЙ-НА-ДОНУ КОЛЛЕДЖ СВЯЗИ И ИНФОРМАТИКИ»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Отчет по дисциплине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ОП.08 «Основы проектирования баз данных»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студента 2 курса группы ____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____________________________________</w:t>
      </w:r>
    </w:p>
    <w:p>
      <w:pPr>
        <w:pStyle w:val="Normal"/>
        <w:widowControl/>
        <w:suppressAutoHyphens w:val="true"/>
        <w:bidi w:val="0"/>
        <w:spacing w:lineRule="auto" w:line="240" w:before="0" w:after="160"/>
        <w:ind w:left="0" w:right="0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  <w:vertAlign w:val="superscript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vertAlign w:val="superscript"/>
        </w:rPr>
        <w:t>ФИО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г. Ростов-на-Дону</w:t>
      </w:r>
    </w:p>
    <w:p>
      <w:pPr>
        <w:sectPr>
          <w:type w:val="nextPage"/>
          <w:pgSz w:w="11906" w:h="16838"/>
          <w:pgMar w:left="1177" w:right="850" w:gutter="0" w:header="0" w:top="1134" w:footer="0" w:bottom="1134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2025г.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№1 Проектирование концептуальной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концептуального уровня).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360" w:before="0" w:after="0"/>
        <w:ind w:left="0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БД.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Изучить приведенную предметную область. (Например, выяснить чем занимается организация. Какие данные обрабатывает и хранит. Сколько работает сотрудников, какие обязанности выполняют и какие права должны иметь в будущей базе данных. Если есть какие-то расчеты, то как рассчитываются. Наличие возможных скидок, пометок и тд. Какие документы и справочники используются. Какие реквизиты (поля) необходимо предусмотреть в документах. Используются ли какие-то отчеты. Если да, то какие? Выясните должны ли быть ограничения на поля таблицы базы данных. Возможно, какие-то условия).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Дополнить описание предметной области.</w:t>
      </w:r>
    </w:p>
    <w:p>
      <w:pPr>
        <w:pStyle w:val="ListParagraph"/>
        <w:numPr>
          <w:ilvl w:val="1"/>
          <w:numId w:val="1"/>
        </w:numPr>
        <w:suppressAutoHyphens w:val="true"/>
        <w:spacing w:lineRule="auto" w:line="360" w:before="0" w:after="0"/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Выполнить проектирование концептуальной модели данных (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-диаграмма концептуального уровня).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Выделить потенциальные объекты (сущности).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customer, item, team, inventery_list, order, sales_</w:t>
      </w:r>
      <w:r>
        <w:rPr>
          <w:rFonts w:cs="Times New Roman" w:ascii="Times New Roman" w:hAnsi="Times New Roman"/>
          <w:sz w:val="28"/>
          <w:szCs w:val="28"/>
          <w:shd w:fill="auto" w:val="clear"/>
        </w:rPr>
        <w:t>representative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Определить типы связей между сущностями (1: М, 1:1, М: М).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/>
          <w:strike w:val="false"/>
          <w:dstrike w:val="false"/>
          <w:sz w:val="28"/>
          <w:szCs w:val="28"/>
          <w:highlight w:val="none"/>
          <w:shd w:fill="FFFF00" w:val="clear"/>
        </w:rPr>
      </w:pPr>
      <w:r>
        <w:rPr>
          <w:rFonts w:ascii="Times New Roman" w:hAnsi="Times New Roman"/>
          <w:strike w:val="false"/>
          <w:dstrike w:val="false"/>
          <w:sz w:val="28"/>
          <w:szCs w:val="28"/>
          <w:shd w:fill="FFFF00" w:val="clear"/>
        </w:rPr>
        <w:t>описать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Выявить наличие рекурсивной связи, если такая есть.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shd w:fill="auto" w:val="clear"/>
        </w:rPr>
        <w:t>Рекурсивная связь в сущности sales_representative</w:t>
      </w:r>
    </w:p>
    <w:p>
      <w:pPr>
        <w:pStyle w:val="ListParagraph"/>
        <w:numPr>
          <w:ilvl w:val="2"/>
          <w:numId w:val="1"/>
        </w:numPr>
        <w:suppressAutoHyphens w:val="true"/>
        <w:spacing w:lineRule="auto" w:line="360" w:before="0" w:after="0"/>
        <w:ind w:left="1843" w:hanging="50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Создайте матрицу связей, </w:t>
      </w:r>
      <w:r>
        <w:rPr>
          <w:rFonts w:eastAsia="Calibri" w:cs="Times New Roman" w:ascii="Times New Roman" w:hAnsi="Times New Roman"/>
          <w:sz w:val="28"/>
          <w:szCs w:val="28"/>
        </w:rPr>
        <w:t>чтобы проверить связи, найденные за все время работы с проектом.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Используйте описания объектов, чтобы создать имена связей в области пересечения.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shd w:fill="FFFF00" w:val="clear"/>
        </w:rPr>
        <w:t>Вставить таблицу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57" w:right="0" w:hanging="0"/>
        <w:contextualSpacing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№2 Проектирование логической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логического уровня).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Выполнить настройки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Workbench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, чтобы скрыть типы данных.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&gt; Model options &gt; Diagram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"use defaults from from global settings"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В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разделе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"Tables" </w:t>
      </w: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"Show Column Types".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Сохранить настройки.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</w:t>
      </w:r>
      <w:r>
        <w:rPr>
          <w:rFonts w:cs="Times New Roman" w:ascii="Times New Roman" w:hAnsi="Times New Roman"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sz w:val="28"/>
          <w:szCs w:val="28"/>
        </w:rPr>
        <w:t>-диаграмму, созданную на предыдущем этапе, заполните сущности выявленными атрибутами. Определите первичные и внешние ключи, обязательные, уникальные и не обязательные поля.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Разрешение связей «многие ко многим».</w:t>
      </w:r>
      <w:r>
        <w:rPr>
          <w:b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Решите связь многие ко многим если такая имеется путем добавления объекта-пересечения.</w:t>
      </w:r>
    </w:p>
    <w:p>
      <w:pPr>
        <w:pStyle w:val="ListParagraph"/>
        <w:widowControl/>
        <w:suppressAutoHyphens w:val="true"/>
        <w:bidi w:val="0"/>
        <w:spacing w:lineRule="auto" w:line="360" w:before="0" w:after="0"/>
        <w:ind w:left="0" w:right="0" w:hanging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shd w:fill="FFFF00" w:val="clear"/>
        </w:rPr>
        <w:t>описать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Выясните, требуется ли отслеживание изменений данных с течением времени (например, цена товара на разные даты). Если да, то необходимо создать новый атрибут.</w:t>
      </w:r>
    </w:p>
    <w:p>
      <w:pPr>
        <w:pStyle w:val="ListParagraph"/>
        <w:spacing w:lineRule="auto" w:line="360" w:before="0" w:after="0"/>
        <w:ind w:left="720" w:hanging="0"/>
        <w:contextualSpacing/>
        <w:jc w:val="center"/>
        <w:rPr>
          <w:rFonts w:eastAsia="" w:eastAsiaTheme="minorEastAsia"/>
          <w:highlight w:val="none"/>
          <w:shd w:fill="FFFF00" w:val="clear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shd w:fill="FFFF00" w:val="clear"/>
        </w:rPr>
        <w:t>описать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</w:t>
      </w:r>
      <w:r>
        <w:rPr>
          <w:rFonts w:eastAsia="Calibri" w:cs="Times New Roman" w:ascii="Times New Roman" w:hAnsi="Times New Roman"/>
          <w:sz w:val="28"/>
          <w:szCs w:val="28"/>
        </w:rPr>
        <w:t>реобразуйте данные в ненормализованную форму (UNF):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ind w:left="792" w:right="686" w:hanging="432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Удалите все расчетные поля, которые могут быть получены из других атрибутов.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Проверьте, что каждый объект имеет уникальный идентификатор.</w:t>
      </w:r>
    </w:p>
    <w:p>
      <w:pPr>
        <w:pStyle w:val="Normal"/>
        <w:numPr>
          <w:ilvl w:val="1"/>
          <w:numId w:val="2"/>
        </w:numPr>
        <w:tabs>
          <w:tab w:val="clear" w:pos="720"/>
          <w:tab w:val="left" w:pos="1800" w:leader="none"/>
        </w:tabs>
        <w:spacing w:lineRule="auto" w:line="360" w:before="0" w:after="0"/>
        <w:ind w:left="792" w:right="186" w:hanging="432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Удалите повторяющиеся данные, если информация хранится в нескольких объектах.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нормализацию базы данных. (1НФ, 2НФ, 3НФ). При необходимости проведите декомпозицию существующих сущностей.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Отредактируйте  матрицу связей, </w:t>
      </w:r>
      <w:r>
        <w:rPr>
          <w:rFonts w:eastAsia="Calibri" w:cs="Times New Roman" w:ascii="Times New Roman" w:hAnsi="Times New Roman"/>
          <w:sz w:val="28"/>
          <w:szCs w:val="28"/>
        </w:rPr>
        <w:t>чтобы проверить связи, найденные за все время работы с проектом.</w:t>
      </w:r>
    </w:p>
    <w:p>
      <w:pPr>
        <w:pStyle w:val="ListParagraph"/>
        <w:spacing w:lineRule="auto" w:line="360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Используйте описания объектов, чтобы создать имена связей в области пересечения.</w:t>
      </w:r>
    </w:p>
    <w:p>
      <w:pPr>
        <w:pStyle w:val="ListParagraph"/>
        <w:spacing w:lineRule="auto" w:line="360"/>
        <w:ind w:left="0" w:firstLine="851"/>
        <w:jc w:val="center"/>
        <w:rPr>
          <w:rFonts w:ascii="Calibri" w:hAnsi="Calibri" w:eastAsia="Calibri" w:cs="" w:asciiTheme="minorHAnsi" w:cstheme="minorBidi" w:eastAsiaTheme="minorHAnsi" w:hAnsiTheme="minorHAnsi"/>
          <w:highlight w:val="none"/>
          <w:shd w:fill="FFFF00" w:val="clear"/>
        </w:rPr>
      </w:pPr>
      <w:r>
        <w:rPr>
          <w:rFonts w:eastAsia="Calibri" w:cs="Times New Roman" w:ascii="Times New Roman" w:hAnsi="Times New Roman" w:eastAsiaTheme="minorHAnsi"/>
          <w:sz w:val="28"/>
          <w:szCs w:val="28"/>
          <w:shd w:fill="FFFF00" w:val="clear"/>
        </w:rPr>
        <w:t>Вставить измененную матрицу связей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Выполните создание документа сопоставления таблиц.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07"/>
        <w:gridCol w:w="3307"/>
        <w:gridCol w:w="3308"/>
      </w:tblGrid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</w:rPr>
              <w:t>Имя таблицы</w:t>
            </w:r>
          </w:p>
        </w:tc>
        <w:tc>
          <w:tcPr>
            <w:tcW w:w="6615" w:type="dxa"/>
            <w:gridSpan w:val="2"/>
            <w:tcBorders/>
          </w:tcPr>
          <w:p>
            <w:pPr>
              <w:pStyle w:val="Style20"/>
              <w:widowControl w:val="false"/>
              <w:spacing w:before="0" w:after="16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имя таблицы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/>
            </w:pPr>
            <w:r>
              <w:rPr/>
              <w:t>sotrudniki</w:t>
            </w:r>
          </w:p>
        </w:tc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/>
            </w:pPr>
            <w:r>
              <w:rPr/>
              <w:t>sotr</w:t>
            </w:r>
          </w:p>
        </w:tc>
        <w:tc>
          <w:tcPr>
            <w:tcW w:w="3308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Key Type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Optionality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4"/>
                <w:szCs w:val="24"/>
              </w:rPr>
              <w:t>Column 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pk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id_sotr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last_name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Style20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first_name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</w:t>
            </w:r>
          </w:p>
        </w:tc>
        <w:tc>
          <w:tcPr>
            <w:tcW w:w="3307" w:type="dxa"/>
            <w:tcBorders/>
          </w:tcPr>
          <w:p>
            <w:pPr>
              <w:pStyle w:val="Style20"/>
              <w:widowControl w:val="false"/>
              <w:spacing w:before="0" w:after="1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</w:t>
            </w:r>
          </w:p>
        </w:tc>
        <w:tc>
          <w:tcPr>
            <w:tcW w:w="3308" w:type="dxa"/>
            <w:tcBorders/>
          </w:tcPr>
          <w:p>
            <w:pPr>
              <w:pStyle w:val="Style20"/>
              <w:widowControl w:val="false"/>
              <w:spacing w:before="0" w:after="160"/>
              <w:ind w:left="0" w:right="0" w:hanging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patronymic</w:t>
            </w:r>
          </w:p>
        </w:tc>
      </w:tr>
      <w:tr>
        <w:trPr/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fk1</w:t>
            </w:r>
          </w:p>
        </w:tc>
        <w:tc>
          <w:tcPr>
            <w:tcW w:w="3307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*</w:t>
            </w:r>
          </w:p>
        </w:tc>
        <w:tc>
          <w:tcPr>
            <w:tcW w:w="3308" w:type="dxa"/>
            <w:tcBorders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</w:rPr>
              <w:t>id_ryk</w:t>
            </w:r>
          </w:p>
        </w:tc>
      </w:tr>
    </w:tbl>
    <w:p>
      <w:pPr>
        <w:pStyle w:val="ListParagraph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ПЗ №3 Проектирование физической модели данных (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ER</w:t>
      </w:r>
      <w:r>
        <w:rPr>
          <w:rFonts w:cs="Times New Roman" w:ascii="Times New Roman" w:hAnsi="Times New Roman"/>
          <w:b/>
          <w:bCs/>
          <w:sz w:val="28"/>
          <w:szCs w:val="28"/>
        </w:rPr>
        <w:t>-диаграмма физического уровня).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color w:val="FF0000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Выполнить настройки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MySQL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  <w:lang w:val="en-US"/>
        </w:rPr>
        <w:t>Workbench</w:t>
      </w:r>
      <w:r>
        <w:rPr>
          <w:rFonts w:cs="Times New Roman" w:ascii="Times New Roman" w:hAnsi="Times New Roman"/>
          <w:b/>
          <w:bCs/>
          <w:color w:val="FF0000"/>
          <w:sz w:val="28"/>
          <w:szCs w:val="28"/>
        </w:rPr>
        <w:t>, чтобы скрыть типы данных.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Model &gt; Model options &gt; Diagram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Снять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флажок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"use defaults from from global settings"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разделе "</w:t>
      </w:r>
      <w:r>
        <w:rPr>
          <w:rFonts w:cs="Times New Roman" w:ascii="Times New Roman" w:hAnsi="Times New Roman"/>
          <w:sz w:val="28"/>
          <w:szCs w:val="28"/>
          <w:lang w:val="en-US"/>
        </w:rPr>
        <w:t>Tables</w:t>
      </w:r>
      <w:r>
        <w:rPr>
          <w:rFonts w:cs="Times New Roman" w:ascii="Times New Roman" w:hAnsi="Times New Roman"/>
          <w:sz w:val="28"/>
          <w:szCs w:val="28"/>
        </w:rPr>
        <w:t>" установить флажок "</w:t>
      </w:r>
      <w:r>
        <w:rPr>
          <w:rFonts w:cs="Times New Roman" w:ascii="Times New Roman" w:hAnsi="Times New Roman"/>
          <w:sz w:val="28"/>
          <w:szCs w:val="28"/>
          <w:lang w:val="en-US"/>
        </w:rPr>
        <w:t>Show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Column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Types</w:t>
      </w:r>
      <w:r>
        <w:rPr>
          <w:rFonts w:cs="Times New Roman" w:ascii="Times New Roman" w:hAnsi="Times New Roman"/>
          <w:sz w:val="28"/>
          <w:szCs w:val="28"/>
        </w:rPr>
        <w:t>".</w:t>
      </w:r>
    </w:p>
    <w:p>
      <w:pPr>
        <w:pStyle w:val="Normal"/>
        <w:numPr>
          <w:ilvl w:val="0"/>
          <w:numId w:val="3"/>
        </w:numPr>
        <w:spacing w:lineRule="auto" w:line="360" w:before="0"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Сохранить настройки.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</w:r>
    </w:p>
    <w:p>
      <w:pPr>
        <w:pStyle w:val="ListParagraph"/>
        <w:numPr>
          <w:ilvl w:val="1"/>
          <w:numId w:val="3"/>
        </w:numPr>
        <w:spacing w:lineRule="auto" w:line="259"/>
        <w:ind w:left="0" w:right="-1" w:hanging="0"/>
        <w:jc w:val="both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  <w:t>Используя документ сопоставления таблиц, созданный на предыдущем этапе, заполните словарь данных, указав также соответствующие типы данных и размеры.</w:t>
      </w:r>
    </w:p>
    <w:p>
      <w:pPr>
        <w:pStyle w:val="Normal"/>
        <w:ind w:left="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ind w:left="20" w:hanging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Словарь данных</w:t>
      </w:r>
    </w:p>
    <w:p>
      <w:pPr>
        <w:pStyle w:val="Normal"/>
        <w:ind w:left="20" w:hanging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1034" w:type="dxa"/>
        <w:jc w:val="left"/>
        <w:tblInd w:w="-7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516"/>
        <w:gridCol w:w="1560"/>
        <w:gridCol w:w="1724"/>
        <w:gridCol w:w="1416"/>
        <w:gridCol w:w="1277"/>
        <w:gridCol w:w="1922"/>
        <w:gridCol w:w="1618"/>
      </w:tblGrid>
      <w:tr>
        <w:trPr>
          <w:trHeight w:val="335" w:hRule="atLeast"/>
        </w:trPr>
        <w:tc>
          <w:tcPr>
            <w:tcW w:w="1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Имя таблицы</w:t>
            </w:r>
          </w:p>
        </w:tc>
        <w:tc>
          <w:tcPr>
            <w:tcW w:w="3284" w:type="dxa"/>
            <w:gridSpan w:val="2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Краткое имя таблицы</w:t>
            </w:r>
          </w:p>
        </w:tc>
        <w:tc>
          <w:tcPr>
            <w:tcW w:w="6233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4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клиенты /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klients</w:t>
            </w:r>
          </w:p>
        </w:tc>
        <w:tc>
          <w:tcPr>
            <w:tcW w:w="1560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kl</w:t>
            </w:r>
          </w:p>
        </w:tc>
        <w:tc>
          <w:tcPr>
            <w:tcW w:w="1724" w:type="dxa"/>
            <w:tcBorders>
              <w:bottom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6233" w:type="dxa"/>
            <w:gridSpan w:val="4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60" w:hRule="atLeast"/>
        </w:trPr>
        <w:tc>
          <w:tcPr>
            <w:tcW w:w="1516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2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Key Type</w:t>
            </w:r>
          </w:p>
          <w:p>
            <w:pPr>
              <w:pStyle w:val="Normal"/>
              <w:widowControl w:val="false"/>
              <w:spacing w:before="0" w:after="160"/>
              <w:ind w:left="12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(Тип ключа)</w:t>
            </w:r>
          </w:p>
        </w:tc>
        <w:tc>
          <w:tcPr>
            <w:tcW w:w="1560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Optionality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(Обязательность/ необязательность)</w:t>
            </w:r>
          </w:p>
        </w:tc>
        <w:tc>
          <w:tcPr>
            <w:tcW w:w="1724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ColumnName (Название столбца)</w:t>
            </w:r>
          </w:p>
        </w:tc>
        <w:tc>
          <w:tcPr>
            <w:tcW w:w="1416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Datatype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(Тип данных)</w:t>
            </w:r>
          </w:p>
        </w:tc>
        <w:tc>
          <w:tcPr>
            <w:tcW w:w="1277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Size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(Размер поля)</w:t>
            </w:r>
          </w:p>
        </w:tc>
        <w:tc>
          <w:tcPr>
            <w:tcW w:w="19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Calibri" w:hAnsi="Calibri" w:eastAsia="Calibri" w:cs="" w:asciiTheme="minorHAnsi" w:cstheme="minorBidi" w:eastAsiaTheme="minorHAnsi" w:hAnsiTheme="minorHAnsi"/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Constraints (Ограничения)</w:t>
            </w:r>
          </w:p>
        </w:tc>
        <w:tc>
          <w:tcPr>
            <w:tcW w:w="161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ind w:left="100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shd w:fill="auto" w:val="clear"/>
              </w:rPr>
              <w:t>C</w:t>
            </w:r>
            <w:r>
              <w:rPr>
                <w:rFonts w:cs="Times New Roman" w:ascii="Times New Roman" w:hAnsi="Times New Roman"/>
                <w:color w:val="000000"/>
                <w:sz w:val="24"/>
                <w:szCs w:val="24"/>
                <w:shd w:fill="auto" w:val="clear"/>
              </w:rPr>
              <w:t>omment (Комментарий)</w:t>
            </w:r>
          </w:p>
          <w:p>
            <w:pPr>
              <w:pStyle w:val="Normal"/>
              <w:widowControl w:val="false"/>
              <w:spacing w:before="0" w:after="160"/>
              <w:ind w:left="100" w:hanging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</w:tc>
      </w:tr>
      <w:tr>
        <w:trPr>
          <w:trHeight w:val="37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277" w:type="dxa"/>
            <w:vMerge w:val="continue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922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618" w:type="dxa"/>
            <w:vMerge w:val="continue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pk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id_kl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int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auto" w:val="clear"/>
              </w:rPr>
              <w:t>PRIMARY KEY (`id_kl`)</w:t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Номер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120" w:hanging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name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100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Название покупателя</w:t>
            </w:r>
          </w:p>
        </w:tc>
      </w:tr>
      <w:tr>
        <w:trPr>
          <w:trHeight w:val="314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uk</w:t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inn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shd w:fill="auto" w:val="clear"/>
              </w:rPr>
              <w:t>UNIQUE KEY `inn_UNIQUE` (`inn`)</w:t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ИНН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tel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12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Телефон покупателя</w:t>
            </w:r>
          </w:p>
        </w:tc>
      </w:tr>
      <w:tr>
        <w:trPr>
          <w:trHeight w:val="316" w:hRule="atLeast"/>
        </w:trPr>
        <w:tc>
          <w:tcPr>
            <w:tcW w:w="15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</w:r>
          </w:p>
        </w:tc>
        <w:tc>
          <w:tcPr>
            <w:tcW w:w="15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ind w:left="80" w:hanging="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*</w:t>
            </w:r>
          </w:p>
        </w:tc>
        <w:tc>
          <w:tcPr>
            <w:tcW w:w="17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contact</w:t>
            </w:r>
          </w:p>
        </w:tc>
        <w:tc>
          <w:tcPr>
            <w:tcW w:w="141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varchar</w:t>
            </w:r>
          </w:p>
        </w:tc>
        <w:tc>
          <w:tcPr>
            <w:tcW w:w="12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spacing w:before="0" w:after="160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sz w:val="24"/>
                <w:szCs w:val="24"/>
              </w:rPr>
              <w:t>45</w:t>
            </w:r>
          </w:p>
        </w:tc>
        <w:tc>
          <w:tcPr>
            <w:tcW w:w="19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  <w:highlight w:val="yellow"/>
              </w:rPr>
            </w:r>
          </w:p>
        </w:tc>
        <w:tc>
          <w:tcPr>
            <w:tcW w:w="161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Контактное лицо</w:t>
            </w:r>
          </w:p>
        </w:tc>
      </w:tr>
    </w:tbl>
    <w:p>
      <w:pPr>
        <w:pStyle w:val="ListParagraph"/>
        <w:numPr>
          <w:ilvl w:val="1"/>
          <w:numId w:val="3"/>
        </w:numPr>
        <w:spacing w:lineRule="auto" w:line="360" w:before="0" w:after="0"/>
        <w:ind w:left="0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Описать пользователей и какие функции будут выполнять. </w:t>
      </w:r>
    </w:p>
    <w:tbl>
      <w:tblPr>
        <w:tblStyle w:val="a5"/>
        <w:tblW w:w="10938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87"/>
        <w:gridCol w:w="3709"/>
        <w:gridCol w:w="4542"/>
      </w:tblGrid>
      <w:tr>
        <w:trPr/>
        <w:tc>
          <w:tcPr>
            <w:tcW w:w="268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Пользователь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Описание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,</w:t>
            </w: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 xml:space="preserve"> обязанности</w:t>
            </w:r>
          </w:p>
        </w:tc>
        <w:tc>
          <w:tcPr>
            <w:tcW w:w="45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Привилегии в БД</w:t>
            </w:r>
          </w:p>
        </w:tc>
      </w:tr>
      <w:tr>
        <w:trPr/>
        <w:tc>
          <w:tcPr>
            <w:tcW w:w="268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en-US" w:eastAsia="en-US" w:bidi="ar-SA"/>
              </w:rPr>
              <w:t>root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Администратор. Полный доступ ко всем объектам.</w:t>
            </w:r>
          </w:p>
        </w:tc>
        <w:tc>
          <w:tcPr>
            <w:tcW w:w="45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ru-RU" w:eastAsia="en-US" w:bidi="ar-SA"/>
              </w:rPr>
              <w:t>ALL PRIVILEGES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lang w:val="en-US" w:eastAsia="en-US" w:bidi="ar-SA"/>
              </w:rPr>
              <w:t xml:space="preserve">, </w:t>
            </w:r>
            <w:r>
              <w:rPr>
                <w:rFonts w:eastAsia="Calibri" w:cs="Times New Roman" w:ascii="Times New Roman" w:hAnsi="Times New Roman"/>
                <w:color w:val="FF0000"/>
                <w:kern w:val="0"/>
                <w:sz w:val="28"/>
                <w:szCs w:val="28"/>
                <w:shd w:fill="FFFFFF" w:val="clear"/>
                <w:lang w:val="ru-RU" w:eastAsia="en-US" w:bidi="ar-SA"/>
              </w:rPr>
              <w:t>GRANT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268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supervisor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Управляющий</w:t>
            </w:r>
          </w:p>
        </w:tc>
        <w:tc>
          <w:tcPr>
            <w:tcW w:w="45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insert, delete, update items, klients, contracts, sdelki, adresess, sdelki_items.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sotrudniki.</w:t>
            </w:r>
          </w:p>
        </w:tc>
      </w:tr>
      <w:tr>
        <w:trPr/>
        <w:tc>
          <w:tcPr>
            <w:tcW w:w="2687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manager</w:t>
            </w:r>
          </w:p>
        </w:tc>
        <w:tc>
          <w:tcPr>
            <w:tcW w:w="3709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both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Продавец</w:t>
            </w:r>
          </w:p>
        </w:tc>
        <w:tc>
          <w:tcPr>
            <w:tcW w:w="4542" w:type="dxa"/>
            <w:tcBorders/>
          </w:tcPr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insert,  update items.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klients, contracts, adresses, sotrudniki</w:t>
            </w:r>
          </w:p>
          <w:p>
            <w:pPr>
              <w:pStyle w:val="ListParagraph"/>
              <w:widowControl w:val="false"/>
              <w:suppressAutoHyphens w:val="true"/>
              <w:spacing w:lineRule="auto" w:line="360" w:before="0" w:after="160"/>
              <w:ind w:left="0" w:hanging="0"/>
              <w:contextualSpacing/>
              <w:jc w:val="left"/>
              <w:rPr>
                <w:color w:val="FF0000"/>
              </w:rPr>
            </w:pPr>
            <w:r>
              <w:rPr>
                <w:rFonts w:cs="Times New Roman" w:ascii="Times New Roman" w:hAnsi="Times New Roman"/>
                <w:color w:val="FF0000"/>
                <w:sz w:val="28"/>
                <w:szCs w:val="28"/>
              </w:rPr>
              <w:t>Select , insert sdelki, sdelki_items.</w:t>
            </w:r>
          </w:p>
        </w:tc>
      </w:tr>
    </w:tbl>
    <w:p>
      <w:pPr>
        <w:pStyle w:val="ListParagraph"/>
        <w:spacing w:lineRule="auto" w:line="360" w:before="0" w:after="0"/>
        <w:ind w:left="851" w:hanging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3"/>
        </w:numPr>
        <w:ind w:left="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Выполнить создание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>-файла разработанной БД.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before="0" w:after="1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850" w:gutter="0" w:header="0" w:top="709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56e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Абзац списка Знак"/>
    <w:link w:val="ListParagraph"/>
    <w:uiPriority w:val="34"/>
    <w:qFormat/>
    <w:locked/>
    <w:rsid w:val="00a043a8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link w:val="Style14"/>
    <w:uiPriority w:val="34"/>
    <w:qFormat/>
    <w:rsid w:val="00a043a8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363278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Calibri" w:eastAsiaTheme="minorEastAsia"/>
      <w:color w:val="000000"/>
      <w:kern w:val="0"/>
      <w:sz w:val="24"/>
      <w:szCs w:val="24"/>
      <w:lang w:val="ru-RU" w:eastAsia="ru-RU" w:bidi="ar-SA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940d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Application>LibreOffice/7.3.7.2$Linux_X86_64 LibreOffice_project/30$Build-2</Application>
  <AppVersion>15.0000</AppVersion>
  <Pages>6</Pages>
  <Words>616</Words>
  <Characters>4175</Characters>
  <CharactersWithSpaces>4635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2024-11-10T12:07:00Z</dcterms:created>
  <dc:creator>Админ</dc:creator>
  <dc:description/>
  <dc:language>ru-RU</dc:language>
  <cp:lastModifiedBy/>
  <dcterms:modified xsi:type="dcterms:W3CDTF">2025-02-19T16:28:48Z</dcterms:modified>
  <cp:revision>99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