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0918" w14:textId="321D8570" w:rsidR="00400BC8" w:rsidRPr="00B659FB" w:rsidRDefault="0076147C" w:rsidP="0076147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659FB">
        <w:rPr>
          <w:rFonts w:ascii="Times New Roman" w:hAnsi="Times New Roman" w:cs="Times New Roman"/>
          <w:sz w:val="24"/>
          <w:szCs w:val="24"/>
        </w:rPr>
        <w:t>Главная вкладка</w:t>
      </w:r>
    </w:p>
    <w:p w14:paraId="45987736" w14:textId="521CDAA5" w:rsidR="00232E40" w:rsidRPr="00B659FB" w:rsidRDefault="00232E40" w:rsidP="0076147C">
      <w:pPr>
        <w:pStyle w:val="a3"/>
        <w:rPr>
          <w:rFonts w:ascii="Times New Roman" w:hAnsi="Times New Roman" w:cs="Times New Roman"/>
          <w:sz w:val="24"/>
          <w:szCs w:val="24"/>
        </w:rPr>
      </w:pPr>
      <w:r w:rsidRPr="00B659FB">
        <w:rPr>
          <w:rFonts w:ascii="Times New Roman" w:hAnsi="Times New Roman" w:cs="Times New Roman"/>
          <w:sz w:val="24"/>
          <w:szCs w:val="24"/>
        </w:rPr>
        <w:t>1.1</w:t>
      </w:r>
      <w:r w:rsidR="00271D03" w:rsidRPr="00B659FB">
        <w:rPr>
          <w:rFonts w:ascii="Times New Roman" w:hAnsi="Times New Roman" w:cs="Times New Roman"/>
          <w:sz w:val="24"/>
          <w:szCs w:val="24"/>
        </w:rPr>
        <w:t>Заменяем</w:t>
      </w:r>
      <w:r w:rsidR="0016076E" w:rsidRPr="00B659FB">
        <w:rPr>
          <w:rFonts w:ascii="Times New Roman" w:hAnsi="Times New Roman" w:cs="Times New Roman"/>
          <w:sz w:val="24"/>
          <w:szCs w:val="24"/>
        </w:rPr>
        <w:t xml:space="preserve"> </w:t>
      </w:r>
      <w:r w:rsidR="00271D03" w:rsidRPr="00B659FB">
        <w:rPr>
          <w:rFonts w:ascii="Times New Roman" w:hAnsi="Times New Roman" w:cs="Times New Roman"/>
          <w:sz w:val="24"/>
          <w:szCs w:val="24"/>
        </w:rPr>
        <w:t>«</w:t>
      </w:r>
      <w:r w:rsidR="0016076E" w:rsidRPr="00B659FB">
        <w:rPr>
          <w:rFonts w:ascii="Times New Roman" w:hAnsi="Times New Roman" w:cs="Times New Roman"/>
          <w:sz w:val="24"/>
          <w:szCs w:val="24"/>
        </w:rPr>
        <w:t>Современное оленеводство в России</w:t>
      </w:r>
      <w:r w:rsidR="00271D03" w:rsidRPr="00B659FB">
        <w:rPr>
          <w:rFonts w:ascii="Times New Roman" w:hAnsi="Times New Roman" w:cs="Times New Roman"/>
          <w:sz w:val="24"/>
          <w:szCs w:val="24"/>
        </w:rPr>
        <w:t>» на</w:t>
      </w:r>
      <w:r w:rsidR="0016076E" w:rsidRPr="00B659FB">
        <w:rPr>
          <w:rFonts w:ascii="Times New Roman" w:hAnsi="Times New Roman" w:cs="Times New Roman"/>
          <w:sz w:val="24"/>
          <w:szCs w:val="24"/>
        </w:rPr>
        <w:t xml:space="preserve"> надпись Благородный север с логотипом.</w:t>
      </w:r>
    </w:p>
    <w:p w14:paraId="5E5037A0" w14:textId="6D10F465" w:rsidR="00271D03" w:rsidRPr="00B659FB" w:rsidRDefault="00232E40" w:rsidP="0076147C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sz w:val="24"/>
          <w:szCs w:val="24"/>
        </w:rPr>
        <w:t>1.2Текст ниже, слова «</w:t>
      </w:r>
      <w:r w:rsidR="00271D03" w:rsidRPr="00B659FB">
        <w:rPr>
          <w:rFonts w:ascii="Times New Roman" w:hAnsi="Times New Roman" w:cs="Times New Roman"/>
          <w:color w:val="F2EEE6"/>
          <w:sz w:val="24"/>
          <w:szCs w:val="24"/>
          <w:shd w:val="clear" w:color="auto" w:fill="06111E"/>
        </w:rPr>
        <w:t>благородных европейских оленей</w:t>
      </w:r>
      <w:r w:rsidRPr="00B659FB">
        <w:rPr>
          <w:rFonts w:ascii="Times New Roman" w:hAnsi="Times New Roman" w:cs="Times New Roman"/>
          <w:color w:val="F2EEE6"/>
          <w:sz w:val="24"/>
          <w:szCs w:val="24"/>
          <w:shd w:val="clear" w:color="auto" w:fill="06111E"/>
        </w:rPr>
        <w:t>»</w:t>
      </w:r>
      <w:r w:rsidR="00271D03" w:rsidRPr="00B659FB">
        <w:rPr>
          <w:rFonts w:ascii="Times New Roman" w:hAnsi="Times New Roman" w:cs="Times New Roman"/>
          <w:sz w:val="24"/>
          <w:szCs w:val="24"/>
        </w:rPr>
        <w:t xml:space="preserve"> </w:t>
      </w: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– выделить цветом, чтоб был акцент.</w:t>
      </w:r>
    </w:p>
    <w:p w14:paraId="2FA39B57" w14:textId="328B227C" w:rsidR="00232E40" w:rsidRPr="00B659FB" w:rsidRDefault="00232E40" w:rsidP="0076147C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20DE2" w14:textId="3DE245E8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1.3Ниже </w:t>
      </w:r>
      <w:proofErr w:type="gramStart"/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текст :</w:t>
      </w:r>
      <w:proofErr w:type="gramEnd"/>
      <w:r w:rsidRPr="00B659FB">
        <w:rPr>
          <w:rFonts w:ascii="Times New Roman" w:hAnsi="Times New Roman" w:cs="Times New Roman"/>
          <w:sz w:val="24"/>
          <w:szCs w:val="24"/>
        </w:rPr>
        <w:t xml:space="preserve"> </w:t>
      </w: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Современное хозяйство с инженерным подходом к содержанию и разведению благородного европейского оленя. Работаем по международным стандартам, опираясь на опыт ведущих хозяйств Новой Зеландии и Европы.</w:t>
      </w:r>
    </w:p>
    <w:p w14:paraId="1F4BB6E1" w14:textId="77777777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4AB803" w14:textId="6E5EA9D9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Заменяем на: </w:t>
      </w:r>
    </w:p>
    <w:p w14:paraId="583A706D" w14:textId="77777777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Благородный север – это с</w:t>
      </w: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овременное хозяйство с инженерным подходом к содержанию и разведению благородного европейского оленя. </w:t>
      </w:r>
    </w:p>
    <w:p w14:paraId="61A38DC4" w14:textId="6E0FE448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Работаем по международным стандартам, опираясь на опыт ведущих хозяйств Новой Зеландии и Европы</w:t>
      </w: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, с заботой о каждом животном.</w:t>
      </w:r>
    </w:p>
    <w:p w14:paraId="5E34C9ED" w14:textId="77777777" w:rsidR="00232E40" w:rsidRPr="00B659FB" w:rsidRDefault="00232E40" w:rsidP="00232E40">
      <w:pPr>
        <w:pStyle w:val="a3"/>
        <w:rPr>
          <w:rFonts w:ascii="Times New Roman" w:hAnsi="Times New Roman" w:cs="Times New Roman"/>
          <w:b/>
          <w:bCs/>
          <w:color w:val="1A2333"/>
          <w:spacing w:val="-17"/>
          <w:sz w:val="24"/>
          <w:szCs w:val="24"/>
        </w:rPr>
      </w:pPr>
    </w:p>
    <w:p w14:paraId="7B357E88" w14:textId="66495EAA" w:rsidR="00232E40" w:rsidRDefault="00232E40" w:rsidP="00B659FB">
      <w:pPr>
        <w:pStyle w:val="a3"/>
        <w:numPr>
          <w:ilvl w:val="1"/>
          <w:numId w:val="1"/>
        </w:numPr>
        <w:rPr>
          <w:rStyle w:val="h-sectionaccent"/>
          <w:rFonts w:ascii="Times New Roman" w:hAnsi="Times New Roman" w:cs="Times New Roman"/>
          <w:b/>
          <w:bCs/>
          <w:i/>
          <w:iCs/>
          <w:color w:val="D0B18A"/>
          <w:spacing w:val="-17"/>
          <w:sz w:val="24"/>
          <w:szCs w:val="24"/>
          <w:bdr w:val="single" w:sz="2" w:space="0" w:color="auto" w:frame="1"/>
        </w:rPr>
      </w:pPr>
      <w:r w:rsidRPr="00B659FB">
        <w:rPr>
          <w:rFonts w:ascii="Times New Roman" w:hAnsi="Times New Roman" w:cs="Times New Roman"/>
          <w:b/>
          <w:bCs/>
          <w:color w:val="1A2333"/>
          <w:spacing w:val="-17"/>
          <w:sz w:val="24"/>
          <w:szCs w:val="24"/>
        </w:rPr>
        <w:t>Новая отрасль для </w:t>
      </w:r>
      <w:r w:rsidRPr="00B659FB">
        <w:rPr>
          <w:rStyle w:val="h-sectionaccent"/>
          <w:rFonts w:ascii="Times New Roman" w:hAnsi="Times New Roman" w:cs="Times New Roman"/>
          <w:b/>
          <w:bCs/>
          <w:i/>
          <w:iCs/>
          <w:color w:val="D0B18A"/>
          <w:spacing w:val="-17"/>
          <w:sz w:val="24"/>
          <w:szCs w:val="24"/>
          <w:bdr w:val="single" w:sz="2" w:space="0" w:color="auto" w:frame="1"/>
        </w:rPr>
        <w:t>региона и страны</w:t>
      </w:r>
    </w:p>
    <w:p w14:paraId="3438134E" w14:textId="47D175EB" w:rsidR="00B659FB" w:rsidRPr="00B659FB" w:rsidRDefault="00B659FB" w:rsidP="00B659FB">
      <w:pPr>
        <w:pStyle w:val="a3"/>
        <w:ind w:left="1080"/>
        <w:rPr>
          <w:rFonts w:ascii="Times New Roman" w:hAnsi="Times New Roman" w:cs="Times New Roman"/>
          <w:color w:val="1A2333"/>
          <w:spacing w:val="-17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A2333"/>
          <w:spacing w:val="-17"/>
          <w:sz w:val="24"/>
          <w:szCs w:val="24"/>
        </w:rPr>
        <w:t>Ниже текст, без изменений. Ниже карта *-</w:t>
      </w:r>
    </w:p>
    <w:p w14:paraId="76EC1002" w14:textId="327FAB5C" w:rsidR="00232E40" w:rsidRPr="00B659FB" w:rsidRDefault="00232E40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Под текстом Карты России и чтоб Московская Область</w:t>
      </w:r>
      <w:r w:rsidR="00B659FB"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выделена была.</w:t>
      </w:r>
    </w:p>
    <w:p w14:paraId="66DDB479" w14:textId="62616DCE" w:rsidR="00B659FB" w:rsidRPr="00B659FB" w:rsidRDefault="00B659F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E6E99" w14:textId="010C8775" w:rsidR="00B659FB" w:rsidRPr="00B659FB" w:rsidRDefault="00B659F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1.5 </w:t>
      </w:r>
      <w:r w:rsidR="000E234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Переместить </w:t>
      </w:r>
      <w:r w:rsidRPr="00B659FB">
        <w:rPr>
          <w:rFonts w:ascii="Times New Roman" w:hAnsi="Times New Roman" w:cs="Times New Roman"/>
          <w:color w:val="000000" w:themeColor="text1"/>
          <w:sz w:val="24"/>
          <w:szCs w:val="24"/>
        </w:rPr>
        <w:t>с «Новой отрасли для региона и страны» в «Создаем культуру современного оленеводства».</w:t>
      </w:r>
    </w:p>
    <w:p w14:paraId="0078BD61" w14:textId="77777777" w:rsidR="00B659FB" w:rsidRPr="00B659FB" w:rsidRDefault="00B659FB" w:rsidP="00B659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D0B18A"/>
          <w:sz w:val="24"/>
          <w:szCs w:val="24"/>
          <w:bdr w:val="single" w:sz="2" w:space="0" w:color="auto" w:frame="1"/>
          <w:lang w:eastAsia="ru-RU"/>
        </w:rPr>
        <w:t>01</w:t>
      </w:r>
    </w:p>
    <w:p w14:paraId="3305E0D8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  <w:t>Ответственное содержание</w:t>
      </w:r>
    </w:p>
    <w:p w14:paraId="038F9790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  <w:t>Открытые вольеры, естественный выпас, минимальный стресс.</w:t>
      </w:r>
    </w:p>
    <w:p w14:paraId="36B62D2B" w14:textId="77777777" w:rsidR="00B659FB" w:rsidRPr="00B659FB" w:rsidRDefault="00B659FB" w:rsidP="00B659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D0B18A"/>
          <w:sz w:val="24"/>
          <w:szCs w:val="24"/>
          <w:bdr w:val="single" w:sz="2" w:space="0" w:color="auto" w:frame="1"/>
          <w:lang w:eastAsia="ru-RU"/>
        </w:rPr>
        <w:t>02</w:t>
      </w:r>
    </w:p>
    <w:p w14:paraId="05EF8F26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  <w:t>Системный подход</w:t>
      </w:r>
    </w:p>
    <w:p w14:paraId="5253495E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  <w:t>Каждый процесс задокументирован и оптимизирован.</w:t>
      </w:r>
    </w:p>
    <w:p w14:paraId="60328D90" w14:textId="77777777" w:rsidR="00B659FB" w:rsidRPr="00B659FB" w:rsidRDefault="00B659FB" w:rsidP="00B659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D0B18A"/>
          <w:sz w:val="24"/>
          <w:szCs w:val="24"/>
          <w:bdr w:val="single" w:sz="2" w:space="0" w:color="auto" w:frame="1"/>
          <w:lang w:eastAsia="ru-RU"/>
        </w:rPr>
        <w:t>03</w:t>
      </w:r>
    </w:p>
    <w:p w14:paraId="0E6DB52B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  <w:t>Ветеринарный контроль</w:t>
      </w:r>
    </w:p>
    <w:p w14:paraId="21CBDCA8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  <w:t>Постоянный мониторинг здоровья каждого животного.</w:t>
      </w:r>
    </w:p>
    <w:p w14:paraId="24DCEF0D" w14:textId="77777777" w:rsidR="00B659FB" w:rsidRPr="00B659FB" w:rsidRDefault="00B659FB" w:rsidP="00B659F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D0B18A"/>
          <w:sz w:val="24"/>
          <w:szCs w:val="24"/>
          <w:bdr w:val="single" w:sz="2" w:space="0" w:color="auto" w:frame="1"/>
          <w:lang w:eastAsia="ru-RU"/>
        </w:rPr>
        <w:t>04</w:t>
      </w:r>
    </w:p>
    <w:p w14:paraId="4ACB8D47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b/>
          <w:bCs/>
          <w:color w:val="1A2333"/>
          <w:sz w:val="24"/>
          <w:szCs w:val="24"/>
          <w:lang w:eastAsia="ru-RU"/>
        </w:rPr>
        <w:t>Прозрачность процессов</w:t>
      </w:r>
    </w:p>
    <w:p w14:paraId="7DF7C889" w14:textId="77777777" w:rsidR="00B659FB" w:rsidRPr="00B659FB" w:rsidRDefault="00B659FB" w:rsidP="00B659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</w:pPr>
      <w:r w:rsidRPr="00B659FB">
        <w:rPr>
          <w:rFonts w:ascii="Times New Roman" w:eastAsia="Times New Roman" w:hAnsi="Times New Roman" w:cs="Times New Roman"/>
          <w:color w:val="1A2333"/>
          <w:sz w:val="24"/>
          <w:szCs w:val="24"/>
          <w:lang w:eastAsia="ru-RU"/>
        </w:rPr>
        <w:t>Открыты для партнёров, СМИ и отраслевых экспертов.</w:t>
      </w:r>
    </w:p>
    <w:p w14:paraId="42CE1081" w14:textId="58B53479" w:rsidR="00B659FB" w:rsidRDefault="00B659F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AADCCD" w14:textId="1A6BDD60" w:rsidR="000E234B" w:rsidRDefault="000E234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Возможно сделать строчкой. Чтоб отделить следующий блок «</w:t>
      </w:r>
      <w:r w:rsidRPr="000E234B">
        <w:rPr>
          <w:rFonts w:ascii="Times New Roman" w:hAnsi="Times New Roman" w:cs="Times New Roman"/>
          <w:color w:val="000000" w:themeColor="text1"/>
          <w:sz w:val="24"/>
          <w:szCs w:val="24"/>
        </w:rPr>
        <w:t>Направления проекта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14:paraId="371878FA" w14:textId="40E5E523" w:rsidR="000E234B" w:rsidRDefault="000E234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945325" w14:textId="77777777" w:rsidR="000E234B" w:rsidRPr="000E234B" w:rsidRDefault="000E234B" w:rsidP="00232E40">
      <w:pPr>
        <w:pStyle w:val="a3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sectPr w:rsidR="000E234B" w:rsidRPr="000E2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921643"/>
    <w:multiLevelType w:val="multilevel"/>
    <w:tmpl w:val="4F8293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  <w:i w:val="0"/>
        <w:color w:val="1A2333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i w:val="0"/>
        <w:color w:val="1A2333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i w:val="0"/>
        <w:color w:val="1A2333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  <w:i w:val="0"/>
        <w:color w:val="1A2333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i w:val="0"/>
        <w:color w:val="1A2333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  <w:i w:val="0"/>
        <w:color w:val="1A2333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i w:val="0"/>
        <w:color w:val="1A2333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  <w:i w:val="0"/>
        <w:color w:val="1A233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62"/>
    <w:rsid w:val="000E234B"/>
    <w:rsid w:val="00111162"/>
    <w:rsid w:val="0016076E"/>
    <w:rsid w:val="00232E40"/>
    <w:rsid w:val="00271D03"/>
    <w:rsid w:val="00400BC8"/>
    <w:rsid w:val="00531D9A"/>
    <w:rsid w:val="0076147C"/>
    <w:rsid w:val="00B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04EB"/>
  <w15:chartTrackingRefBased/>
  <w15:docId w15:val="{BFE95841-304C-4B67-8212-257259E5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2E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47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32E4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-sectionaccent">
    <w:name w:val="h-section__accent"/>
    <w:basedOn w:val="a0"/>
    <w:rsid w:val="00232E40"/>
  </w:style>
  <w:style w:type="character" w:customStyle="1" w:styleId="font-serif">
    <w:name w:val="font-serif"/>
    <w:basedOn w:val="a0"/>
    <w:rsid w:val="00B659FB"/>
  </w:style>
  <w:style w:type="paragraph" w:customStyle="1" w:styleId="font-bold">
    <w:name w:val="font-bold"/>
    <w:basedOn w:val="a"/>
    <w:rsid w:val="00B6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text-dark">
    <w:name w:val="text-text-dark"/>
    <w:basedOn w:val="a"/>
    <w:rsid w:val="00B65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31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82254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9055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1332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18115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69503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60034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5485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465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Angar</dc:creator>
  <cp:keywords/>
  <dc:description/>
  <cp:lastModifiedBy>Angar</cp:lastModifiedBy>
  <cp:revision>2</cp:revision>
  <dcterms:created xsi:type="dcterms:W3CDTF">2026-06-03T07:22:00Z</dcterms:created>
  <dcterms:modified xsi:type="dcterms:W3CDTF">2026-06-03T10:16:00Z</dcterms:modified>
</cp:coreProperties>
</file>