
<file path=[Content_Types].xml><?xml version="1.0" encoding="utf-8"?>
<Types xmlns="http://schemas.openxmlformats.org/package/2006/content-types">
  <Default Extension="xml" ContentType="application/xml"/>
  <Default Extension="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customXml/itemProps1.xml" ContentType="application/vnd.openxmlformats-officedocument.customXmlProperties+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2" Type="http://schemas.openxmlformats.org/package/2006/relationships/metadata/core-properties" Target="docProps/core.xml" /><Relationship Id="rId3" Type="http://schemas.openxmlformats.org/officeDocument/2006/relationships/extended-properties" Target="docProps/app.xml" /><Relationship Id="rId1" Type="http://schemas.openxmlformats.org/officeDocument/2006/relationships/officeDocument" Target="word/document.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body>
    <w:sdt>
      <w:sdtPr>
        <w:lock w:val="sdtContentLocked"/>
        <w15:appearance w15:val="hidden"/>
        <w:text w:multiLine="true"/>
      </w:sdtPr>
      <w:sdtContent>
        <w:p>
          <w:pPr>
            <w:pStyle w:val="Heading1"/>
          </w:pPr>
          <w:r>
            <w:rPr>
              <w:color w:val="368729"/>
            </w:rPr>
            <w:t>PRA Title: AutomationList</w:t>
          </w:r>
        </w:p>
      </w:sdtContent>
    </w:sdt>
    <w:sdt>
      <w:sdtPr>
        <w:lock w:val="sdtContentLocked"/>
        <w15:appearance w15:val="hidden"/>
        <w:text w:multiLine="true"/>
      </w:sdtPr>
      <w:sdtContent>
        <w:p>
          <w:pPr>
            <w:tabs>
              <w:tab w:pos="1840" w:val="left"/>
            </w:tabs>
          </w:pPr>
          <w:r>
            <w:rPr>
              <w:b/>
              <w:bCs/>
            </w:rPr>
            <w:t>Date created:</w:t>
          </w:r>
          <w:r>
            <w:tab/>
          </w:r>
          <w:r>
            <w:t>20 July 2021</w:t>
          </w:r>
        </w:p>
      </w:sdtContent>
    </w:sdt>
    <w:sdt>
      <w:sdtPr>
        <w:lock w:val="sdtContentLocked"/>
        <w15:appearance w15:val="hidden"/>
        <w:text w:multiLine="true"/>
      </w:sdtPr>
      <w:sdtContent>
        <w:p>
          <w:pPr>
            <w:tabs>
              <w:tab w:pos="1840" w:val="left"/>
            </w:tabs>
          </w:pPr>
          <w:r>
            <w:rPr>
              <w:b/>
              <w:bCs/>
            </w:rPr>
            <w:t>Last modified:</w:t>
          </w:r>
          <w:r>
            <w:tab/>
          </w:r>
          <w:r>
            <w:t>20 July 2021</w:t>
          </w:r>
        </w:p>
      </w:sdtContent>
    </w:sdt>
    <w:sdt>
      <w:sdtPr>
        <w:lock w:val="sdtContentLocked"/>
        <w15:appearance w15:val="hidden"/>
        <w:text w:multiLine="true"/>
      </w:sdtPr>
      <w:sdtContent>
        <w:p>
          <w:pPr>
            <w:tabs>
              <w:tab w:pos="1840" w:val="left"/>
            </w:tabs>
          </w:pPr>
          <w:r>
            <w:rPr>
              <w:b/>
              <w:bCs/>
            </w:rPr>
            <w:t>PRA Session:</w:t>
          </w:r>
          <w:r>
            <w:tab/>
          </w:r>
          <w:r>
            <w:t>P06851</w:t>
          </w:r>
        </w:p>
      </w:sdtContent>
    </w:sdt>
    <w:sdt>
      <w:sdtPr>
        <w:lock w:val="sdtContentLocked"/>
        <w15:appearance w15:val="hidden"/>
        <w:text w:multiLine="true"/>
      </w:sdtPr>
      <w:sdtContent>
        <w:p>
          <w:pPr>
            <w:pStyle w:val="Heading3"/>
            <w:jc w:val="left"/>
          </w:pPr>
          <w:r>
            <w:t>Details of Pathway</w:t>
          </w:r>
        </w:p>
      </w:sdtContent>
    </w:sdt>
    <w:sdt>
      <w:sdtPr>
        <w:lock w:val="sdtContentLocked"/>
        <w15:appearance w15:val="hidden"/>
        <w:text w:multiLine="true"/>
      </w:sdtPr>
      <w:sdtContent>
        <w:p>
          <w:pPr>
            <w:tabs>
              <w:tab w:pos="2600" w:val="left"/>
            </w:tabs>
            <w:ind w:left="2600" w:hanging="2600"/>
          </w:pPr>
          <w:r>
            <w:rPr>
              <w:b/>
              <w:bCs/>
            </w:rPr>
            <w:t xml:space="preserve">Country/area of origin: </w:t>
          </w:r>
          <w:r>
            <w:tab/>
          </w:r>
          <w:r>
            <w:t>India</w:t>
          </w:r>
        </w:p>
      </w:sdtContent>
    </w:sdt>
    <w:sdt>
      <w:sdtPr>
        <w:lock w:val="sdtContentLocked"/>
        <w15:appearance w15:val="hidden"/>
        <w:text w:multiLine="true"/>
      </w:sdtPr>
      <w:sdtContent>
        <w:p>
          <w:pPr>
            <w:tabs>
              <w:tab w:pos="2600" w:val="left"/>
            </w:tabs>
            <w:ind w:left="2600" w:hanging="2600"/>
          </w:pPr>
          <w:r>
            <w:rPr>
              <w:b/>
              <w:bCs/>
            </w:rPr>
            <w:t xml:space="preserve">Importing country/area: </w:t>
          </w:r>
          <w:r>
            <w:tab/>
          </w:r>
          <w:r>
            <w:t>Australia</w:t>
          </w:r>
        </w:p>
      </w:sdtContent>
    </w:sdt>
    <w:sdt>
      <w:sdtPr>
        <w:lock w:val="sdtContentLocked"/>
        <w15:appearance w15:val="hidden"/>
        <w:text w:multiLine="true"/>
      </w:sdtPr>
      <w:sdtContent>
        <w:p>
          <w:pPr>
            <w:tabs>
              <w:tab w:pos="2600" w:val="left"/>
            </w:tabs>
            <w:ind w:left="2600" w:hanging="2600"/>
          </w:pPr>
          <w:r>
            <w:rPr>
              <w:b/>
              <w:bCs/>
            </w:rPr>
            <w:t xml:space="preserve">Crop(s): </w:t>
          </w:r>
          <w:r>
            <w:tab/>
          </w:r>
          <w:r>
            <w:rPr>
              <w:i/>
            </w:rPr>
            <w:t>Prunus persica</w:t>
          </w:r>
          <w:r>
            <w:t xml:space="preserve"> (peach)</w:t>
          </w:r>
        </w:p>
      </w:sdtContent>
    </w:sdt>
    <w:sdt>
      <w:sdtPr>
        <w:lock w:val="sdtContentLocked"/>
        <w15:appearance w15:val="hidden"/>
        <w:text w:multiLine="true"/>
      </w:sdtPr>
      <w:sdtContent>
        <w:p>
          <w:pPr>
            <w:tabs>
              <w:tab w:pos="2600" w:val="left"/>
            </w:tabs>
            <w:ind w:left="2600" w:hanging="2600"/>
          </w:pPr>
          <w:r>
            <w:rPr>
              <w:b/>
              <w:bCs/>
            </w:rPr>
            <w:t xml:space="preserve">Commodity types(s): </w:t>
          </w:r>
          <w:r>
            <w:tab/>
          </w:r>
          <w:r>
            <w:t>Leaves</w:t>
          </w:r>
        </w:p>
      </w:sdtContent>
    </w:sdt>
    <w:sdt>
      <w:sdtPr>
        <w:lock w:val="sdtContentLocked"/>
        <w15:appearance w15:val="hidden"/>
        <w:text w:multiLine="true"/>
      </w:sdtPr>
      <w:sdtContent>
        <w:p>
          <w:pPr>
            <w:pStyle w:val="Heading3"/>
            <w:jc w:val="left"/>
          </w:pPr>
          <w:r>
            <w:t>Details of PRA</w:t>
          </w:r>
        </w:p>
      </w:sdtContent>
    </w:sdt>
    <w:sdt>
      <w:sdtPr>
        <w:lock w:val="sdtContentLocked"/>
        <w15:appearance w15:val="hidden"/>
        <w:group/>
      </w:sdtPr>
      <w:sdtContent>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11907"/>
          </w:tblGrid>
          <w:tr>
            <w:trPr>
              <w:cnfStyle w:val="100000000000"/>
            </w:trPr>
            <w:tc>
              <w:tcPr>
                <w:cnfStyle w:val="100000000000"/>
              </w:tcPr>
              <w:p>
                <w:pPr>
                  <w:cnfStyle w:val="100000000000"/>
                </w:pPr>
                <w:r>
                  <w:t>Initiation and scope of the PRA</w:t>
                </w:r>
              </w:p>
            </w:tc>
          </w:tr>
          <w:tr>
            <w:trPr>
              <w:cnfStyle w:val="000000000000"/>
            </w:trPr>
            <w:tc>
              <w:tcPr>
                <w:cnfStyle w:val="000000000000"/>
              </w:tcPr>
              <w:p>
                <w:pPr>
                  <w:cnfStyle w:val="000000000000"/>
                </w:pPr>
                <w:r>
                  <w:t>Airlines</w:t>
                </w:r>
              </w:p>
            </w:tc>
          </w:tr>
          <w:tr>
            <w:trPr>
              <w:cnfStyle w:val="000000000000"/>
            </w:trPr>
            <w:tc>
              <w:tcPr>
                <w:cnfStyle w:val="000000000000"/>
                <w:shd w:val="clear" w:fill="808080"/>
              </w:tcPr>
              <w:p>
                <w:pPr>
                  <w:cnfStyle w:val="000000000000"/>
                </w:pPr>
                <w:r>
                  <w:rPr>
                    <w:b/>
                    <w:bCs/>
                    <w:color w:val="FFFFFF"/>
                  </w:rPr>
                  <w:t>PRA Area</w:t>
                </w:r>
              </w:p>
            </w:tc>
          </w:tr>
          <w:tr>
            <w:trPr>
              <w:cnfStyle w:val="000000000000"/>
            </w:trPr>
            <w:tc>
              <w:tcPr>
                <w:cnfStyle w:val="000000000000"/>
              </w:tcPr>
              <w:p>
                <w:pPr>
                  <w:cnfStyle w:val="000000000000"/>
                </w:pPr>
                <w:r>
                  <w:t>India</w:t>
                </w:r>
              </w:p>
            </w:tc>
          </w:tr>
          <w:tr>
            <w:trPr>
              <w:cnfStyle w:val="000000000000"/>
            </w:trPr>
            <w:tc>
              <w:tcPr>
                <w:cnfStyle w:val="000000000000"/>
                <w:shd w:val="clear" w:fill="808080"/>
              </w:tcPr>
              <w:p>
                <w:pPr>
                  <w:cnfStyle w:val="000000000000"/>
                </w:pPr>
                <w:r>
                  <w:rPr>
                    <w:b/>
                    <w:bCs/>
                    <w:color w:val="FFFFFF"/>
                  </w:rPr>
                  <w:t>Do previous PRAs exist for this or a similar pathway?</w:t>
                </w:r>
              </w:p>
            </w:tc>
          </w:tr>
          <w:tr>
            <w:trPr>
              <w:cnfStyle w:val="000000000000"/>
            </w:trPr>
            <w:tc>
              <w:tcPr>
                <w:cnfStyle w:val="000000000000"/>
              </w:tcPr>
              <w:p>
                <w:pPr>
                  <w:cnfStyle w:val="000000000000"/>
                </w:pPr>
                <w:r>
                  <w:t>Yes</w:t>
                </w:r>
              </w:p>
            </w:tc>
          </w:tr>
          <w:tr>
            <w:trPr>
              <w:cnfStyle w:val="000000000000"/>
            </w:trPr>
            <w:tc>
              <w:tcPr>
                <w:cnfStyle w:val="000000000000"/>
                <w:shd w:val="clear" w:fill="808080"/>
              </w:tcPr>
              <w:p>
                <w:pPr>
                  <w:cnfStyle w:val="000000000000"/>
                </w:pPr>
                <w:r>
                  <w:rPr>
                    <w:b/>
                    <w:bCs/>
                    <w:color w:val="FFFFFF"/>
                  </w:rPr>
                  <w:t>Details of previous PRAs</w:t>
                </w:r>
              </w:p>
            </w:tc>
          </w:tr>
          <w:tr>
            <w:trPr>
              <w:cnfStyle w:val="000000000000"/>
            </w:trPr>
            <w:tc>
              <w:tcPr>
                <w:cnfStyle w:val="000000000000"/>
              </w:tcPr>
              <w:p>
                <w:pPr>
                  <w:cnfStyle w:val="000000000000"/>
                </w:pPr>
                <w:r>
                  <w:t>Abc</w:t>
                </w:r>
              </w:p>
            </w:tc>
          </w:tr>
          <w:tr>
            <w:trPr>
              <w:cnfStyle w:val="000000000000"/>
            </w:trPr>
            <w:tc>
              <w:tcPr>
                <w:cnfStyle w:val="000000000000"/>
                <w:shd w:val="clear" w:fill="808080"/>
              </w:tcPr>
              <w:p>
                <w:pPr>
                  <w:cnfStyle w:val="000000000000"/>
                </w:pPr>
                <w:r>
                  <w:rPr>
                    <w:b/>
                    <w:bCs/>
                    <w:color w:val="FFFFFF"/>
                  </w:rPr>
                  <w:t>Weed potential of the commodity</w:t>
                </w:r>
              </w:p>
            </w:tc>
          </w:tr>
          <w:tr>
            <w:trPr>
              <w:cnfStyle w:val="000000000000"/>
            </w:trPr>
            <w:tc>
              <w:tcPr>
                <w:cnfStyle w:val="000000000000"/>
              </w:tcPr>
              <w:p>
                <w:pPr>
                  <w:cnfStyle w:val="000000000000"/>
                </w:pPr>
              </w:p>
            </w:tc>
          </w:tr>
          <w:tr>
            <w:trPr>
              <w:cnfStyle w:val="000000000000"/>
            </w:trPr>
            <w:tc>
              <w:tcPr>
                <w:cnfStyle w:val="000000000000"/>
                <w:shd w:val="clear" w:fill="808080"/>
              </w:tcPr>
              <w:p>
                <w:pPr>
                  <w:cnfStyle w:val="000000000000"/>
                </w:pPr>
                <w:r>
                  <w:rPr>
                    <w:b/>
                    <w:bCs/>
                    <w:color w:val="FFFFFF"/>
                  </w:rPr>
                  <w:t>Description of the pathway</w:t>
                </w:r>
              </w:p>
            </w:tc>
          </w:tr>
          <w:tr>
            <w:trPr>
              <w:cnfStyle w:val="000000000000"/>
            </w:trPr>
            <w:tc>
              <w:tcPr>
                <w:cnfStyle w:val="000000000000"/>
              </w:tcPr>
              <w:p>
                <w:pPr>
                  <w:cnfStyle w:val="000000000000"/>
                </w:pPr>
                <w:r>
                  <w:t>commodity selected</w:t>
                </w:r>
              </w:p>
            </w:tc>
          </w:tr>
          <w:tr>
            <w:trPr>
              <w:cnfStyle w:val="000000000000"/>
            </w:trPr>
            <w:tc>
              <w:tcPr>
                <w:cnfStyle w:val="000000000000"/>
                <w:shd w:val="clear" w:fill="808080"/>
              </w:tcPr>
              <w:p>
                <w:pPr>
                  <w:cnfStyle w:val="000000000000"/>
                </w:pPr>
                <w:r>
                  <w:rPr>
                    <w:b/>
                    <w:bCs/>
                    <w:color w:val="FFFFFF"/>
                  </w:rPr>
                  <w:t>Volume/quantity of commodity</w:t>
                </w:r>
              </w:p>
            </w:tc>
          </w:tr>
          <w:tr>
            <w:trPr>
              <w:cnfStyle w:val="000000000000"/>
            </w:trPr>
            <w:tc>
              <w:tcPr>
                <w:cnfStyle w:val="000000000000"/>
              </w:tcPr>
              <w:p>
                <w:pPr>
                  <w:cnfStyle w:val="000000000000"/>
                </w:pPr>
                <w:r>
                  <w:t>50 tns</w:t>
                </w:r>
              </w:p>
            </w:tc>
          </w:tr>
        </w:tbl>
      </w:sdtContent>
    </w:sdt>
    <w:p>
      <w:pPr/>
      <w:r>
        <w:br/>
      </w:r>
    </w:p>
    <w:sdt>
      <w:sdtPr>
        <w:lock w:val="sdtContentLocked"/>
        <w15:appearance w15:val="hidden"/>
        <w:group/>
      </w:sdtPr>
      <w:sdtContent>
        <w:p>
          <w:pPr/>
          <w:r>
            <w:t xml:space="preserve">This form was exported from </w:t>
          </w:r>
          <w:hyperlink r:id="gemHypRid1">
            <w:r>
              <w:rPr>
                <w:rStyle w:val="Hyperlink"/>
              </w:rPr>
              <w:t>www.cabi.org/PRA-Tool</w:t>
            </w:r>
          </w:hyperlink>
          <w:r>
            <w:t xml:space="preserve"> on 20 Jul 2021 to edit offline. The PRA account holder can import the new content back into the tool by opening the matching PRA in the online tool, going to the pathway pest list entry for the pest and selecting Import from Word from the User action menu.</w:t>
          </w:r>
        </w:p>
      </w:sdtContent>
    </w:sdt>
    <w:sdt>
      <w:sdtPr>
        <w:lock w:val="sdtContentLocked"/>
        <w15:appearance w15:val="hidden"/>
        <w:group/>
      </w:sdtPr>
      <w:sdtContent>
        <w:p>
          <w:pPr/>
          <w:r>
            <w:t>The content in this form will replace any risk assessment and risk management ratings and text that have been entered online; the new references will be appended to the PRA. The PRA can then be completed in the online tool.</w:t>
          </w:r>
          <w:r>
            <w:br/>
          </w:r>
        </w:p>
      </w:sdtContent>
    </w:sdt>
    <w:sdt>
      <w:sdtPr>
        <w:lock w:val="sdtContentLocked"/>
        <w15:appearance w15:val="hidden"/>
        <w:group/>
      </w:sdtPr>
      <w:sdtContent>
        <w:p>
          <w:pPr/>
          <w:r>
            <w:t xml:space="preserve">A pdf version of the pest datasheet has been downloaded from the Crop Protection Compendium. If you have access, you can view the datasheet online </w:t>
          </w:r>
          <w:hyperlink r:id="gemHypRid2">
            <w:r>
              <w:rPr>
                <w:rStyle w:val="Hyperlink"/>
              </w:rPr>
              <w:t>here</w:t>
            </w:r>
          </w:hyperlink>
          <w:r>
            <w:br/>
          </w:r>
        </w:p>
      </w:sdtContent>
    </w:sdt>
    <w:sdt>
      <w:sdtPr>
        <w:lock w:val="sdtContentLocked"/>
        <w15:appearance w15:val="hidden"/>
        <w:group/>
      </w:sdtPr>
      <w:sdtContent>
        <w:p>
          <w:pPr/>
          <w:r>
            <w:rPr>
              <w:b/>
              <w:bCs/>
            </w:rPr>
            <w:t>Contents</w:t>
          </w:r>
        </w:p>
      </w:sdtContent>
    </w:sdt>
    <w:sdt>
      <w:sdtPr>
        <w:lock w:val="sdtContentLocked"/>
        <w15:appearance w15:val="hidden"/>
        <w:group/>
      </w:sdtPr>
      <w:sdtContent>
        <w:p>
          <w:pPr/>
          <w:r>
            <w:t>Risk assessment</w:t>
          </w:r>
        </w:p>
      </w:sdtContent>
    </w:sdt>
    <w:sdt>
      <w:sdtPr>
        <w:lock w:val="sdtContentLocked"/>
        <w15:appearance w15:val="hidden"/>
        <w:group/>
      </w:sdtPr>
      <w:sdtContent>
        <w:p>
          <w:pPr/>
          <w:r>
            <w:tab/>
          </w:r>
          <w:r>
            <w:t>Probability of entry</w:t>
          </w:r>
        </w:p>
      </w:sdtContent>
    </w:sdt>
    <w:sdt>
      <w:sdtPr>
        <w:lock w:val="sdtContentLocked"/>
        <w15:appearance w15:val="hidden"/>
        <w:group/>
      </w:sdtPr>
      <w:sdtContent>
        <w:p>
          <w:pPr/>
          <w:r>
            <w:tab/>
          </w:r>
          <w:r>
            <w:t>Probability of establishment</w:t>
          </w:r>
        </w:p>
      </w:sdtContent>
    </w:sdt>
    <w:sdt>
      <w:sdtPr>
        <w:lock w:val="sdtContentLocked"/>
        <w15:appearance w15:val="hidden"/>
        <w:group/>
      </w:sdtPr>
      <w:sdtContent>
        <w:p>
          <w:pPr/>
          <w:r>
            <w:tab/>
          </w:r>
          <w:r>
            <w:t>Probability of spread</w:t>
          </w:r>
        </w:p>
      </w:sdtContent>
    </w:sdt>
    <w:sdt>
      <w:sdtPr>
        <w:lock w:val="sdtContentLocked"/>
        <w15:appearance w15:val="hidden"/>
        <w:group/>
      </w:sdtPr>
      <w:sdtContent>
        <w:p>
          <w:pPr/>
          <w:r>
            <w:tab/>
          </w:r>
          <w:r>
            <w:t>Potential consequences</w:t>
          </w:r>
        </w:p>
      </w:sdtContent>
    </w:sdt>
    <w:sdt>
      <w:sdtPr>
        <w:lock w:val="sdtContentLocked"/>
        <w15:appearance w15:val="hidden"/>
        <w:group/>
      </w:sdtPr>
      <w:sdtContent>
        <w:p>
          <w:pPr/>
          <w:r>
            <w:tab/>
          </w:r>
          <w:r>
            <w:t>Risk assessment summary</w:t>
          </w:r>
        </w:p>
      </w:sdtContent>
    </w:sdt>
    <w:sdt>
      <w:sdtPr>
        <w:lock w:val="sdtContentLocked"/>
        <w15:appearance w15:val="hidden"/>
        <w:group/>
      </w:sdtPr>
      <w:sdtContent>
        <w:p>
          <w:pPr/>
          <w:r>
            <w:t>Risk management</w:t>
          </w:r>
        </w:p>
      </w:sdtContent>
    </w:sdt>
    <w:sdt>
      <w:sdtPr>
        <w:lock w:val="sdtContentLocked"/>
        <w15:appearance w15:val="hidden"/>
        <w:group/>
      </w:sdtPr>
      <w:sdtContent>
        <w:p>
          <w:pPr/>
          <w:r>
            <w:tab/>
          </w:r>
          <w:r>
            <w:t>At place of production</w:t>
          </w:r>
        </w:p>
      </w:sdtContent>
    </w:sdt>
    <w:sdt>
      <w:sdtPr>
        <w:lock w:val="sdtContentLocked"/>
        <w15:appearance w15:val="hidden"/>
        <w:group/>
      </w:sdtPr>
      <w:sdtContent>
        <w:p>
          <w:pPr/>
          <w:r>
            <w:tab/>
          </w:r>
          <w:r>
            <w:t>Etc.</w:t>
          </w:r>
        </w:p>
      </w:sdtContent>
    </w:sdt>
    <w:sdt>
      <w:sdtPr>
        <w:lock w:val="sdtContentLocked"/>
        <w15:appearance w15:val="hidden"/>
        <w:group/>
      </w:sdtPr>
      <w:sdtContent>
        <w:p>
          <w:pPr/>
          <w:r>
            <w:tab/>
          </w:r>
          <w:r>
            <w:t>Risk management summary</w:t>
          </w:r>
        </w:p>
      </w:sdtContent>
    </w:sdt>
    <w:sdt>
      <w:sdtPr>
        <w:lock w:val="sdtContentLocked"/>
        <w15:appearance w15:val="hidden"/>
        <w:group/>
      </w:sdtPr>
      <w:sdtContent>
        <w:p>
          <w:pPr/>
          <w:r>
            <w:t>New references</w:t>
          </w:r>
        </w:p>
      </w:sdtContent>
    </w:sdt>
    <w:sdt>
      <w:sdtPr>
        <w:lock w:val="sdtContentLocked"/>
        <w15:appearance w15:val="hidden"/>
        <w:group/>
      </w:sdtPr>
      <w:sdtContent>
        <w:p>
          <w:pPr/>
          <w:r>
            <w:t>References already saved in the PRA Tool</w:t>
          </w:r>
        </w:p>
      </w:sdtContent>
    </w:sdt>
    <w:sdt>
      <w:sdtPr>
        <w:lock w:val="sdtContentLocked"/>
        <w15:appearance w15:val="hidden"/>
        <w:text w:multiLine="true"/>
      </w:sdtPr>
      <w:sdtContent>
        <w:p>
          <w:pPr>
            <w:pStyle w:val="Heading2"/>
            <w:jc w:val="left"/>
          </w:pPr>
          <w:r>
            <w:br w:type="page"/>
          </w:r>
          <w:r>
            <w:t>Risk assessment for Cuscuta reflexa (dodder)</w:t>
          </w:r>
        </w:p>
      </w:sdtContent>
    </w:sdt>
    <w:sdt>
      <w:sdtPr>
        <w:lock w:val="sdtContentLocked"/>
        <w15:appearance w15:val="hidden"/>
        <w:group/>
      </w:sdtPr>
      <w:sdtContent>
        <w:p>
          <w:pPr>
            <w:pStyle w:val="Heading3"/>
            <w:jc w:val="left"/>
          </w:pPr>
          <w:r>
            <w:t>Probability of entry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1. What is the probability of the pest being associated with the commodity at origin?</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prevalence of pest in the source area</w:t>
                </w:r>
              </w:p>
              <w:p>
                <w:pPr>
                  <w:cnfStyle w:val="000000000000"/>
                  <w:numPr>
                    <w:ilvl w:val="0"/>
                    <w:numId w:val="1"/>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occurrence of life stage able to associate with commodity</w:t>
                </w:r>
              </w:p>
              <w:p>
                <w:pPr>
                  <w:cnfStyle w:val="000000000000"/>
                  <w:numPr>
                    <w:ilvl w:val="0"/>
                    <w:numId w:val="1"/>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seasonal timing</w:t>
                </w:r>
              </w:p>
              <w:p>
                <w:pPr>
                  <w:cnfStyle w:val="000000000000"/>
                  <w:numPr>
                    <w:ilvl w:val="0"/>
                    <w:numId w:val="1"/>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pest management procedures applied at place of origin</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1']/pra:SelectedRating" w:storeItemID="816c6ec5-4116-4deb-94dc-1629e7c6e492"/>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1']/pra:SelectedConfidenceLevel" w:storeItemID="816c6ec5-4116-4deb-94dc-1629e7c6e492"/>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2. What is the probability that the expected volume and frequency of import of the commodity will support entry?</w:t>
                </w:r>
                <w:r>
                  <w:br/>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50']/pra:SelectedRating" w:storeItemID="816c6ec5-4116-4deb-94dc-1629e7c6e492"/>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50']/pra:SelectedConfidenceLevel" w:storeItemID="816c6ec5-4116-4deb-94dc-1629e7c6e492"/>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5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3. What is the probability of the pest surviving during transport?</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2"/>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speed and conditions of transport</w:t>
                </w:r>
              </w:p>
              <w:p>
                <w:pPr>
                  <w:cnfStyle w:val="000000000000"/>
                  <w:numPr>
                    <w:ilvl w:val="0"/>
                    <w:numId w:val="2"/>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duration and vulnerability of life cycle</w:t>
                </w:r>
              </w:p>
              <w:p>
                <w:pPr>
                  <w:cnfStyle w:val="000000000000"/>
                  <w:numPr>
                    <w:ilvl w:val="0"/>
                    <w:numId w:val="2"/>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previous interceptions of the pest</w:t>
                </w:r>
              </w:p>
              <w:p>
                <w:pPr>
                  <w:cnfStyle w:val="000000000000"/>
                  <w:numPr>
                    <w:ilvl w:val="0"/>
                    <w:numId w:val="2"/>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commercial procedures during transport (e.g. refrigeration)</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2']/pra:SelectedRating" w:storeItemID="816c6ec5-4116-4deb-94dc-1629e7c6e492"/>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2']/pra:SelectedConfidenceLevel" w:storeItemID="816c6ec5-4116-4deb-94dc-1629e7c6e492"/>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4. What is the probability of the pest surviving or evading existing pest management procedures?</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3"/>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inspection methods and quality control</w:t>
                </w:r>
              </w:p>
              <w:p>
                <w:pPr>
                  <w:cnfStyle w:val="000000000000"/>
                  <w:numPr>
                    <w:ilvl w:val="0"/>
                    <w:numId w:val="3"/>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certification schemes</w:t>
                </w:r>
              </w:p>
              <w:p>
                <w:pPr>
                  <w:cnfStyle w:val="000000000000"/>
                  <w:numPr>
                    <w:ilvl w:val="0"/>
                    <w:numId w:val="3"/>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chemical treatment</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3']/pra:SelectedRating" w:storeItemID="816c6ec5-4116-4deb-94dc-1629e7c6e492"/>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3']/pra:SelectedConfidenceLevel" w:storeItemID="816c6ec5-4116-4deb-94dc-1629e7c6e492"/>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5. What is the probability of transfer to a suitable host or, in the case of potential weeds, habitat?</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4"/>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dispersal mechanisms, including vectors</w:t>
                </w:r>
              </w:p>
              <w:p>
                <w:pPr>
                  <w:cnfStyle w:val="000000000000"/>
                  <w:numPr>
                    <w:ilvl w:val="0"/>
                    <w:numId w:val="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destinations</w:t>
                </w:r>
              </w:p>
              <w:p>
                <w:pPr>
                  <w:cnfStyle w:val="000000000000"/>
                  <w:numPr>
                    <w:ilvl w:val="0"/>
                    <w:numId w:val="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proximity to suitable hosts/habitats</w:t>
                </w:r>
              </w:p>
              <w:p>
                <w:pPr>
                  <w:cnfStyle w:val="000000000000"/>
                  <w:numPr>
                    <w:ilvl w:val="0"/>
                    <w:numId w:val="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seasonality</w:t>
                </w:r>
              </w:p>
              <w:p>
                <w:pPr>
                  <w:cnfStyle w:val="000000000000"/>
                  <w:numPr>
                    <w:ilvl w:val="0"/>
                    <w:numId w:val="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intended use of the commodity, in the case of a commodity pathway (e.g. for planting, processing, consumption)</w:t>
                </w:r>
              </w:p>
              <w:p>
                <w:pPr>
                  <w:cnfStyle w:val="000000000000"/>
                  <w:numPr>
                    <w:ilvl w:val="0"/>
                    <w:numId w:val="4"/>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risks from by-products and waste</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4']/pra:SelectedRating" w:storeItemID="816c6ec5-4116-4deb-94dc-1629e7c6e492"/>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4']/pra:SelectedConfidenceLevel" w:storeItemID="816c6ec5-4116-4deb-94dc-1629e7c6e492"/>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4"/>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SelectedRating" w:storeItemID="816c6ec5-4116-4deb-94dc-1629e7c6e492"/>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SelectedConfidenceLevel" w:storeItemID="816c6ec5-4116-4deb-94dc-1629e7c6e492"/>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questiontype_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r>
            <w:br/>
          </w:r>
        </w:p>
      </w:sdtContent>
    </w:sdt>
    <w:sdt>
      <w:sdtPr>
        <w:lock w:val="sdtContentLocked"/>
        <w15:appearance w15:val="hidden"/>
        <w:group/>
      </w:sdtPr>
      <w:sdtContent>
        <w:p>
          <w:pPr>
            <w:pStyle w:val="Heading3"/>
            <w:jc w:val="left"/>
          </w:pPr>
          <w:r>
            <w:t>Probability of establishment</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1. What is the probability that suitable hosts or, in the case of potential weeds, habitats are available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5"/>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abundance of main hosts and alternate hosts and how they are distributed</w:t>
                </w:r>
              </w:p>
              <w:p>
                <w:pPr>
                  <w:cnfStyle w:val="000000000000"/>
                  <w:numPr>
                    <w:ilvl w:val="0"/>
                    <w:numId w:val="5"/>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geographic proximity of hosts/habitats to pathway destinations</w:t>
                </w:r>
              </w:p>
              <w:p>
                <w:pPr>
                  <w:cnfStyle w:val="000000000000"/>
                  <w:numPr>
                    <w:ilvl w:val="0"/>
                    <w:numId w:val="5"/>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presence of other suitable plants that could be new hosts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5']/pra:SelectedRating" w:storeItemID="816c6ec5-4116-4deb-94dc-1629e7c6e492"/>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5']/pra:SelectedConfidenceLevel" w:storeItemID="816c6ec5-4116-4deb-94dc-1629e7c6e492"/>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5"/>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2. If transmitted by vectors, what is the probability that suitable vectors are available in the PRA area?</w:t>
                </w:r>
                <w:r>
                  <w:br/>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6']/pra:SelectedRating" w:storeItemID="816c6ec5-4116-4deb-94dc-1629e7c6e492"/>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6']/pra:SelectedConfidenceLevel" w:storeItemID="816c6ec5-4116-4deb-94dc-1629e7c6e492"/>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6"/>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3. What is the probability that climatic conditions and other abiotic factors will allow the pest to establish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6"/>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compare the known distribution of the pest with ecoclimatic zones in the PRA area</w:t>
                </w:r>
              </w:p>
              <w:p>
                <w:pPr>
                  <w:cnfStyle w:val="000000000000"/>
                  <w:numPr>
                    <w:ilvl w:val="0"/>
                    <w:numId w:val="6"/>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whether hosts are grown in protected cultivation</w:t>
                </w:r>
              </w:p>
              <w:p>
                <w:pPr>
                  <w:cnfStyle w:val="000000000000"/>
                  <w:numPr>
                    <w:ilvl w:val="0"/>
                    <w:numId w:val="6"/>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soil factors for soilborne pests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7']/pra:SelectedRating" w:storeItemID="816c6ec5-4116-4deb-94dc-1629e7c6e492"/>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7']/pra:SelectedConfidenceLevel" w:storeItemID="816c6ec5-4116-4deb-94dc-1629e7c6e492"/>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7"/>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4. What is the probability that existing control measures for other pests in the PRA area are unable to prevent establishment?</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7"/>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cultural practices e.g. irrigation, planting, harvesting methods etc.</w:t>
                </w:r>
              </w:p>
              <w:p>
                <w:pPr>
                  <w:cnfStyle w:val="000000000000"/>
                  <w:numPr>
                    <w:ilvl w:val="0"/>
                    <w:numId w:val="7"/>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pest control programmes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8']/pra:SelectedRating" w:storeItemID="816c6ec5-4116-4deb-94dc-1629e7c6e492"/>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8']/pra:SelectedConfidenceLevel" w:storeItemID="816c6ec5-4116-4deb-94dc-1629e7c6e492"/>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8"/>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5. What is the probability that existing natural enemies in the PRA area are unable to prevent establishment?</w:t>
                </w:r>
                <w:r>
                  <w:br/>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9']/pra:SelectedRating" w:storeItemID="816c6ec5-4116-4deb-94dc-1629e7c6e492"/>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9']/pra:SelectedConfidenceLevel" w:storeItemID="816c6ec5-4116-4deb-94dc-1629e7c6e492"/>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9"/>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6. What is the probability that other biological characteristics of the pest will enable establishment?</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8"/>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reproductive and survival strategies</w:t>
                </w:r>
              </w:p>
              <w:p>
                <w:pPr>
                  <w:cnfStyle w:val="000000000000"/>
                  <w:numPr>
                    <w:ilvl w:val="0"/>
                    <w:numId w:val="8"/>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genetic adaptability</w:t>
                </w:r>
              </w:p>
              <w:p>
                <w:pPr>
                  <w:cnfStyle w:val="000000000000"/>
                  <w:numPr>
                    <w:ilvl w:val="0"/>
                    <w:numId w:val="8"/>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minimum population needed for establishment</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10']/pra:SelectedRating" w:storeItemID="816c6ec5-4116-4deb-94dc-1629e7c6e492"/>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10']/pra:SelectedConfidenceLevel" w:storeItemID="816c6ec5-4116-4deb-94dc-1629e7c6e492"/>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7. What is the probability of establishment under foreseeable climate change conditions?</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9"/>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projection</w:t>
                </w:r>
              </w:p>
              <w:p>
                <w:pPr>
                  <w:cnfStyle w:val="000000000000"/>
                  <w:numPr>
                    <w:ilvl w:val="0"/>
                    <w:numId w:val="9"/>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pest’s reproduction and survival</w:t>
                </w:r>
              </w:p>
              <w:p>
                <w:pPr>
                  <w:cnfStyle w:val="000000000000"/>
                  <w:numPr>
                    <w:ilvl w:val="0"/>
                    <w:numId w:val="9"/>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pest’s hosts, vectors or habitats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190']/pra:SelectedRating" w:storeItemID="816c6ec5-4116-4deb-94dc-1629e7c6e492"/>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190']/pra:SelectedConfidenceLevel" w:storeItemID="816c6ec5-4116-4deb-94dc-1629e7c6e492"/>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9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SelectedRating" w:storeItemID="816c6ec5-4116-4deb-94dc-1629e7c6e492"/>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SelectedConfidenceLevel" w:storeItemID="816c6ec5-4116-4deb-94dc-1629e7c6e492"/>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questiontype_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r>
            <w:br/>
          </w:r>
        </w:p>
      </w:sdtContent>
    </w:sdt>
    <w:sdt>
      <w:sdtPr>
        <w:lock w:val="sdtContentLocked"/>
        <w15:appearance w15:val="hidden"/>
        <w:group/>
      </w:sdtPr>
      <w:sdtContent>
        <w:p>
          <w:pPr>
            <w:pStyle w:val="Heading3"/>
            <w:jc w:val="left"/>
          </w:pPr>
          <w:r>
            <w:t>Probability of spread</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1. What is the expected rate of natural spread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0"/>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rate and distance of spread elsewhere</w:t>
                </w:r>
              </w:p>
              <w:p>
                <w:pPr>
                  <w:cnfStyle w:val="000000000000"/>
                  <w:numPr>
                    <w:ilvl w:val="0"/>
                    <w:numId w:val="10"/>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natural barriers in PRA area</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1']/pra:SelectedRating" w:storeItemID="816c6ec5-4116-4deb-94dc-1629e7c6e492"/>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1']/pra:SelectedConfidenceLevel" w:storeItemID="816c6ec5-4116-4deb-94dc-1629e7c6e492"/>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2. If transmitted by vectors, what is the expected rate of spread by vectors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1"/>
                  </w:numPr>
                  <w:spacing w:before="24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rate and distance of spread elsewhere</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2']/pra:SelectedRating" w:storeItemID="816c6ec5-4116-4deb-94dc-1629e7c6e492"/>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2']/pra:SelectedConfidenceLevel" w:storeItemID="816c6ec5-4116-4deb-94dc-1629e7c6e492"/>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3. What is the expected rate of spread with commodities or conveyances in the PRA area?</w:t>
                </w:r>
                <w:r>
                  <w:br/>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3']/pra:SelectedRating" w:storeItemID="816c6ec5-4116-4deb-94dc-1629e7c6e492"/>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3']/pra:SelectedConfidenceLevel" w:storeItemID="816c6ec5-4116-4deb-94dc-1629e7c6e492"/>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4. What is the probability of the pest spreading to an area of higher economic importance than the area of introduction?</w:t>
                </w:r>
                <w:r>
                  <w:br/>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4']/pra:SelectedRating" w:storeItemID="816c6ec5-4116-4deb-94dc-1629e7c6e492"/>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4']/pra:SelectedConfidenceLevel" w:storeItemID="816c6ec5-4116-4deb-94dc-1629e7c6e492"/>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4"/>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5. What is the probability that the intended use of the commodity increases the rate of spread?</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2"/>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whether intended for planting, processing or consumption</w:t>
                </w:r>
              </w:p>
              <w:p>
                <w:pPr>
                  <w:cnfStyle w:val="000000000000"/>
                  <w:numPr>
                    <w:ilvl w:val="0"/>
                    <w:numId w:val="12"/>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disposal of waste, by-products</w:t>
                </w:r>
              </w:p>
              <w:p>
                <w:pPr>
                  <w:cnfStyle w:val="000000000000"/>
                  <w:numPr>
                    <w:ilvl w:val="0"/>
                    <w:numId w:val="12"/>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number and location of expected destinations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5']/pra:SelectedRating" w:storeItemID="816c6ec5-4116-4deb-94dc-1629e7c6e492"/>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5']/pra:SelectedConfidenceLevel" w:storeItemID="816c6ec5-4116-4deb-94dc-1629e7c6e492"/>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5"/>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6. What is the potential rate of spread under foreseeable climate change conditions?</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3"/>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projection</w:t>
                </w:r>
              </w:p>
              <w:p>
                <w:pPr>
                  <w:cnfStyle w:val="000000000000"/>
                  <w:numPr>
                    <w:ilvl w:val="0"/>
                    <w:numId w:val="13"/>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dispersal of the pest</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91']/pra:SelectedRating" w:storeItemID="816c6ec5-4116-4deb-94dc-1629e7c6e492"/>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91']/pra:SelectedConfidenceLevel" w:storeItemID="816c6ec5-4116-4deb-94dc-1629e7c6e492"/>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9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SelectedRating" w:storeItemID="816c6ec5-4116-4deb-94dc-1629e7c6e492"/>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SelectedConfidenceLevel" w:storeItemID="816c6ec5-4116-4deb-94dc-1629e7c6e492"/>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questiontype_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r>
            <w:br/>
          </w:r>
        </w:p>
      </w:sdtContent>
    </w:sdt>
    <w:sdt>
      <w:sdtPr>
        <w:lock w:val="sdtContentLocked"/>
        <w15:appearance w15:val="hidden"/>
        <w:group/>
      </w:sdtPr>
      <w:sdtContent>
        <w:p>
          <w:pPr>
            <w:pStyle w:val="Heading3"/>
            <w:jc w:val="left"/>
          </w:pPr>
          <w:r>
            <w:t>Potential consequences</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1. What is the level of economic loss to agriculture, forestry or horticulture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4"/>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crop yield or quality</w:t>
                </w:r>
              </w:p>
              <w:p>
                <w:pPr>
                  <w:cnfStyle w:val="000000000000"/>
                  <w:numPr>
                    <w:ilvl w:val="0"/>
                    <w:numId w:val="1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prices or demand, including export markets</w:t>
                </w:r>
              </w:p>
              <w:p>
                <w:pPr>
                  <w:cnfStyle w:val="000000000000"/>
                  <w:numPr>
                    <w:ilvl w:val="0"/>
                    <w:numId w:val="1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increase in production costs (including costs of control)</w:t>
                </w:r>
              </w:p>
              <w:p>
                <w:pPr>
                  <w:cnfStyle w:val="000000000000"/>
                  <w:numPr>
                    <w:ilvl w:val="0"/>
                    <w:numId w:val="14"/>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vectoring of other pests of economic importance</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6']/pra:SelectedRating" w:storeItemID="816c6ec5-4116-4deb-94dc-1629e7c6e492"/>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6']/pra:SelectedConfidenceLevel" w:storeItemID="816c6ec5-4116-4deb-94dc-1629e7c6e492"/>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6"/>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2. What is the level of potential economic loss to agriculture, forestry or horticulture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5"/>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crop yield or quality</w:t>
                </w:r>
              </w:p>
              <w:p>
                <w:pPr>
                  <w:cnfStyle w:val="000000000000"/>
                  <w:numPr>
                    <w:ilvl w:val="0"/>
                    <w:numId w:val="15"/>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prices or demand, including export markets</w:t>
                </w:r>
              </w:p>
              <w:p>
                <w:pPr>
                  <w:cnfStyle w:val="000000000000"/>
                  <w:numPr>
                    <w:ilvl w:val="0"/>
                    <w:numId w:val="15"/>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increase in production costs (including costs of control)</w:t>
                </w:r>
              </w:p>
              <w:p>
                <w:pPr>
                  <w:cnfStyle w:val="000000000000"/>
                  <w:numPr>
                    <w:ilvl w:val="0"/>
                    <w:numId w:val="15"/>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vectoring of other pests of economic importance</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7']/pra:SelectedRating" w:storeItemID="816c6ec5-4116-4deb-94dc-1629e7c6e492"/>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7']/pra:SelectedConfidenceLevel" w:storeItemID="816c6ec5-4116-4deb-94dc-1629e7c6e492"/>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7"/>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3. What is the level of negative impact on native biodiversity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6"/>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threat to native species, with special focus on threatened and keystone species</w:t>
                </w:r>
              </w:p>
              <w:p>
                <w:pPr>
                  <w:cnfStyle w:val="000000000000"/>
                  <w:numPr>
                    <w:ilvl w:val="0"/>
                    <w:numId w:val="16"/>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changed community structure</w:t>
                </w:r>
              </w:p>
              <w:p>
                <w:pPr>
                  <w:cnfStyle w:val="000000000000"/>
                  <w:numPr>
                    <w:ilvl w:val="0"/>
                    <w:numId w:val="16"/>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hybridization with native species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8']/pra:SelectedRating" w:storeItemID="816c6ec5-4116-4deb-94dc-1629e7c6e492"/>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8']/pra:SelectedConfidenceLevel" w:storeItemID="816c6ec5-4116-4deb-94dc-1629e7c6e492"/>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8"/>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4. What is the level of potential negative impact on native biodiversity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7"/>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threat to native species, with special focus on threatened and keystone species</w:t>
                </w:r>
              </w:p>
              <w:p>
                <w:pPr>
                  <w:cnfStyle w:val="000000000000"/>
                  <w:numPr>
                    <w:ilvl w:val="0"/>
                    <w:numId w:val="17"/>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changed community structure</w:t>
                </w:r>
              </w:p>
              <w:p>
                <w:pPr>
                  <w:cnfStyle w:val="000000000000"/>
                  <w:numPr>
                    <w:ilvl w:val="0"/>
                    <w:numId w:val="17"/>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hybridization with native species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9']/pra:SelectedRating" w:storeItemID="816c6ec5-4116-4deb-94dc-1629e7c6e492"/>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9']/pra:SelectedConfidenceLevel" w:storeItemID="816c6ec5-4116-4deb-94dc-1629e7c6e492"/>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9"/>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5. What is the level of negative impact on ecosystem patterns and processes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8"/>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physical modifications of habitats</w:t>
                </w:r>
              </w:p>
              <w:p>
                <w:pPr>
                  <w:cnfStyle w:val="000000000000"/>
                  <w:numPr>
                    <w:ilvl w:val="0"/>
                    <w:numId w:val="18"/>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nutrient cycling and availability</w:t>
                </w:r>
              </w:p>
              <w:p>
                <w:pPr>
                  <w:cnfStyle w:val="000000000000"/>
                  <w:numPr>
                    <w:ilvl w:val="0"/>
                    <w:numId w:val="18"/>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modifications of natural successions</w:t>
                </w:r>
              </w:p>
              <w:p>
                <w:pPr>
                  <w:cnfStyle w:val="000000000000"/>
                  <w:numPr>
                    <w:ilvl w:val="0"/>
                    <w:numId w:val="18"/>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trophic and mutualistic interactions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0']/pra:SelectedRating" w:storeItemID="816c6ec5-4116-4deb-94dc-1629e7c6e492"/>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0']/pra:SelectedConfidenceLevel" w:storeItemID="816c6ec5-4116-4deb-94dc-1629e7c6e492"/>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2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6. What is the level of potential negative impact on ecosystem patterns and processes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9"/>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physical modifications of habitats</w:t>
                </w:r>
              </w:p>
              <w:p>
                <w:pPr>
                  <w:cnfStyle w:val="000000000000"/>
                  <w:numPr>
                    <w:ilvl w:val="0"/>
                    <w:numId w:val="19"/>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nutrient cycling and availability</w:t>
                </w:r>
              </w:p>
              <w:p>
                <w:pPr>
                  <w:cnfStyle w:val="000000000000"/>
                  <w:numPr>
                    <w:ilvl w:val="0"/>
                    <w:numId w:val="19"/>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modifications of natural successions</w:t>
                </w:r>
              </w:p>
              <w:p>
                <w:pPr>
                  <w:cnfStyle w:val="000000000000"/>
                  <w:numPr>
                    <w:ilvl w:val="0"/>
                    <w:numId w:val="19"/>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trophic and mutualistic interactions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1']/pra:SelectedRating" w:storeItemID="816c6ec5-4116-4deb-94dc-1629e7c6e492"/>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1']/pra:SelectedConfidenceLevel" w:storeItemID="816c6ec5-4116-4deb-94dc-1629e7c6e492"/>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2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7. What is the level of negative social impact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20"/>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unemployment</w:t>
                </w:r>
              </w:p>
              <w:p>
                <w:pPr>
                  <w:cnfStyle w:val="000000000000"/>
                  <w:numPr>
                    <w:ilvl w:val="0"/>
                    <w:numId w:val="20"/>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health effects</w:t>
                </w:r>
              </w:p>
              <w:p>
                <w:pPr>
                  <w:cnfStyle w:val="000000000000"/>
                  <w:numPr>
                    <w:ilvl w:val="0"/>
                    <w:numId w:val="20"/>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recreation, tourism, education or spiritual impacts</w:t>
                </w:r>
              </w:p>
              <w:p>
                <w:pPr>
                  <w:cnfStyle w:val="000000000000"/>
                  <w:numPr>
                    <w:ilvl w:val="0"/>
                    <w:numId w:val="20"/>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aesthetics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2']/pra:SelectedRating" w:storeItemID="816c6ec5-4116-4deb-94dc-1629e7c6e492"/>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2']/pra:SelectedConfidenceLevel" w:storeItemID="816c6ec5-4116-4deb-94dc-1629e7c6e492"/>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2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8. What is the level of potential negative social impact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21"/>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unemployment</w:t>
                </w:r>
              </w:p>
              <w:p>
                <w:pPr>
                  <w:cnfStyle w:val="000000000000"/>
                  <w:numPr>
                    <w:ilvl w:val="0"/>
                    <w:numId w:val="21"/>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health effects</w:t>
                </w:r>
              </w:p>
              <w:p>
                <w:pPr>
                  <w:cnfStyle w:val="000000000000"/>
                  <w:numPr>
                    <w:ilvl w:val="0"/>
                    <w:numId w:val="21"/>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recreation, tourism, education or spiritual impacts</w:t>
                </w:r>
              </w:p>
              <w:p>
                <w:pPr>
                  <w:cnfStyle w:val="000000000000"/>
                  <w:numPr>
                    <w:ilvl w:val="0"/>
                    <w:numId w:val="21"/>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aesthetics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3']/pra:SelectedRating" w:storeItemID="816c6ec5-4116-4deb-94dc-1629e7c6e492"/>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3']/pra:SelectedConfidenceLevel" w:storeItemID="816c6ec5-4116-4deb-94dc-1629e7c6e492"/>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2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9. What is the level of potential negative impact in the PRA area (for all sectors) under foreseeable climate change conditions?</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22"/>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projection</w:t>
                </w:r>
              </w:p>
              <w:p>
                <w:pPr>
                  <w:cnfStyle w:val="000000000000"/>
                  <w:numPr>
                    <w:ilvl w:val="0"/>
                    <w:numId w:val="22"/>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pest’s reproduction and feeding habits</w:t>
                </w:r>
              </w:p>
              <w:p>
                <w:pPr>
                  <w:cnfStyle w:val="000000000000"/>
                  <w:numPr>
                    <w:ilvl w:val="0"/>
                    <w:numId w:val="22"/>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generations per year</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92']/pra:SelectedRating" w:storeItemID="816c6ec5-4116-4deb-94dc-1629e7c6e492"/>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92']/pra:SelectedConfidenceLevel" w:storeItemID="816c6ec5-4116-4deb-94dc-1629e7c6e492"/>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9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SelectedRating" w:storeItemID="816c6ec5-4116-4deb-94dc-1629e7c6e492"/>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SelectedConfidenceLevel" w:storeItemID="816c6ec5-4116-4deb-94dc-1629e7c6e492"/>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questiontype_4"/>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r>
            <w:br/>
          </w:r>
        </w:p>
      </w:sdtContent>
    </w:sdt>
    <w:sdt>
      <w:sdtPr>
        <w:lock w:val="sdtContentLocked"/>
        <w15:appearance w15:val="hidden"/>
        <w:group/>
      </w:sdtPr>
      <w:sdtContent>
        <w:p>
          <w:pPr/>
          <w:r>
            <w:br/>
          </w:r>
        </w:p>
      </w:sdtContent>
    </w:sdt>
    <w:sdt>
      <w:sdtPr>
        <w:lock w:val="sdtContentLocked"/>
        <w15:appearance w15:val="hidden"/>
        <w:group/>
      </w:sdtPr>
      <w:sdtContent>
        <w:p>
          <w:pPr>
            <w:pStyle w:val="Heading2"/>
            <w:jc w:val="left"/>
          </w:pPr>
          <w:r>
            <w:t>Risk assessment summary</w:t>
          </w:r>
        </w:p>
      </w:sdtContent>
    </w:sdt>
    <w:sdt>
      <w:sdtPr>
        <w:lock w:val="sdtContentLocked"/>
        <w15:appearance w15:val="hidden"/>
        <w:group/>
      </w:sdtPr>
      <w:sdtContent>
        <w:p>
          <w:pPr>
            <w:pStyle w:val="Heading4"/>
            <w:jc w:val="left"/>
          </w:pPr>
          <w:r>
            <w:t>Probability of entry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Summary rating: </w:t>
                </w:r>
                <w:sdt>
                  <w:sdtPr>
                    <w:lock w:val="sdtContentLocked"/>
                    <w15:appearance w15:val="tags"/>
                    <w:dataBinding w:prefixMappings="xmlns:pra='http://cabi.org/pra'" w:xpath="/pra:PestRiskAssessmentOfflineModel/pra:RiskAssessment/pra:RiskAssessmentSections/pra:RiskAssessmentSection[./pra:QuestionTypeId='1']/pra:SelectedRating" w:storeItemID="816c6ec5-4116-4deb-94dc-1629e7c6e492"/>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r>
                  <w:t xml:space="preserve">Confidence: </w:t>
                </w:r>
                <w:sdt>
                  <w:sdtPr>
                    <w:lock w:val="sdtContentLocked"/>
                    <w15:appearance w15:val="tags"/>
                    <w:dataBinding w:prefixMappings="xmlns:pra='http://cabi.org/pra'" w:xpath="/pra:PestRiskAssessmentOfflineModel/pra:RiskAssessment/pra:RiskAssessmentSections/pra:RiskAssessmentSection[./pra:QuestionTypeId='1']/pra:SelectedConfidenceLevel" w:storeItemID="816c6ec5-4116-4deb-94dc-1629e7c6e492"/>
                    <w:dropDownList>
                      <w:listItem w:displayText="Not assessed" w:value="0"/>
                      <w:listItem w:displayText="Low" w:value="1"/>
                      <w:listItem w:displayText="Medium" w:value="2"/>
                      <w:listItem w:displayText="High" w:value="3"/>
                    </w:dropDownList>
                  </w:sdtPr>
                  <w:sdtContent>
                    <w:r>
                      <w:t>Not assessed</w:t>
                    </w:r>
                  </w:sdtContent>
                </w:sdt>
              </w:p>
            </w:tc>
          </w:tr>
        </w:tbl>
      </w:sdtContent>
    </w:sdt>
    <w:sdt>
      <w:sdtPr>
        <w:lock w:val="sdtContentLocked"/>
        <w15:appearance w15:val="hidden"/>
        <w:group/>
      </w:sdtPr>
      <w:sdtContent>
        <w:p>
          <w:pPr>
            <w:pStyle w:val="Heading4"/>
            <w:jc w:val="left"/>
          </w:pPr>
          <w:r>
            <w:t>Probability of establishment</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Summary rating: </w:t>
                </w:r>
                <w:sdt>
                  <w:sdtPr>
                    <w:lock w:val="sdtContentLocked"/>
                    <w15:appearance w15:val="tags"/>
                    <w:dataBinding w:prefixMappings="xmlns:pra='http://cabi.org/pra'" w:xpath="/pra:PestRiskAssessmentOfflineModel/pra:RiskAssessment/pra:RiskAssessmentSections/pra:RiskAssessmentSection[./pra:QuestionTypeId='2']/pra:SelectedRating" w:storeItemID="816c6ec5-4116-4deb-94dc-1629e7c6e492"/>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r>
                  <w:t xml:space="preserve">Confidence: </w:t>
                </w:r>
                <w:sdt>
                  <w:sdtPr>
                    <w:lock w:val="sdtContentLocked"/>
                    <w15:appearance w15:val="tags"/>
                    <w:dataBinding w:prefixMappings="xmlns:pra='http://cabi.org/pra'" w:xpath="/pra:PestRiskAssessmentOfflineModel/pra:RiskAssessment/pra:RiskAssessmentSections/pra:RiskAssessmentSection[./pra:QuestionTypeId='2']/pra:SelectedConfidenceLevel" w:storeItemID="816c6ec5-4116-4deb-94dc-1629e7c6e492"/>
                    <w:dropDownList>
                      <w:listItem w:displayText="Not assessed" w:value="0"/>
                      <w:listItem w:displayText="Low" w:value="1"/>
                      <w:listItem w:displayText="Medium" w:value="2"/>
                      <w:listItem w:displayText="High" w:value="3"/>
                    </w:dropDownList>
                  </w:sdtPr>
                  <w:sdtContent>
                    <w:r>
                      <w:t>Not assessed</w:t>
                    </w:r>
                  </w:sdtContent>
                </w:sdt>
              </w:p>
            </w:tc>
          </w:tr>
        </w:tbl>
      </w:sdtContent>
    </w:sdt>
    <w:sdt>
      <w:sdtPr>
        <w:lock w:val="sdtContentLocked"/>
        <w15:appearance w15:val="hidden"/>
        <w:group/>
      </w:sdtPr>
      <w:sdtContent>
        <w:p>
          <w:pPr>
            <w:pStyle w:val="Heading4"/>
            <w:jc w:val="left"/>
          </w:pPr>
          <w:r>
            <w:t>Probability of spread</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Summary rating: </w:t>
                </w:r>
                <w:sdt>
                  <w:sdtPr>
                    <w:lock w:val="sdtContentLocked"/>
                    <w15:appearance w15:val="tags"/>
                    <w:dataBinding w:prefixMappings="xmlns:pra='http://cabi.org/pra'" w:xpath="/pra:PestRiskAssessmentOfflineModel/pra:RiskAssessment/pra:RiskAssessmentSections/pra:RiskAssessmentSection[./pra:QuestionTypeId='3']/pra:SelectedRating" w:storeItemID="816c6ec5-4116-4deb-94dc-1629e7c6e492"/>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r>
                  <w:t xml:space="preserve">Confidence: </w:t>
                </w:r>
                <w:sdt>
                  <w:sdtPr>
                    <w:lock w:val="sdtContentLocked"/>
                    <w15:appearance w15:val="tags"/>
                    <w:dataBinding w:prefixMappings="xmlns:pra='http://cabi.org/pra'" w:xpath="/pra:PestRiskAssessmentOfflineModel/pra:RiskAssessment/pra:RiskAssessmentSections/pra:RiskAssessmentSection[./pra:QuestionTypeId='3']/pra:SelectedConfidenceLevel" w:storeItemID="816c6ec5-4116-4deb-94dc-1629e7c6e492"/>
                    <w:dropDownList>
                      <w:listItem w:displayText="Not assessed" w:value="0"/>
                      <w:listItem w:displayText="Low" w:value="1"/>
                      <w:listItem w:displayText="Medium" w:value="2"/>
                      <w:listItem w:displayText="High" w:value="3"/>
                    </w:dropDownList>
                  </w:sdtPr>
                  <w:sdtContent>
                    <w:r>
                      <w:t>Not assessed</w:t>
                    </w:r>
                  </w:sdtContent>
                </w:sdt>
              </w:p>
            </w:tc>
          </w:tr>
        </w:tbl>
      </w:sdtContent>
    </w:sdt>
    <w:sdt>
      <w:sdtPr>
        <w:lock w:val="sdtContentLocked"/>
        <w15:appearance w15:val="hidden"/>
        <w:group/>
      </w:sdtPr>
      <w:sdtContent>
        <w:p>
          <w:pPr>
            <w:pStyle w:val="Heading4"/>
            <w:jc w:val="left"/>
          </w:pPr>
          <w:r>
            <w:t>Potential consequences</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Summary rating: </w:t>
                </w:r>
                <w:sdt>
                  <w:sdtPr>
                    <w:lock w:val="sdtContentLocked"/>
                    <w15:appearance w15:val="tags"/>
                    <w:dataBinding w:prefixMappings="xmlns:pra='http://cabi.org/pra'" w:xpath="/pra:PestRiskAssessmentOfflineModel/pra:RiskAssessment/pra:RiskAssessmentSections/pra:RiskAssessmentSection[./pra:QuestionTypeId='4']/pra:SelectedRating" w:storeItemID="816c6ec5-4116-4deb-94dc-1629e7c6e492"/>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r>
                  <w:t xml:space="preserve">Confidence: </w:t>
                </w:r>
                <w:sdt>
                  <w:sdtPr>
                    <w:lock w:val="sdtContentLocked"/>
                    <w15:appearance w15:val="tags"/>
                    <w:dataBinding w:prefixMappings="xmlns:pra='http://cabi.org/pra'" w:xpath="/pra:PestRiskAssessmentOfflineModel/pra:RiskAssessment/pra:RiskAssessmentSections/pra:RiskAssessmentSection[./pra:QuestionTypeId='4']/pra:SelectedConfidenceLevel" w:storeItemID="816c6ec5-4116-4deb-94dc-1629e7c6e492"/>
                    <w:dropDownList>
                      <w:listItem w:displayText="Not assessed" w:value="0"/>
                      <w:listItem w:displayText="Low" w:value="1"/>
                      <w:listItem w:displayText="Medium" w:value="2"/>
                      <w:listItem w:displayText="High" w:value="3"/>
                    </w:dropDownList>
                  </w:sdtPr>
                  <w:sdtContent>
                    <w:r>
                      <w:t>Not assessed</w:t>
                    </w:r>
                  </w:sdtContent>
                </w:sdt>
              </w:p>
            </w:tc>
          </w:tr>
        </w:tbl>
      </w:sdtContent>
    </w:sdt>
    <w:sdt>
      <w:sdtPr>
        <w:lock w:val="sdtContentLocked"/>
        <w15:appearance w15:val="hidden"/>
        <w:group/>
      </w:sdtPr>
      <w:sdtContent>
        <w:p>
          <w:pPr/>
          <w:r>
            <w:br/>
          </w:r>
          <w:r>
            <w:br/>
          </w:r>
          <w:r>
            <w:t xml:space="preserve">Does the pest require phytosanitary measures? </w:t>
          </w:r>
          <w:sdt>
            <w:sdtPr>
              <w:lock w:val="sdtLocked"/>
              <w15:appearance w15:val="tags"/>
              <w:dataBinding w:prefixMappings="xmlns:pra='http://cabi.org/pra'" w:xpath="pra:PestRiskAssessmentOfflineModel/pra:IsPhytosanitaryMeasures" w:storeItemID="816c6ec5-4116-4deb-94dc-1629e7c6e492"/>
              <w:dropDownList>
                <w:listItem w:displayText="--Select--" w:value=""/>
                <w:listItem w:displayText="Yes" w:value="1"/>
                <w:listItem w:displayText="No" w:value="0"/>
              </w:dropDownList>
            </w:sdtPr>
            <w:sdtContent>
              <w:r>
                <w:t>--Select--</w:t>
              </w:r>
            </w:sdtContent>
          </w:sdt>
        </w:p>
      </w:sdtContent>
    </w:sdt>
    <w:sdt>
      <w:sdtPr>
        <w:lock w:val="sdtContentLocked"/>
        <w15:appearance w15:val="hidden"/>
        <w:group/>
      </w:sdtPr>
      <w:sdtContent>
        <w:p>
          <w:pPr>
            <w:pStyle w:val="Heading2"/>
            <w:jc w:val="left"/>
          </w:pPr>
          <w:r>
            <w:br w:type="page"/>
          </w:r>
          <w:r>
            <w:t>Risk management for Cuscuta reflexa (dodder)</w:t>
          </w:r>
        </w:p>
      </w:sdtContent>
    </w:sdt>
    <w:sdt>
      <w:sdtPr>
        <w:group/>
      </w:sdtPr>
      <w:sdtContent>
        <w:p>
          <w:pPr/>
          <w:r>
            <w:t>This section will only be uploaded into the Risk Management section in the PRA Tool if you have answered 'Yes' to the question 'Does the pest require phytosanitary measures?'. Please check the management option you wish to select and provide details in the text box below it.</w:t>
          </w:r>
          <w:r>
            <w:br/>
          </w:r>
        </w:p>
      </w:sdtContent>
    </w:sdt>
    <w:sdt>
      <w:sdtPr>
        <w:lock w:val="sdtContentLocked"/>
        <w15:appearance w15:val="hidden"/>
        <w:group/>
      </w:sdtPr>
      <w:sdtContent>
        <w:p>
          <w:pPr>
            <w:pStyle w:val="Heading3"/>
            <w:jc w:val="left"/>
          </w:pPr>
          <w:r>
            <w:t>At the place of production</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24']/pra:Selected" w:storeItemID="816c6ec5-4116-4deb-94dc-1629e7c6e492"/>
                          <w14:checkbox>
                            <w14:checked w14:val="false"/>
                            <w14:checkedState w14:val="2612" w14:font="MS Gothic"/>
                            <w14:uncheckedState w14:val="2610" w14:font="MS Gothic"/>
                          </w14:checkbox>
                        </w:sdtPr>
                        <w:sdtContent>
                          <w:r>
                            <w:rPr>
                              <w:rFonts w:ascii="MS Gothic" w:eastAsia="MS Gothic" w:hAnsi="MS Gothic" w:cs="MS Gothic"/>
                            </w:rPr>
                            <w:t>☐</w:t>
                          </w:r>
                        </w:sdtContent>
                      </w:sdt>
                      <w:r>
                        <w:t>Inspection or testing</w:t>
                      </w:r>
                    </w:p>
                  </w:tc>
                </w:tr>
                <w:tr>
                  <w:trPr>
                    <w:cnfStyle w:val="000000000000"/>
                    <w:trHeight w:hRule="atLeast" w:val="1000"/>
                  </w:trPr>
                  <w:sdt>
                    <w:sdtPr>
                      <w:tag w:val="question_24"/>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25']/pra:Selected" w:storeItemID="816c6ec5-4116-4deb-94dc-1629e7c6e492"/>
                          <w14:checkbox>
                            <w14:checked w14:val="false"/>
                            <w14:checkedState w14:val="2612" w14:font="MS Gothic"/>
                            <w14:uncheckedState w14:val="2610" w14:font="MS Gothic"/>
                          </w14:checkbox>
                        </w:sdtPr>
                        <w:sdtContent>
                          <w:r>
                            <w:rPr>
                              <w:rFonts w:ascii="MS Gothic" w:eastAsia="MS Gothic" w:hAnsi="MS Gothic" w:cs="MS Gothic"/>
                            </w:rPr>
                            <w:t>☐</w:t>
                          </w:r>
                        </w:sdtContent>
                      </w:sdt>
                      <w:r>
                        <w:t>Post-harvest treatment</w:t>
                      </w:r>
                    </w:p>
                  </w:tc>
                </w:tr>
                <w:tr>
                  <w:trPr>
                    <w:cnfStyle w:val="000000000000"/>
                    <w:trHeight w:hRule="atLeast" w:val="1000"/>
                  </w:trPr>
                  <w:sdt>
                    <w:sdtPr>
                      <w:tag w:val="question_25"/>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26']/pra:Selected" w:storeItemID="816c6ec5-4116-4deb-94dc-1629e7c6e492"/>
                          <w14:checkbox>
                            <w14:checked w14:val="false"/>
                            <w14:checkedState w14:val="2612" w14:font="MS Gothic"/>
                            <w14:uncheckedState w14:val="2610" w14:font="MS Gothic"/>
                          </w14:checkbox>
                        </w:sdtPr>
                        <w:sdtContent>
                          <w:r>
                            <w:rPr>
                              <w:rFonts w:ascii="MS Gothic" w:eastAsia="MS Gothic" w:hAnsi="MS Gothic" w:cs="MS Gothic"/>
                            </w:rPr>
                            <w:t>☐</w:t>
                          </w:r>
                        </w:sdtContent>
                      </w:sdt>
                      <w:r>
                        <w:t>Treatment of crop, field or place of production</w:t>
                      </w:r>
                    </w:p>
                  </w:tc>
                </w:tr>
                <w:tr>
                  <w:trPr>
                    <w:cnfStyle w:val="000000000000"/>
                    <w:trHeight w:hRule="atLeast" w:val="1000"/>
                  </w:trPr>
                  <w:sdt>
                    <w:sdtPr>
                      <w:tag w:val="question_26"/>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27']/pra:Selected" w:storeItemID="816c6ec5-4116-4deb-94dc-1629e7c6e492"/>
                          <w14:checkbox>
                            <w14:checked w14:val="false"/>
                            <w14:checkedState w14:val="2612" w14:font="MS Gothic"/>
                            <w14:uncheckedState w14:val="2610" w14:font="MS Gothic"/>
                          </w14:checkbox>
                        </w:sdtPr>
                        <w:sdtContent>
                          <w:r>
                            <w:rPr>
                              <w:rFonts w:ascii="MS Gothic" w:eastAsia="MS Gothic" w:hAnsi="MS Gothic" w:cs="MS Gothic"/>
                            </w:rPr>
                            <w:t>☐</w:t>
                          </w:r>
                        </w:sdtContent>
                      </w:sdt>
                      <w:r>
                        <w:t>Specially protected growing conditions</w:t>
                      </w:r>
                    </w:p>
                  </w:tc>
                </w:tr>
                <w:tr>
                  <w:trPr>
                    <w:cnfStyle w:val="000000000000"/>
                    <w:trHeight w:hRule="atLeast" w:val="1000"/>
                  </w:trPr>
                  <w:sdt>
                    <w:sdtPr>
                      <w:tag w:val="question_27"/>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28']/pra:Selected" w:storeItemID="816c6ec5-4116-4deb-94dc-1629e7c6e492"/>
                          <w14:checkbox>
                            <w14:checked w14:val="false"/>
                            <w14:checkedState w14:val="2612" w14:font="MS Gothic"/>
                            <w14:uncheckedState w14:val="2610" w14:font="MS Gothic"/>
                          </w14:checkbox>
                        </w:sdtPr>
                        <w:sdtContent>
                          <w:r>
                            <w:rPr>
                              <w:rFonts w:ascii="MS Gothic" w:eastAsia="MS Gothic" w:hAnsi="MS Gothic" w:cs="MS Gothic"/>
                            </w:rPr>
                            <w:t>☐</w:t>
                          </w:r>
                        </w:sdtContent>
                      </w:sdt>
                      <w:r>
                        <w:t>Maintenance of pest free area, place or site of production</w:t>
                      </w:r>
                    </w:p>
                  </w:tc>
                </w:tr>
                <w:tr>
                  <w:trPr>
                    <w:cnfStyle w:val="000000000000"/>
                    <w:trHeight w:hRule="atLeast" w:val="1000"/>
                  </w:trPr>
                  <w:sdt>
                    <w:sdtPr>
                      <w:tag w:val="question_28"/>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29']/pra:Selected" w:storeItemID="816c6ec5-4116-4deb-94dc-1629e7c6e492"/>
                          <w14:checkbox>
                            <w14:checked w14:val="false"/>
                            <w14:checkedState w14:val="2612" w14:font="MS Gothic"/>
                            <w14:uncheckedState w14:val="2610" w14:font="MS Gothic"/>
                          </w14:checkbox>
                        </w:sdtPr>
                        <w:sdtContent>
                          <w:r>
                            <w:rPr>
                              <w:rFonts w:ascii="MS Gothic" w:eastAsia="MS Gothic" w:hAnsi="MS Gothic" w:cs="MS Gothic"/>
                            </w:rPr>
                            <w:t>☐</w:t>
                          </w:r>
                        </w:sdtContent>
                      </w:sdt>
                      <w:r>
                        <w:t>Resistant cultivars</w:t>
                      </w:r>
                    </w:p>
                  </w:tc>
                </w:tr>
                <w:tr>
                  <w:trPr>
                    <w:cnfStyle w:val="000000000000"/>
                    <w:trHeight w:hRule="atLeast" w:val="1000"/>
                  </w:trPr>
                  <w:sdt>
                    <w:sdtPr>
                      <w:tag w:val="question_29"/>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30']/pra:Selected" w:storeItemID="816c6ec5-4116-4deb-94dc-1629e7c6e492"/>
                          <w14:checkbox>
                            <w14:checked w14:val="false"/>
                            <w14:checkedState w14:val="2612" w14:font="MS Gothic"/>
                            <w14:uncheckedState w14:val="2610" w14:font="MS Gothic"/>
                          </w14:checkbox>
                        </w:sdtPr>
                        <w:sdtContent>
                          <w:r>
                            <w:rPr>
                              <w:rFonts w:ascii="MS Gothic" w:eastAsia="MS Gothic" w:hAnsi="MS Gothic" w:cs="MS Gothic"/>
                            </w:rPr>
                            <w:t>☐</w:t>
                          </w:r>
                        </w:sdtContent>
                      </w:sdt>
                      <w:r>
                        <w:t>Specified harvest time to reduce crop infestation</w:t>
                      </w:r>
                    </w:p>
                  </w:tc>
                </w:tr>
                <w:tr>
                  <w:trPr>
                    <w:cnfStyle w:val="000000000000"/>
                    <w:trHeight w:hRule="atLeast" w:val="1000"/>
                  </w:trPr>
                  <w:sdt>
                    <w:sdtPr>
                      <w:tag w:val="question_30"/>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31']/pra:Selected" w:storeItemID="816c6ec5-4116-4deb-94dc-1629e7c6e492"/>
                          <w14:checkbox>
                            <w14:checked w14:val="false"/>
                            <w14:checkedState w14:val="2612" w14:font="MS Gothic"/>
                            <w14:uncheckedState w14:val="2610" w14:font="MS Gothic"/>
                          </w14:checkbox>
                        </w:sdtPr>
                        <w:sdtContent>
                          <w:r>
                            <w:rPr>
                              <w:rFonts w:ascii="MS Gothic" w:eastAsia="MS Gothic" w:hAnsi="MS Gothic" w:cs="MS Gothic"/>
                            </w:rPr>
                            <w:t>☐</w:t>
                          </w:r>
                        </w:sdtContent>
                      </w:sdt>
                      <w:r>
                        <w:t>Certification scheme</w:t>
                      </w:r>
                    </w:p>
                  </w:tc>
                </w:tr>
                <w:tr>
                  <w:trPr>
                    <w:cnfStyle w:val="000000000000"/>
                    <w:trHeight w:hRule="atLeast" w:val="1000"/>
                  </w:trPr>
                  <w:sdt>
                    <w:sdtPr>
                      <w:tag w:val="question_31"/>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32']/pra:Selected" w:storeItemID="816c6ec5-4116-4deb-94dc-1629e7c6e492"/>
                          <w14:checkbox>
                            <w14:checked w14:val="false"/>
                            <w14:checkedState w14:val="2612" w14:font="MS Gothic"/>
                            <w14:uncheckedState w14:val="2610" w14:font="MS Gothic"/>
                          </w14:checkbox>
                        </w:sdtPr>
                        <w:sdtContent>
                          <w:r>
                            <w:rPr>
                              <w:rFonts w:ascii="MS Gothic" w:eastAsia="MS Gothic" w:hAnsi="MS Gothic" w:cs="MS Gothic"/>
                            </w:rPr>
                            <w:t>☐</w:t>
                          </w:r>
                        </w:sdtContent>
                      </w:sdt>
                      <w:r>
                        <w:t>Other</w:t>
                      </w:r>
                    </w:p>
                  </w:tc>
                </w:tr>
                <w:tr>
                  <w:trPr>
                    <w:cnfStyle w:val="000000000000"/>
                    <w:trHeight w:hRule="atLeast" w:val="1000"/>
                  </w:trPr>
                  <w:sdt>
                    <w:sdtPr>
                      <w:tag w:val="question_32"/>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group/>
      </w:sdtPr>
      <w:sdtContent>
        <w:p>
          <w:pPr>
            <w:pStyle w:val="Heading3"/>
            <w:jc w:val="left"/>
          </w:pPr>
          <w:r>
            <w:t>After harvest and during transport</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6']/pra:RiskManagementQuestions/pra:RiskManagementQuestion[./pra:QuestionId='33']/pra:Selected" w:storeItemID="816c6ec5-4116-4deb-94dc-1629e7c6e492"/>
                          <w14:checkbox>
                            <w14:checked w14:val="false"/>
                            <w14:checkedState w14:val="2612" w14:font="MS Gothic"/>
                            <w14:uncheckedState w14:val="2610" w14:font="MS Gothic"/>
                          </w14:checkbox>
                        </w:sdtPr>
                        <w:sdtContent>
                          <w:r>
                            <w:rPr>
                              <w:rFonts w:ascii="MS Gothic" w:eastAsia="MS Gothic" w:hAnsi="MS Gothic" w:cs="MS Gothic"/>
                            </w:rPr>
                            <w:t>☐</w:t>
                          </w:r>
                        </w:sdtContent>
                      </w:sdt>
                      <w:r>
                        <w:t>Inspection or testing</w:t>
                      </w:r>
                    </w:p>
                  </w:tc>
                </w:tr>
                <w:tr>
                  <w:trPr>
                    <w:cnfStyle w:val="000000000000"/>
                    <w:trHeight w:hRule="atLeast" w:val="1000"/>
                  </w:trPr>
                  <w:sdt>
                    <w:sdtPr>
                      <w:tag w:val="question_33"/>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6']/pra:RiskManagementQuestions/pra:RiskManagementQuestion[./pra:QuestionId='34']/pra:Selected" w:storeItemID="816c6ec5-4116-4deb-94dc-1629e7c6e492"/>
                          <w14:checkbox>
                            <w14:checked w14:val="false"/>
                            <w14:checkedState w14:val="2612" w14:font="MS Gothic"/>
                            <w14:uncheckedState w14:val="2610" w14:font="MS Gothic"/>
                          </w14:checkbox>
                        </w:sdtPr>
                        <w:sdtContent>
                          <w:r>
                            <w:rPr>
                              <w:rFonts w:ascii="MS Gothic" w:eastAsia="MS Gothic" w:hAnsi="MS Gothic" w:cs="MS Gothic"/>
                            </w:rPr>
                            <w:t>☐</w:t>
                          </w:r>
                        </w:sdtContent>
                      </w:sdt>
                      <w:r>
                        <w:t>Post-harvest treatment</w:t>
                      </w:r>
                    </w:p>
                  </w:tc>
                </w:tr>
                <w:tr>
                  <w:trPr>
                    <w:cnfStyle w:val="000000000000"/>
                    <w:trHeight w:hRule="atLeast" w:val="1000"/>
                  </w:trPr>
                  <w:sdt>
                    <w:sdtPr>
                      <w:tag w:val="question_34"/>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6']/pra:RiskManagementQuestions/pra:RiskManagementQuestion[./pra:QuestionId='35']/pra:Selected" w:storeItemID="816c6ec5-4116-4deb-94dc-1629e7c6e492"/>
                          <w14:checkbox>
                            <w14:checked w14:val="false"/>
                            <w14:checkedState w14:val="2612" w14:font="MS Gothic"/>
                            <w14:uncheckedState w14:val="2610" w14:font="MS Gothic"/>
                          </w14:checkbox>
                        </w:sdtPr>
                        <w:sdtContent>
                          <w:r>
                            <w:rPr>
                              <w:rFonts w:ascii="MS Gothic" w:eastAsia="MS Gothic" w:hAnsi="MS Gothic" w:cs="MS Gothic"/>
                            </w:rPr>
                            <w:t>☐</w:t>
                          </w:r>
                        </w:sdtContent>
                      </w:sdt>
                      <w:r>
                        <w:t>Removal of specified parts of the plant</w:t>
                      </w:r>
                    </w:p>
                  </w:tc>
                </w:tr>
                <w:tr>
                  <w:trPr>
                    <w:cnfStyle w:val="000000000000"/>
                    <w:trHeight w:hRule="atLeast" w:val="1000"/>
                  </w:trPr>
                  <w:sdt>
                    <w:sdtPr>
                      <w:tag w:val="question_35"/>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6']/pra:RiskManagementQuestions/pra:RiskManagementQuestion[./pra:QuestionId='36']/pra:Selected" w:storeItemID="816c6ec5-4116-4deb-94dc-1629e7c6e492"/>
                          <w14:checkbox>
                            <w14:checked w14:val="false"/>
                            <w14:checkedState w14:val="2612" w14:font="MS Gothic"/>
                            <w14:uncheckedState w14:val="2610" w14:font="MS Gothic"/>
                          </w14:checkbox>
                        </w:sdtPr>
                        <w:sdtContent>
                          <w:r>
                            <w:rPr>
                              <w:rFonts w:ascii="MS Gothic" w:eastAsia="MS Gothic" w:hAnsi="MS Gothic" w:cs="MS Gothic"/>
                            </w:rPr>
                            <w:t>☐</w:t>
                          </w:r>
                        </w:sdtContent>
                      </w:sdt>
                      <w:r>
                        <w:t>Conditions for preparing and packing and storage</w:t>
                      </w:r>
                    </w:p>
                  </w:tc>
                </w:tr>
                <w:tr>
                  <w:trPr>
                    <w:cnfStyle w:val="000000000000"/>
                    <w:trHeight w:hRule="atLeast" w:val="1000"/>
                  </w:trPr>
                  <w:sdt>
                    <w:sdtPr>
                      <w:tag w:val="question_36"/>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6']/pra:RiskManagementQuestions/pra:RiskManagementQuestion[./pra:QuestionId='37']/pra:Selected" w:storeItemID="816c6ec5-4116-4deb-94dc-1629e7c6e492"/>
                          <w14:checkbox>
                            <w14:checked w14:val="false"/>
                            <w14:checkedState w14:val="2612" w14:font="MS Gothic"/>
                            <w14:uncheckedState w14:val="2610" w14:font="MS Gothic"/>
                          </w14:checkbox>
                        </w:sdtPr>
                        <w:sdtContent>
                          <w:r>
                            <w:rPr>
                              <w:rFonts w:ascii="MS Gothic" w:eastAsia="MS Gothic" w:hAnsi="MS Gothic" w:cs="MS Gothic"/>
                            </w:rPr>
                            <w:t>☐</w:t>
                          </w:r>
                        </w:sdtContent>
                      </w:sdt>
                      <w:r>
                        <w:t>In-transit conditions and treatment</w:t>
                      </w:r>
                    </w:p>
                  </w:tc>
                </w:tr>
                <w:tr>
                  <w:trPr>
                    <w:cnfStyle w:val="000000000000"/>
                    <w:trHeight w:hRule="atLeast" w:val="1000"/>
                  </w:trPr>
                  <w:sdt>
                    <w:sdtPr>
                      <w:tag w:val="question_37"/>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6']/pra:RiskManagementQuestions/pra:RiskManagementQuestion[./pra:QuestionId='38']/pra:Selected" w:storeItemID="816c6ec5-4116-4deb-94dc-1629e7c6e492"/>
                          <w14:checkbox>
                            <w14:checked w14:val="false"/>
                            <w14:checkedState w14:val="2612" w14:font="MS Gothic"/>
                            <w14:uncheckedState w14:val="2610" w14:font="MS Gothic"/>
                          </w14:checkbox>
                        </w:sdtPr>
                        <w:sdtContent>
                          <w:r>
                            <w:rPr>
                              <w:rFonts w:ascii="MS Gothic" w:eastAsia="MS Gothic" w:hAnsi="MS Gothic" w:cs="MS Gothic"/>
                            </w:rPr>
                            <w:t>☐</w:t>
                          </w:r>
                        </w:sdtContent>
                      </w:sdt>
                      <w:r>
                        <w:t>Restriction on period of entry (to reduce availability of susceptible hosts)</w:t>
                      </w:r>
                    </w:p>
                  </w:tc>
                </w:tr>
                <w:tr>
                  <w:trPr>
                    <w:cnfStyle w:val="000000000000"/>
                    <w:trHeight w:hRule="atLeast" w:val="1000"/>
                  </w:trPr>
                  <w:sdt>
                    <w:sdtPr>
                      <w:tag w:val="question_38"/>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6']/pra:RiskManagementQuestions/pra:RiskManagementQuestion[./pra:QuestionId='39']/pra:Selected" w:storeItemID="816c6ec5-4116-4deb-94dc-1629e7c6e492"/>
                          <w14:checkbox>
                            <w14:checked w14:val="false"/>
                            <w14:checkedState w14:val="2612" w14:font="MS Gothic"/>
                            <w14:uncheckedState w14:val="2610" w14:font="MS Gothic"/>
                          </w14:checkbox>
                        </w:sdtPr>
                        <w:sdtContent>
                          <w:r>
                            <w:rPr>
                              <w:rFonts w:ascii="MS Gothic" w:eastAsia="MS Gothic" w:hAnsi="MS Gothic" w:cs="MS Gothic"/>
                            </w:rPr>
                            <w:t>☐</w:t>
                          </w:r>
                        </w:sdtContent>
                      </w:sdt>
                      <w:r>
                        <w:t>Other</w:t>
                      </w:r>
                    </w:p>
                  </w:tc>
                </w:tr>
                <w:tr>
                  <w:trPr>
                    <w:cnfStyle w:val="000000000000"/>
                    <w:trHeight w:hRule="atLeast" w:val="1000"/>
                  </w:trPr>
                  <w:sdt>
                    <w:sdtPr>
                      <w:tag w:val="question_39"/>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group/>
      </w:sdtPr>
      <w:sdtContent>
        <w:p>
          <w:pPr>
            <w:pStyle w:val="Heading3"/>
            <w:jc w:val="left"/>
          </w:pPr>
          <w:r>
            <w:t>At point of entry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11']/pra:RiskManagementQuestions/pra:RiskManagementQuestion[./pra:QuestionId='180']/pra:Selected" w:storeItemID="816c6ec5-4116-4deb-94dc-1629e7c6e492"/>
                          <w14:checkbox>
                            <w14:checked w14:val="false"/>
                            <w14:checkedState w14:val="2612" w14:font="MS Gothic"/>
                            <w14:uncheckedState w14:val="2610" w14:font="MS Gothic"/>
                          </w14:checkbox>
                        </w:sdtPr>
                        <w:sdtContent>
                          <w:r>
                            <w:rPr>
                              <w:rFonts w:ascii="MS Gothic" w:eastAsia="MS Gothic" w:hAnsi="MS Gothic" w:cs="MS Gothic"/>
                            </w:rPr>
                            <w:t>☐</w:t>
                          </w:r>
                        </w:sdtContent>
                      </w:sdt>
                      <w:r>
                        <w:t>Inspection or testing at point of entry</w:t>
                      </w:r>
                    </w:p>
                  </w:tc>
                </w:tr>
                <w:tr>
                  <w:trPr>
                    <w:cnfStyle w:val="000000000000"/>
                    <w:trHeight w:hRule="atLeast" w:val="1000"/>
                  </w:trPr>
                  <w:sdt>
                    <w:sdtPr>
                      <w:tag w:val="question_180"/>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11']/pra:RiskManagementQuestions/pra:RiskManagementQuestion[./pra:QuestionId='181']/pra:Selected" w:storeItemID="816c6ec5-4116-4deb-94dc-1629e7c6e492"/>
                          <w14:checkbox>
                            <w14:checked w14:val="false"/>
                            <w14:checkedState w14:val="2612" w14:font="MS Gothic"/>
                            <w14:uncheckedState w14:val="2610" w14:font="MS Gothic"/>
                          </w14:checkbox>
                        </w:sdtPr>
                        <w:sdtContent>
                          <w:r>
                            <w:rPr>
                              <w:rFonts w:ascii="MS Gothic" w:eastAsia="MS Gothic" w:hAnsi="MS Gothic" w:cs="MS Gothic"/>
                            </w:rPr>
                            <w:t>☐</w:t>
                          </w:r>
                        </w:sdtContent>
                      </w:sdt>
                      <w:r>
                        <w:t>Treatment at point of entry</w:t>
                      </w:r>
                    </w:p>
                  </w:tc>
                </w:tr>
                <w:tr>
                  <w:trPr>
                    <w:cnfStyle w:val="000000000000"/>
                    <w:trHeight w:hRule="atLeast" w:val="1000"/>
                  </w:trPr>
                  <w:sdt>
                    <w:sdtPr>
                      <w:tag w:val="question_181"/>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group/>
      </w:sdtPr>
      <w:sdtContent>
        <w:p>
          <w:pPr>
            <w:pStyle w:val="Heading3"/>
            <w:jc w:val="left"/>
          </w:pPr>
          <w:r>
            <w:t>After entry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7']/pra:RiskManagementQuestions/pra:RiskManagementQuestion[./pra:QuestionId='41']/pra:Selected" w:storeItemID="816c6ec5-4116-4deb-94dc-1629e7c6e492"/>
                          <w14:checkbox>
                            <w14:checked w14:val="false"/>
                            <w14:checkedState w14:val="2612" w14:font="MS Gothic"/>
                            <w14:uncheckedState w14:val="2610" w14:font="MS Gothic"/>
                          </w14:checkbox>
                        </w:sdtPr>
                        <w:sdtContent>
                          <w:r>
                            <w:rPr>
                              <w:rFonts w:ascii="MS Gothic" w:eastAsia="MS Gothic" w:hAnsi="MS Gothic" w:cs="MS Gothic"/>
                            </w:rPr>
                            <w:t>☐</w:t>
                          </w:r>
                        </w:sdtContent>
                      </w:sdt>
                      <w:r>
                        <w:t>Inspection or testing in post-entry quarantine</w:t>
                      </w:r>
                    </w:p>
                  </w:tc>
                </w:tr>
                <w:tr>
                  <w:trPr>
                    <w:cnfStyle w:val="000000000000"/>
                    <w:trHeight w:hRule="atLeast" w:val="1000"/>
                  </w:trPr>
                  <w:sdt>
                    <w:sdtPr>
                      <w:tag w:val="question_41"/>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7']/pra:RiskManagementQuestions/pra:RiskManagementQuestion[./pra:QuestionId='42']/pra:Selected" w:storeItemID="816c6ec5-4116-4deb-94dc-1629e7c6e492"/>
                          <w14:checkbox>
                            <w14:checked w14:val="false"/>
                            <w14:checkedState w14:val="2612" w14:font="MS Gothic"/>
                            <w14:uncheckedState w14:val="2610" w14:font="MS Gothic"/>
                          </w14:checkbox>
                        </w:sdtPr>
                        <w:sdtContent>
                          <w:r>
                            <w:rPr>
                              <w:rFonts w:ascii="MS Gothic" w:eastAsia="MS Gothic" w:hAnsi="MS Gothic" w:cs="MS Gothic"/>
                            </w:rPr>
                            <w:t>☐</w:t>
                          </w:r>
                        </w:sdtContent>
                      </w:sdt>
                      <w:r>
                        <w:t>Surveillance, containment and eradication</w:t>
                      </w:r>
                    </w:p>
                  </w:tc>
                </w:tr>
                <w:tr>
                  <w:trPr>
                    <w:cnfStyle w:val="000000000000"/>
                    <w:trHeight w:hRule="atLeast" w:val="1000"/>
                  </w:trPr>
                  <w:sdt>
                    <w:sdtPr>
                      <w:tag w:val="question_42"/>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7']/pra:RiskManagementQuestions/pra:RiskManagementQuestion[./pra:QuestionId='43']/pra:Selected" w:storeItemID="816c6ec5-4116-4deb-94dc-1629e7c6e492"/>
                          <w14:checkbox>
                            <w14:checked w14:val="false"/>
                            <w14:checkedState w14:val="2612" w14:font="MS Gothic"/>
                            <w14:uncheckedState w14:val="2610" w14:font="MS Gothic"/>
                          </w14:checkbox>
                        </w:sdtPr>
                        <w:sdtContent>
                          <w:r>
                            <w:rPr>
                              <w:rFonts w:ascii="MS Gothic" w:eastAsia="MS Gothic" w:hAnsi="MS Gothic" w:cs="MS Gothic"/>
                            </w:rPr>
                            <w:t>☐</w:t>
                          </w:r>
                        </w:sdtContent>
                      </w:sdt>
                      <w:r>
                        <w:t>Restriction on end use or distribution</w:t>
                      </w:r>
                    </w:p>
                  </w:tc>
                </w:tr>
                <w:tr>
                  <w:trPr>
                    <w:cnfStyle w:val="000000000000"/>
                    <w:trHeight w:hRule="atLeast" w:val="1000"/>
                  </w:trPr>
                  <w:sdt>
                    <w:sdtPr>
                      <w:tag w:val="question_43"/>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group/>
      </w:sdtPr>
      <w:sdtContent>
        <w:p>
          <w:pPr>
            <w:pStyle w:val="Heading3"/>
            <w:jc w:val="left"/>
          </w:pPr>
          <w:r>
            <w:t>Other</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8']/pra:RiskManagementQuestions/pra:RiskManagementQuestion[./pra:QuestionId='166']/pra:Selected" w:storeItemID="816c6ec5-4116-4deb-94dc-1629e7c6e492"/>
                          <w14:checkbox>
                            <w14:checked w14:val="false"/>
                            <w14:checkedState w14:val="2612" w14:font="MS Gothic"/>
                            <w14:uncheckedState w14:val="2610" w14:font="MS Gothic"/>
                          </w14:checkbox>
                        </w:sdtPr>
                        <w:sdtContent>
                          <w:r>
                            <w:rPr>
                              <w:rFonts w:ascii="MS Gothic" w:eastAsia="MS Gothic" w:hAnsi="MS Gothic" w:cs="MS Gothic"/>
                            </w:rPr>
                            <w:t>☐</w:t>
                          </w:r>
                        </w:sdtContent>
                      </w:sdt>
                      <w:r>
                        <w:t>Prohibition of commodity</w:t>
                      </w:r>
                    </w:p>
                  </w:tc>
                </w:tr>
                <w:tr>
                  <w:trPr>
                    <w:cnfStyle w:val="000000000000"/>
                    <w:trHeight w:hRule="atLeast" w:val="1000"/>
                  </w:trPr>
                  <w:sdt>
                    <w:sdtPr>
                      <w:tag w:val="question_166"/>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8']/pra:RiskManagementQuestions/pra:RiskManagementQuestion[./pra:QuestionId='167']/pra:Selected" w:storeItemID="816c6ec5-4116-4deb-94dc-1629e7c6e492"/>
                          <w14:checkbox>
                            <w14:checked w14:val="false"/>
                            <w14:checkedState w14:val="2612" w14:font="MS Gothic"/>
                            <w14:uncheckedState w14:val="2610" w14:font="MS Gothic"/>
                          </w14:checkbox>
                        </w:sdtPr>
                        <w:sdtContent>
                          <w:r>
                            <w:rPr>
                              <w:rFonts w:ascii="MS Gothic" w:eastAsia="MS Gothic" w:hAnsi="MS Gothic" w:cs="MS Gothic"/>
                            </w:rPr>
                            <w:t>☐</w:t>
                          </w:r>
                        </w:sdtContent>
                      </w:sdt>
                      <w:r>
                        <w:t>Phytosanitary certification and additional declarations</w:t>
                      </w:r>
                    </w:p>
                  </w:tc>
                </w:tr>
                <w:tr>
                  <w:trPr>
                    <w:cnfStyle w:val="000000000000"/>
                    <w:trHeight w:hRule="atLeast" w:val="1000"/>
                  </w:trPr>
                  <w:sdt>
                    <w:sdtPr>
                      <w:tag w:val="question_167"/>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8']/pra:RiskManagementQuestions/pra:RiskManagementQuestion[./pra:QuestionId='44']/pra:Selected" w:storeItemID="816c6ec5-4116-4deb-94dc-1629e7c6e492"/>
                          <w14:checkbox>
                            <w14:checked w14:val="false"/>
                            <w14:checkedState w14:val="2612" w14:font="MS Gothic"/>
                            <w14:uncheckedState w14:val="2610" w14:font="MS Gothic"/>
                          </w14:checkbox>
                        </w:sdtPr>
                        <w:sdtContent>
                          <w:r>
                            <w:rPr>
                              <w:rFonts w:ascii="MS Gothic" w:eastAsia="MS Gothic" w:hAnsi="MS Gothic" w:cs="MS Gothic"/>
                            </w:rPr>
                            <w:t>☐</w:t>
                          </w:r>
                        </w:sdtContent>
                      </w:sdt>
                      <w:r>
                        <w:t>Risk is similar to other pest(s) already addressed</w:t>
                      </w:r>
                    </w:p>
                  </w:tc>
                </w:tr>
                <w:tr>
                  <w:trPr>
                    <w:cnfStyle w:val="000000000000"/>
                    <w:trHeight w:hRule="atLeast" w:val="1000"/>
                  </w:trPr>
                  <w:sdt>
                    <w:sdtPr>
                      <w:tag w:val="question_44"/>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8']/pra:RiskManagementQuestions/pra:RiskManagementQuestion[./pra:QuestionId='45']/pra:Selected" w:storeItemID="816c6ec5-4116-4deb-94dc-1629e7c6e492"/>
                          <w14:checkbox>
                            <w14:checked w14:val="false"/>
                            <w14:checkedState w14:val="2612" w14:font="MS Gothic"/>
                            <w14:uncheckedState w14:val="2610" w14:font="MS Gothic"/>
                          </w14:checkbox>
                        </w:sdtPr>
                        <w:sdtContent>
                          <w:r>
                            <w:rPr>
                              <w:rFonts w:ascii="MS Gothic" w:eastAsia="MS Gothic" w:hAnsi="MS Gothic" w:cs="MS Gothic"/>
                            </w:rPr>
                            <w:t>☐</w:t>
                          </w:r>
                        </w:sdtContent>
                      </w:sdt>
                      <w:r>
                        <w:t>No risk management option identified for this pest</w:t>
                      </w:r>
                    </w:p>
                  </w:tc>
                </w:tr>
                <w:tr>
                  <w:trPr>
                    <w:cnfStyle w:val="000000000000"/>
                    <w:trHeight w:hRule="atLeast" w:val="1000"/>
                  </w:trPr>
                  <w:sdt>
                    <w:sdtPr>
                      <w:tag w:val="question_45"/>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group/>
      </w:sdtPr>
      <w:sdtContent>
        <w:p>
          <w:pPr/>
          <w:r>
            <w:br/>
          </w:r>
        </w:p>
      </w:sdtContent>
    </w:sdt>
    <w:sdt>
      <w:sdtPr>
        <w:lock w:val="sdtContentLocked"/>
        <w15:appearance w15:val="hidden"/>
        <w:group/>
      </w:sdtPr>
      <w:sdtContent>
        <w:p>
          <w:pPr>
            <w:pStyle w:val="Heading3"/>
            <w:jc w:val="left"/>
          </w:pPr>
          <w:r>
            <w:t>Risk management summary</w:t>
          </w:r>
        </w:p>
      </w:sdtContent>
    </w:sdt>
    <w:sdt>
      <w:sdtPr>
        <w:lock w:val="sdtContentLocked"/>
        <w15:appearance w15:val="hidden"/>
        <w:group/>
      </w:sdtPr>
      <w:sdtContent>
        <w:p>
          <w:pPr/>
          <w:r>
            <w:t xml:space="preserve">Add a summary note: </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Height w:hRule="atLeast" w:val="1000"/>
            </w:trPr>
            <w:sdt>
              <w:sdtPr>
                <w:tag w:val="rmSummaryNotes"/>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r>
            <w:trPr>
              <w:cnfStyle w:val="000000000000"/>
            </w:trPr>
            <w:tc>
              <w:tcPr>
                <w:cnfStyle w:val="000000000000"/>
              </w:tcPr>
              <w:p>
                <w:pPr>
                  <w:cnfStyle w:val="000000000000"/>
                </w:pPr>
                <w:r>
                  <w:br/>
                </w:r>
                <w:r>
                  <w:t>Are management options for Cuscuta reflexa complete?</w:t>
                </w:r>
                <w:r>
                  <w:tab/>
                </w:r>
                <w:sdt>
                  <w:sdtPr>
                    <w:lock w:val="sdtLocked"/>
                    <w15:appearance w15:val="tags"/>
                    <w:dataBinding w:prefixMappings="xmlns:pra='http://cabi.org/pra'" w:xpath="/pra:PestRiskAssessmentOfflineModel/pra:RiskManagement/pra:Completed" w:storeItemID="816c6ec5-4116-4deb-94dc-1629e7c6e492"/>
                    <w:dropDownList>
                      <w:listItem w:displayText="--Select--" w:value=""/>
                      <w:listItem w:displayText="Yes" w:value="true"/>
                      <w:listItem w:displayText="No" w:value="false"/>
                    </w:dropDownList>
                  </w:sdtPr>
                  <w:sdtContent>
                    <w:r>
                      <w:t>--Select--</w:t>
                    </w:r>
                  </w:sdtContent>
                </w:sdt>
              </w:p>
            </w:tc>
          </w:tr>
        </w:tbl>
      </w:sdtContent>
    </w:sdt>
    <w:sdt>
      <w:sdtPr>
        <w:lock w:val="sdtContentLocked"/>
        <w15:appearance w15:val="hidden"/>
        <w:group/>
      </w:sdtPr>
      <w:sdtContent>
        <w:p>
          <w:pPr/>
          <w:r>
            <w:br/>
          </w:r>
        </w:p>
      </w:sdtContent>
    </w:sdt>
    <w:sdt>
      <w:sdtPr>
        <w:lock w:val="sdtContentLocked"/>
        <w15:appearance w15:val="hidden"/>
        <w:group/>
      </w:sdtPr>
      <w:sdtContent>
        <w:p>
          <w:pPr/>
          <w:r>
            <w:br/>
          </w:r>
          <w:r>
            <w:rPr>
              <w:b/>
              <w:bCs/>
              <w:color w:val="368729"/>
              <w:sz w:val="28"/>
              <w:szCs w:val="28"/>
            </w:rPr>
            <w:t>New references</w:t>
          </w:r>
          <w:r>
            <w:rPr>
              <w:color w:val="000000"/>
              <w:sz w:val="22"/>
              <w:szCs w:val="22"/>
            </w:rPr>
            <w:t xml:space="preserve"> (to append to the PRA when imported into the PRA Tool)</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Height w:hRule="atLeast" w:val="1000"/>
            </w:trPr>
            <w:sdt>
              <w:sdtPr>
                <w:tag w:val="newReferencesControl"/>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r>
            <w:trPr>
              <w:cnfStyle w:val="000000000000"/>
            </w:trPr>
            <w:tc>
              <w:p>
                <w:pPr/>
              </w:p>
            </w:tc>
          </w:tr>
        </w:tbl>
      </w:sdtContent>
    </w:sdt>
    <w:sdt>
      <w:sdtPr>
        <w:group/>
      </w:sdtPr>
      <w:sdtContent>
        <w:p>
          <w:pPr/>
          <w:r>
            <w:t>Please add references to the 'New references' text box above.</w:t>
          </w:r>
          <w:r>
            <w:br/>
          </w:r>
        </w:p>
      </w:sdtContent>
    </w:sdt>
    <w:sdt>
      <w:sdtPr>
        <w:lock w:val="sdtContentLocked"/>
        <w15:appearance w15:val="hidden"/>
        <w:group/>
      </w:sdtPr>
      <w:sdtContent>
        <w:p>
          <w:pPr/>
          <w:r>
            <w:br/>
          </w:r>
        </w:p>
      </w:sdtContent>
    </w:sdt>
    <w:sdt>
      <w:sdtPr>
        <w:lock w:val="sdtContentLocked"/>
        <w15:appearance w15:val="hidden"/>
        <w:group/>
      </w:sdtPr>
      <w:sdtContent>
        <w:p>
          <w:pPr/>
          <w:r>
            <w:rPr>
              <w:b/>
              <w:bCs/>
            </w:rPr>
            <w:t>References already saved in the PRA Tool</w:t>
          </w:r>
          <w:r>
            <w:t xml:space="preserve"> (these cannot be edited offline)</w:t>
          </w:r>
        </w:p>
      </w:sdtContent>
    </w:sdt>
    <w:sdt>
      <w:sdtPr>
        <w:lock w:val="sdtContentLocked"/>
        <w15:appearance w15:val="hidden"/>
        <w:group/>
      </w:sdtPr>
      <w:sdtContent>
        <w:p>
          <w:pPr/>
          <w:r>
            <w:br/>
          </w:r>
          <w:r>
            <w:rPr>
              <w:rFonts w:ascii="arial" w:eastAsia="arial" w:hAnsi="arial" w:cs="arial"/>
              <w:sz w:val="22"/>
              <w:szCs w:val="22"/>
            </w:rPr>
            <w:t>No references had been added to this PRA before this Word form was created.</w:t>
          </w:r>
        </w:p>
      </w:sdtContent>
    </w:sdt>
    <w:sdt>
      <w:sdtPr>
        <w:group/>
      </w:sdtPr>
      <w:sdtContent>
        <w:p>
          <w:pPr/>
          <w:r>
            <w:br/>
          </w:r>
          <w:r>
            <w:t>Please add references to the 'New references' text box above.</w:t>
          </w:r>
          <w:r>
            <w:br/>
          </w:r>
        </w:p>
      </w:sdtContent>
    </w:sdt>
    <w:sectPr>
      <w:pgSz w:w="11907" w:h="16839" w:code="9"/>
      <w:pgMar w:top="1361" w:right="983" w:bottom="1361" w:left="98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3">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4">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5">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6">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7">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8">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9">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0">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1">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2">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3">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4">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5">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6">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7">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8">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9">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0">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1">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num w:numId="1">
    <w:abstractNumId w:val="0"/>
    <w:lvlOverride w:ilvl="0">
      <w:startOverride w:val="1"/>
    </w:lvlOverride>
  </w:num>
  <w:num w:numId="2">
    <w:abstractNumId w:val="1"/>
    <w:lvlOverride w:ilvl="0">
      <w:startOverride w:val="1"/>
    </w:lvlOverride>
  </w:num>
  <w:num w:numId="3">
    <w:abstractNumId w:val="2"/>
    <w:lvlOverride w:ilvl="0">
      <w:startOverride w:val="1"/>
    </w:lvlOverride>
  </w:num>
  <w:num w:numId="4">
    <w:abstractNumId w:val="3"/>
    <w:lvlOverride w:ilvl="0">
      <w:startOverride w:val="1"/>
    </w:lvlOverride>
  </w:num>
  <w:num w:numId="5">
    <w:abstractNumId w:val="4"/>
    <w:lvlOverride w:ilvl="0">
      <w:startOverride w:val="1"/>
    </w:lvlOverride>
  </w:num>
  <w:num w:numId="6">
    <w:abstractNumId w:val="5"/>
    <w:lvlOverride w:ilvl="0">
      <w:startOverride w:val="1"/>
    </w:lvlOverride>
  </w:num>
  <w:num w:numId="7">
    <w:abstractNumId w:val="6"/>
    <w:lvlOverride w:ilvl="0">
      <w:startOverride w:val="1"/>
    </w:lvlOverride>
  </w:num>
  <w:num w:numId="8">
    <w:abstractNumId w:val="7"/>
    <w:lvlOverride w:ilvl="0">
      <w:startOverride w:val="1"/>
    </w:lvlOverride>
  </w:num>
  <w:num w:numId="9">
    <w:abstractNumId w:val="8"/>
    <w:lvlOverride w:ilvl="0">
      <w:startOverride w:val="1"/>
    </w:lvlOverride>
  </w:num>
  <w:num w:numId="10">
    <w:abstractNumId w:val="9"/>
    <w:lvlOverride w:ilvl="0">
      <w:startOverride w:val="1"/>
    </w:lvlOverride>
  </w:num>
  <w:num w:numId="11">
    <w:abstractNumId w:val="10"/>
    <w:lvlOverride w:ilvl="0">
      <w:startOverride w:val="1"/>
    </w:lvlOverride>
  </w:num>
  <w:num w:numId="12">
    <w:abstractNumId w:val="11"/>
    <w:lvlOverride w:ilvl="0">
      <w:startOverride w:val="1"/>
    </w:lvlOverride>
  </w:num>
  <w:num w:numId="13">
    <w:abstractNumId w:val="12"/>
    <w:lvlOverride w:ilvl="0">
      <w:startOverride w:val="1"/>
    </w:lvlOverride>
  </w:num>
  <w:num w:numId="14">
    <w:abstractNumId w:val="13"/>
    <w:lvlOverride w:ilvl="0">
      <w:startOverride w:val="1"/>
    </w:lvlOverride>
  </w:num>
  <w:num w:numId="15">
    <w:abstractNumId w:val="14"/>
    <w:lvlOverride w:ilvl="0">
      <w:startOverride w:val="1"/>
    </w:lvlOverride>
  </w:num>
  <w:num w:numId="16">
    <w:abstractNumId w:val="15"/>
    <w:lvlOverride w:ilvl="0">
      <w:startOverride w:val="1"/>
    </w:lvlOverride>
  </w:num>
  <w:num w:numId="17">
    <w:abstractNumId w:val="16"/>
    <w:lvlOverride w:ilvl="0">
      <w:startOverride w:val="1"/>
    </w:lvlOverride>
  </w:num>
  <w:num w:numId="18">
    <w:abstractNumId w:val="17"/>
    <w:lvlOverride w:ilvl="0">
      <w:startOverride w:val="1"/>
    </w:lvlOverride>
  </w:num>
  <w:num w:numId="19">
    <w:abstractNumId w:val="18"/>
    <w:lvlOverride w:ilvl="0">
      <w:startOverride w:val="1"/>
    </w:lvlOverride>
  </w:num>
  <w:num w:numId="20">
    <w:abstractNumId w:val="19"/>
    <w:lvlOverride w:ilvl="0">
      <w:startOverride w:val="1"/>
    </w:lvlOverride>
  </w:num>
  <w:num w:numId="21">
    <w:abstractNumId w:val="20"/>
    <w:lvlOverride w:ilvl="0">
      <w:startOverride w:val="1"/>
    </w:lvlOverride>
  </w:num>
  <w:num w:numId="22">
    <w:abstractNumId w:val="2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useFELayout xmlns:w="http://schemas.openxmlformats.org/wordprocessingml/2006/main"/>
    <w:compatSetting xmlns:w="http://schemas.openxmlformats.org/wordprocessingml/2006/main" w:name="overrideTableStyleFontSizeAndJustification" w:uri="http://schemas.microsoft.com/office/word" w:val="1"/>
    <w:compatSetting xmlns:w="http://schemas.openxmlformats.org/wordprocessingml/2006/main" w:name="enableOpenTypeFeatures" w:uri="http://schemas.microsoft.com/office/word" w:val="1"/>
    <w:compatSetting xmlns:w="http://schemas.openxmlformats.org/wordprocessingml/2006/main" w:name="doNotFlipMirrorIndents" w:uri="http://schemas.microsoft.com/office/word" w:val="1"/>
    <w:compatSetting xmlns:w="http://schemas.openxmlformats.org/wordprocessingml/2006/main" w:name="useWord2013TrackBottomHyphenation" w:uri="http://schemas.microsoft.com/office/word" w:val="1"/>
  </w:compat>
  <w:proofState xmlns:w="http://schemas.openxmlformats.org/wordprocessingml/2006/main" w:spelling="clean" w:grammar="clean"/>
  <w:characterSpacingControl xmlns:w="http://schemas.openxmlformats.org/wordprocessingml/2006/main" w:val="doNotCompress"/>
  <w:rsids xmlns:w="http://schemas.openxmlformats.org/wordprocessingml/2006/main">
    <w:rsidRoot w:val="00576A33"/>
    <w:rsid w:val="00145E15"/>
    <w:rsid w:val="00256366"/>
    <w:rsid w:val="004D4E62"/>
    <w:rsid w:val="00576A33"/>
    <w:rsid w:val="006F4A63"/>
    <w:rsid w:val="00A36215"/>
    <w:rsid w:val="00A84D73"/>
    <w:rsid w:val="00B54AF3"/>
    <w:rsid w:val="00C65F31"/>
    <w:rsid w:val="00E6381F"/>
    <w:rsid w:val="00EE7C5F"/>
  </w:rsids>
  <m:mathPr xmlns:m="http://schemas.openxmlformats.org/officeDocument/2006/math">
    <m:mathFont m:val="Cambria Math"/>
    <m:brkBin m:val="before"/>
    <m:brkBinSub m:val="--"/>
    <m:smallFrac m:val="0"/>
    <m:dispDef/>
    <m:lMargin m:val="0"/>
    <m:rMargin m:val="0"/>
    <m:defJc m:val="centerGroup"/>
    <m:wrapIndent m:val="1440"/>
    <m:intLim m:val="subSup"/>
    <m:naryLim m:val="undOvr"/>
  </m:mathPr>
  <w:themeFontLang xmlns:w="http://schemas.openxmlformats.org/wordprocessingml/2006/main" w:val="en-GB"/>
  <w:clrSchemeMapping xmlns:w="http://schemas.openxmlformats.org/wordprocessingml/2006/main" w:bg1="light1" w:t1="dark1" w:bg2="light2" w:t2="dark2" w:accent1="accent1" w:accent2="accent2" w:accent3="accent3" w:accent4="accent4" w:accent5="accent5" w:accent6="accent6" w:hyperlink="hyperlink" w:followedHyperlink="followedHyperlink"/>
  <w:shapeDefaults xmlns:w="http://schemas.openxmlformats.org/wordprocessingml/2006/main">
    <o:shapedefaults xmlns:v="urn:schemas-microsoft-com:vml" xmlns:o="urn:schemas-microsoft-com:office:office" v:ext="edit" spidmax="1026"/>
    <o:shapelayout xmlns:v="urn:schemas-microsoft-com:vml" xmlns:o="urn:schemas-microsoft-com:office:office" v:ext="edit">
      <o:idmap v:ext="edit" data="1"/>
    </o:shapelayout>
  </w:shapeDefaults>
  <w:decimalSymbol xmlns:w="http://schemas.openxmlformats.org/wordprocessingml/2006/main" w:val="."/>
  <w:listSeparator xmlns:w="http://schemas.openxmlformats.org/wordprocessingml/2006/main" w:val=","/>
  <w15:docId xmlns:w15="http://schemas.microsoft.com/office/word/2012/wordml" w15:val="{0A3700EE-AF0C-4BC1-98E2-A517FD7E1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GB"/>
      </w:rPr>
    </w:rPrDefault>
    <w:pPrDefault>
      <w:pPr>
        <w:spacing w:before="0" w:after="0"/>
      </w:pPr>
    </w:pPrDefault>
  </w:docDefaults>
  <w:latentStyles xmlns:w="http://schemas.openxmlformats.org/wordprocessingml/2006/main"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true">
    <w:name w:val="Normal"/>
    <w:qFormat/>
    <w:pPr/>
    <w:rPr/>
  </w:style>
  <w:style w:type="paragraph" w:styleId="Heading1">
    <w:name w:val="heading 1"/>
    <w:basedOn w:val="Normal"/>
    <w:next w:val="Normal"/>
    <w:link w:val="Heading1Char"/>
    <w:uiPriority w:val="9"/>
    <w:qFormat/>
    <w:pPr>
      <w:keepNext/>
      <w:spacing w:before="240" w:after="120"/>
      <w:contextualSpacing/>
      <w:outlineLvl w:val="0"/>
    </w:pPr>
    <w:rPr>
      <w:rFonts w:eastAsia="Cambria" w:cs="Arial"/>
      <w:b/>
      <w:bCs/>
      <w:color w:val="368729"/>
      <w:sz w:val="36"/>
      <w:szCs w:val="36"/>
    </w:rPr>
  </w:style>
  <w:style w:type="paragraph" w:styleId="Heading2">
    <w:name w:val="heading 2"/>
    <w:basedOn w:val="Normal"/>
    <w:next w:val="Normal"/>
    <w:link w:val="Heading2Char"/>
    <w:uiPriority w:val="9"/>
    <w:unhideWhenUsed/>
    <w:qFormat/>
    <w:pPr>
      <w:keepNext/>
      <w:spacing w:before="240" w:after="120"/>
      <w:jc w:val="center"/>
      <w:outlineLvl w:val="1"/>
    </w:pPr>
    <w:rPr>
      <w:rFonts w:eastAsia="Cambria" w:cs="Arial"/>
      <w:b/>
      <w:bCs/>
      <w:color w:val="368729"/>
      <w:sz w:val="28"/>
      <w:szCs w:val="28"/>
    </w:rPr>
  </w:style>
  <w:style w:type="paragraph" w:styleId="Heading3">
    <w:name w:val="heading 3"/>
    <w:basedOn w:val="Heading2"/>
    <w:next w:val="Normal"/>
    <w:link w:val="Heading3Char"/>
    <w:uiPriority w:val="9"/>
    <w:unhideWhenUsed/>
    <w:qFormat/>
    <w:pPr>
      <w:keepNext/>
      <w:outlineLvl w:val="2"/>
    </w:pPr>
    <w:rPr>
      <w:sz w:val="24"/>
      <w:szCs w:val="24"/>
    </w:rPr>
  </w:style>
  <w:style w:type="paragraph" w:styleId="Heading4">
    <w:name w:val="heading 4"/>
    <w:basedOn w:val="Heading3"/>
    <w:next w:val="Normal"/>
    <w:link w:val="Heading4Char"/>
    <w:uiPriority w:val="9"/>
    <w:unhideWhenUsed/>
    <w:qFormat/>
    <w:pPr>
      <w:keepNext/>
      <w:jc w:val="left"/>
      <w:outlineLvl w:val="3"/>
    </w:pPr>
    <w:rPr>
      <w:sz w:val="22"/>
      <w:szCs w:val="22"/>
    </w:rPr>
  </w:style>
  <w:style w:type="paragraph" w:styleId="Heading5">
    <w:name w:val="heading 5"/>
    <w:basedOn w:val="Normal"/>
    <w:next w:val="Normal"/>
    <w:link w:val="Heading5Char"/>
    <w:uiPriority w:val="9"/>
    <w:semiHidden/>
    <w:unhideWhenUsed/>
    <w:qFormat/>
    <w:pPr>
      <w:spacing w:before="200"/>
      <w:outlineLvl w:val="4"/>
    </w:pPr>
    <w:rPr>
      <w:rFonts w:ascii="Cambria" w:eastAsia="Cambria" w:hAnsi="Cambria"/>
      <w:b/>
      <w:bCs/>
      <w:color w:val="FFFFFF"/>
    </w:rPr>
  </w:style>
  <w:style w:type="paragraph" w:styleId="Heading6">
    <w:name w:val="heading 6"/>
    <w:basedOn w:val="Normal"/>
    <w:next w:val="Normal"/>
    <w:link w:val="Heading6Char"/>
    <w:uiPriority w:val="9"/>
    <w:semiHidden/>
    <w:unhideWhenUsed/>
    <w:qFormat/>
    <w:pPr>
      <w:spacing w:lineRule="auto" w:line="271"/>
      <w:outlineLvl w:val="5"/>
    </w:pPr>
    <w:rPr>
      <w:rFonts w:ascii="Cambria" w:eastAsia="Cambria" w:hAnsi="Cambria"/>
      <w:b/>
      <w:bCs/>
      <w:i/>
      <w:color w:val="FFFFFF"/>
    </w:rPr>
  </w:style>
  <w:style w:type="paragraph" w:styleId="Heading7">
    <w:name w:val="heading 7"/>
    <w:basedOn w:val="Normal"/>
    <w:next w:val="Normal"/>
    <w:link w:val="Heading7Char"/>
    <w:uiPriority w:val="9"/>
    <w:semiHidden/>
    <w:unhideWhenUsed/>
    <w:qFormat/>
    <w:pPr>
      <w:outlineLvl w:val="6"/>
    </w:pPr>
    <w:rPr>
      <w:rFonts w:ascii="Cambria" w:eastAsia="Cambria" w:hAnsi="Cambria"/>
      <w:i/>
    </w:rPr>
  </w:style>
  <w:style w:type="paragraph" w:styleId="Heading8">
    <w:name w:val="heading 8"/>
    <w:basedOn w:val="Normal"/>
    <w:next w:val="Normal"/>
    <w:link w:val="Heading8Char"/>
    <w:uiPriority w:val="9"/>
    <w:semiHidden/>
    <w:unhideWhenUsed/>
    <w:qFormat/>
    <w:pPr>
      <w:outlineLvl w:val="7"/>
    </w:pPr>
    <w:rPr>
      <w:rFonts w:ascii="Cambria" w:eastAsia="Cambria" w:hAnsi="Cambria"/>
      <w:sz w:val="20"/>
      <w:szCs w:val="20"/>
    </w:rPr>
  </w:style>
  <w:style w:type="paragraph" w:styleId="Heading9">
    <w:name w:val="heading 9"/>
    <w:basedOn w:val="Normal"/>
    <w:next w:val="Normal"/>
    <w:link w:val="Heading9Char"/>
    <w:uiPriority w:val="9"/>
    <w:semiHidden/>
    <w:unhideWhenUsed/>
    <w:qFormat/>
    <w:pPr>
      <w:outlineLvl w:val="8"/>
    </w:pPr>
    <w:rPr>
      <w:rFonts w:ascii="Cambria" w:eastAsia="Cambria" w:hAnsi="Cambria"/>
      <w:i/>
      <w:spacing w:val="5"/>
      <w:sz w:val="20"/>
      <w:szCs w:val="20"/>
    </w:rPr>
  </w:style>
  <w:style w:type="character" w:styleId="DefaultParagraphFont" w:default="true">
    <w:name w:val="Default Paragraph Font"/>
    <w:uiPriority w:val="1"/>
    <w:semiHidden/>
    <w:unhideWhenUsed/>
    <w:rPr/>
  </w:style>
  <w:style w:type="table" w:styleId="TableNormal" w:default="true">
    <w:name w:val="Normal Table"/>
    <w:uiPriority w:val="99"/>
    <w:semiHidden/>
    <w:unhideWhenUsed/>
    <w:pPr/>
    <w:rPr/>
    <w:tblPr>
      <w:tblStyleRowBandSize w:val="1"/>
      <w:tblStyleColBandSize w:val="1"/>
      <w:tblInd w:w="0" w:type="dxa"/>
      <w:tblBorders>
        <w:top w:val="nil"/>
        <w:left w:val="nil"/>
        <w:bottom w:val="nil"/>
        <w:right w:val="nil"/>
        <w:insideH w:val="nil"/>
        <w:insideV w:val="nil"/>
      </w:tblBorders>
      <w:tblCellMar>
        <w:top w:w="0" w:type="dxa"/>
        <w:left w:w="108" w:type="dxa"/>
        <w:bottom w:w="0" w:type="dxa"/>
        <w:right w:w="108" w:type="dxa"/>
      </w:tblCellMar>
    </w:tblPr>
    <w:trPr/>
    <w:tcPr/>
  </w:style>
  <w:style w:type="numbering" w:styleId="NoList" w:default="true">
    <w:name w:val="No List"/>
    <w:uiPriority w:val="99"/>
    <w:semiHidden/>
    <w:unhideWhenUsed/>
  </w:style>
  <w:style w:type="character" w:styleId="Heading1Char">
    <w:name w:val="Heading 1 Char"/>
    <w:basedOn w:val="DefaultParagraphFont"/>
    <w:link w:val="Heading1"/>
    <w:uiPriority w:val="9"/>
    <w:rPr>
      <w:rFonts w:eastAsia="Cambria" w:cs="Arial"/>
      <w:b/>
      <w:bCs/>
      <w:color w:val="368729"/>
      <w:sz w:val="36"/>
      <w:szCs w:val="36"/>
    </w:rPr>
  </w:style>
  <w:style w:type="character" w:styleId="Heading2Char">
    <w:name w:val="Heading 2 Char"/>
    <w:basedOn w:val="DefaultParagraphFont"/>
    <w:link w:val="Heading2"/>
    <w:uiPriority w:val="9"/>
    <w:rPr>
      <w:rFonts w:eastAsia="Cambria" w:cs="Arial"/>
      <w:b/>
      <w:bCs/>
      <w:color w:val="368729"/>
      <w:sz w:val="28"/>
      <w:szCs w:val="28"/>
    </w:rPr>
  </w:style>
  <w:style w:type="character" w:styleId="Heading3Char">
    <w:name w:val="Heading 3 Char"/>
    <w:basedOn w:val="DefaultParagraphFont"/>
    <w:link w:val="Heading3"/>
    <w:uiPriority w:val="9"/>
    <w:rPr>
      <w:rFonts w:eastAsia="Cambria" w:cs="Arial"/>
      <w:b/>
      <w:bCs/>
      <w:color w:val="368729"/>
      <w:sz w:val="24"/>
      <w:szCs w:val="24"/>
    </w:rPr>
  </w:style>
  <w:style w:type="character" w:styleId="Heading4Char">
    <w:name w:val="Heading 4 Char"/>
    <w:basedOn w:val="DefaultParagraphFont"/>
    <w:link w:val="Heading4"/>
    <w:uiPriority w:val="9"/>
    <w:rPr>
      <w:rFonts w:eastAsia="Cambria" w:cs="Arial"/>
      <w:b/>
      <w:bCs/>
      <w:color w:val="368729"/>
    </w:rPr>
  </w:style>
  <w:style w:type="character" w:styleId="Heading5Char">
    <w:name w:val="Heading 5 Char"/>
    <w:basedOn w:val="DefaultParagraphFont"/>
    <w:link w:val="Heading5"/>
    <w:uiPriority w:val="9"/>
    <w:semiHidden/>
    <w:rPr>
      <w:rFonts w:ascii="Cambria" w:eastAsia="Cambria" w:hAnsi="Cambria"/>
      <w:b/>
      <w:bCs/>
      <w:color w:val="FFFFFF"/>
    </w:rPr>
  </w:style>
  <w:style w:type="character" w:styleId="Heading6Char">
    <w:name w:val="Heading 6 Char"/>
    <w:basedOn w:val="DefaultParagraphFont"/>
    <w:link w:val="Heading6"/>
    <w:uiPriority w:val="9"/>
    <w:semiHidden/>
    <w:rPr>
      <w:rFonts w:ascii="Cambria" w:eastAsia="Cambria" w:hAnsi="Cambria"/>
      <w:b/>
      <w:bCs/>
      <w:i/>
      <w:color w:val="FFFFFF"/>
    </w:rPr>
  </w:style>
  <w:style w:type="character" w:styleId="Heading7Char">
    <w:name w:val="Heading 7 Char"/>
    <w:basedOn w:val="DefaultParagraphFont"/>
    <w:link w:val="Heading7"/>
    <w:uiPriority w:val="9"/>
    <w:semiHidden/>
    <w:rPr>
      <w:rFonts w:ascii="Cambria" w:eastAsia="Cambria" w:hAnsi="Cambria"/>
      <w:i/>
    </w:rPr>
  </w:style>
  <w:style w:type="character" w:styleId="Heading8Char">
    <w:name w:val="Heading 8 Char"/>
    <w:basedOn w:val="DefaultParagraphFont"/>
    <w:link w:val="Heading8"/>
    <w:uiPriority w:val="9"/>
    <w:semiHidden/>
    <w:rPr>
      <w:rFonts w:ascii="Cambria" w:eastAsia="Cambria" w:hAnsi="Cambria"/>
      <w:sz w:val="20"/>
      <w:szCs w:val="20"/>
    </w:rPr>
  </w:style>
  <w:style w:type="character" w:styleId="Heading9Char">
    <w:name w:val="Heading 9 Char"/>
    <w:basedOn w:val="DefaultParagraphFont"/>
    <w:link w:val="Heading9"/>
    <w:uiPriority w:val="9"/>
    <w:semiHidden/>
    <w:rPr>
      <w:rFonts w:ascii="Cambria" w:eastAsia="Cambria" w:hAnsi="Cambria"/>
      <w:i/>
      <w:spacing w:val="5"/>
      <w:sz w:val="20"/>
      <w:szCs w:val="20"/>
    </w:rPr>
  </w:style>
  <w:style w:type="paragraph" w:styleId="Caption">
    <w:name w:val="caption"/>
    <w:basedOn w:val="Normal"/>
    <w:next w:val="Normal"/>
    <w:uiPriority w:val="35"/>
    <w:semiHidden/>
    <w:unhideWhenUsed/>
    <w:pPr/>
    <w:rPr>
      <w:b/>
      <w:bCs/>
      <w:color w:val="953735"/>
      <w:sz w:val="18"/>
      <w:szCs w:val="18"/>
    </w:rPr>
  </w:style>
  <w:style w:type="paragraph" w:styleId="Title">
    <w:name w:val="Title"/>
    <w:basedOn w:val="Normal"/>
    <w:next w:val="Normal"/>
    <w:link w:val="TitleChar"/>
    <w:uiPriority w:val="10"/>
    <w:qFormat/>
    <w:pPr>
      <w:pBdr>
        <w:bottom w:val="single" w:sz="4" w:space="1" w:color="auto"/>
      </w:pBdr>
      <w:contextualSpacing/>
    </w:pPr>
    <w:rPr>
      <w:rFonts w:ascii="Cambria" w:eastAsia="Cambria" w:hAnsi="Cambria"/>
      <w:spacing w:val="5"/>
      <w:sz w:val="52"/>
      <w:szCs w:val="52"/>
    </w:rPr>
  </w:style>
  <w:style w:type="character" w:styleId="TitleChar">
    <w:name w:val="Title Char"/>
    <w:basedOn w:val="DefaultParagraphFont"/>
    <w:link w:val="Title"/>
    <w:uiPriority w:val="10"/>
    <w:rPr>
      <w:rFonts w:ascii="Cambria" w:eastAsia="Cambria" w:hAnsi="Cambria"/>
      <w:spacing w:val="5"/>
      <w:sz w:val="52"/>
      <w:szCs w:val="52"/>
    </w:rPr>
  </w:style>
  <w:style w:type="paragraph" w:styleId="Subtitle">
    <w:name w:val="Subtitle"/>
    <w:basedOn w:val="Normal"/>
    <w:next w:val="Normal"/>
    <w:link w:val="SubtitleChar"/>
    <w:uiPriority w:val="11"/>
    <w:qFormat/>
    <w:pPr>
      <w:spacing w:after="600"/>
    </w:pPr>
    <w:rPr>
      <w:rFonts w:ascii="Cambria" w:eastAsia="Cambria" w:hAnsi="Cambria"/>
      <w:i/>
      <w:spacing w:val="13"/>
      <w:sz w:val="24"/>
      <w:szCs w:val="24"/>
    </w:rPr>
  </w:style>
  <w:style w:type="character" w:styleId="SubtitleChar">
    <w:name w:val="Subtitle Char"/>
    <w:basedOn w:val="DefaultParagraphFont"/>
    <w:link w:val="Subtitle"/>
    <w:uiPriority w:val="11"/>
    <w:rPr>
      <w:rFonts w:ascii="Cambria" w:eastAsia="Cambria" w:hAnsi="Cambria"/>
      <w:i/>
      <w:spacing w:val="13"/>
      <w:sz w:val="24"/>
      <w:szCs w:val="24"/>
    </w:rPr>
  </w:style>
  <w:style w:type="character" w:styleId="Strong">
    <w:name w:val="Strong"/>
    <w:uiPriority w:val="22"/>
    <w:qFormat/>
    <w:rPr>
      <w:b/>
      <w:bCs/>
    </w:rPr>
  </w:style>
  <w:style w:type="character" w:styleId="Emphasis">
    <w:name w:val="Emphasis"/>
    <w:uiPriority w:val="20"/>
    <w:qFormat/>
    <w:rPr>
      <w:b/>
      <w:bCs/>
      <w:i/>
      <w:spacing w:val="10"/>
      <w:bdr w:val="nil"/>
      <w:shd w:val="clear" w:color="auto" w:fill="auto"/>
    </w:rPr>
  </w:style>
  <w:style w:type="paragraph" w:styleId="NoSpacing">
    <w:name w:val="No Spacing"/>
    <w:basedOn w:val="Normal"/>
    <w:uiPriority w:val="1"/>
    <w:qFormat/>
    <w:pPr/>
    <w:rPr/>
  </w:style>
  <w:style w:type="paragraph" w:styleId="ListParagraph">
    <w:name w:val="List Paragraph"/>
    <w:basedOn w:val="Normal"/>
    <w:uiPriority w:val="34"/>
    <w:qFormat/>
    <w:pPr>
      <w:ind w:left="720"/>
      <w:contextualSpacing/>
    </w:pPr>
    <w:rPr/>
  </w:style>
  <w:style w:type="paragraph" w:styleId="Quote">
    <w:name w:val="Quote"/>
    <w:basedOn w:val="Normal"/>
    <w:next w:val="Normal"/>
    <w:link w:val="QuoteChar"/>
    <w:uiPriority w:val="29"/>
    <w:qFormat/>
    <w:pPr>
      <w:spacing w:before="200"/>
      <w:ind w:left="360" w:right="360"/>
    </w:pPr>
    <w:rPr>
      <w:i/>
    </w:rPr>
  </w:style>
  <w:style w:type="character" w:styleId="QuoteChar">
    <w:name w:val="Quote Char"/>
    <w:basedOn w:val="DefaultParagraphFont"/>
    <w:link w:val="Quote"/>
    <w:uiPriority w:val="29"/>
    <w:rPr>
      <w:i/>
    </w:rPr>
  </w:style>
  <w:style w:type="paragraph" w:styleId="IntenseQuote">
    <w:name w:val="Intense Quote"/>
    <w:basedOn w:val="Normal"/>
    <w:next w:val="Normal"/>
    <w:link w:val="IntenseQuoteChar"/>
    <w:uiPriority w:val="30"/>
    <w:qFormat/>
    <w:pPr>
      <w:pBdr>
        <w:bottom w:val="single" w:sz="4" w:space="1" w:color="auto"/>
      </w:pBdr>
      <w:spacing w:before="200" w:after="280"/>
      <w:ind w:left="1008" w:right="1152"/>
      <w:jc w:val="both"/>
    </w:pPr>
    <w:rPr>
      <w:b/>
      <w:bCs/>
      <w:i/>
    </w:rPr>
  </w:style>
  <w:style w:type="character" w:styleId="IntenseQuoteChar">
    <w:name w:val="Intense Quote Char"/>
    <w:basedOn w:val="DefaultParagraphFont"/>
    <w:link w:val="IntenseQuote"/>
    <w:uiPriority w:val="30"/>
    <w:rPr>
      <w:b/>
      <w:bCs/>
      <w:i/>
    </w:rPr>
  </w:style>
  <w:style w:type="character" w:styleId="SubtleEmphasis">
    <w:name w:val="Subtle Emphasis"/>
    <w:uiPriority w:val="19"/>
    <w:qFormat/>
    <w:rPr>
      <w:i/>
    </w:rPr>
  </w:style>
  <w:style w:type="character" w:styleId="IntenseEmphasis">
    <w:name w:val="Intense Emphasis"/>
    <w:uiPriority w:val="21"/>
    <w:qFormat/>
    <w:rPr>
      <w:b/>
      <w:bCs/>
    </w:rPr>
  </w:style>
  <w:style w:type="character" w:styleId="SubtleReference">
    <w:name w:val="Subtle Reference"/>
    <w:uiPriority w:val="31"/>
    <w:qFormat/>
    <w:rPr>
      <w:smallCaps/>
    </w:rPr>
  </w:style>
  <w:style w:type="character" w:styleId="IntenseReference">
    <w:name w:val="Intense Reference"/>
    <w:uiPriority w:val="32"/>
    <w:qFormat/>
    <w:rPr>
      <w:smallCaps/>
      <w:spacing w:val="5"/>
      <w:u w:val="single"/>
    </w:rPr>
  </w:style>
  <w:style w:type="character" w:styleId="BookTitle">
    <w:name w:val="Book Title"/>
    <w:uiPriority w:val="33"/>
    <w:qFormat/>
    <w:rPr>
      <w:i/>
      <w:smallCaps/>
      <w:spacing w:val="5"/>
    </w:rPr>
  </w:style>
  <w:style w:type="paragraph" w:styleId="TOCHeading">
    <w:name w:val="TOC Heading"/>
    <w:basedOn w:val="Heading1"/>
    <w:next w:val="Normal"/>
    <w:uiPriority w:val="39"/>
    <w:semiHidden/>
    <w:unhideWhenUsed/>
    <w:qFormat/>
    <w:pPr>
      <w:outlineLvl w:val="9"/>
    </w:pPr>
    <w:rPr/>
  </w:style>
  <w:style w:type="table" w:styleId="CABITable">
    <w:name w:val="CABITable"/>
    <w:qFormat/>
    <w:pPr/>
    <w:rPr>
      <w:color w:val="262626"/>
      <w:sz w:val="20"/>
      <w:szCs w:val="20"/>
    </w:rPr>
    <w:tblPr>
      <w:tblStyleRowBandSize w:val="1"/>
      <w:tblStyleColBandSize w:val="1"/>
      <w:tblCellMar>
        <w:top w:w="0" w:type="dxa"/>
        <w:left w:w="108" w:type="dxa"/>
        <w:bottom w:w="0" w:type="dxa"/>
        <w:right w:w="108" w:type="dxa"/>
      </w:tblCellMar>
    </w:tblPr>
    <w:trPr/>
    <w:tcPr/>
    <w:tblStylePr w:type="wholeTable">
      <w:pPr/>
      <w:rPr/>
      <w:tblPr/>
      <w:trPr>
        <w:cantSplit/>
      </w:trPr>
      <w:tcPr/>
    </w:tblStylePr>
    <w:tblStylePr w:type="firstRow">
      <w:pPr/>
      <w:rPr>
        <w:b/>
        <w:bCs/>
        <w:color w:val="FFFFFF"/>
      </w:rPr>
      <w:tblPr/>
      <w:trPr/>
      <w:tcPr>
        <w:shd w:val="clear" w:fill="808080"/>
      </w:tcPr>
    </w:tblStylePr>
  </w:style>
  <w:style w:type="table" w:styleId="CABITableSmallFont">
    <w:name w:val="CABITableSmallFont"/>
    <w:basedOn w:val="CABITable"/>
    <w:qFormat/>
    <w:pPr/>
    <w:rPr>
      <w:sz w:val="20"/>
      <w:szCs w:val="20"/>
    </w:rPr>
    <w:tblPr>
      <w:tblStyleRowBandSize w:val="1"/>
      <w:tblStyleColBandSize w:val="1"/>
    </w:tblPr>
    <w:trPr/>
    <w:tcPr/>
  </w:style>
  <w:style w:type="table" w:styleId="Table Grid">
    <w:name w:val="Table Grid"/>
    <w:basedOn w:val="TableNormal"/>
    <w:qFormat/>
    <w:pPr>
      <w:spacing w:after="0" w:lineRule="auto" w:line="240"/>
    </w:pPr>
    <w:rPr/>
    <w:tblPr>
      <w:tblStyleRowBandSize w:val="1"/>
      <w:tblStyleColBandSize w:val="1"/>
      <w:tblInd w:w="0" w:type="dxa"/>
      <w:tblBorders>
        <w:top w:val="single" w:sz="4" w:color="000000"/>
        <w:left w:val="single" w:sz="4" w:color="000000"/>
        <w:bottom w:val="single" w:sz="4" w:color="000000"/>
        <w:right w:val="single" w:sz="4" w:color="000000"/>
        <w:insideH w:val="single" w:sz="4" w:color="000000"/>
        <w:insideV w:val="single" w:sz="4" w:color="000000"/>
      </w:tblBorders>
      <w:tblCellMar>
        <w:top w:w="0" w:type="dxa"/>
        <w:left w:w="108" w:type="dxa"/>
        <w:bottom w:w="0" w:type="dxa"/>
        <w:right w:w="108" w:type="dxa"/>
      </w:tblCellMar>
    </w:tblPr>
    <w:trPr/>
    <w:tcPr/>
  </w:style>
  <w:style w:type="character" w:styleId="Hyperlink">
    <w:name w:val="Hyperlink"/>
    <w:qForma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3" Type="http://schemas.openxmlformats.org/officeDocument/2006/relationships/webSettings" Target="webSettings.xml" /><Relationship Id="rId5" Type="http://schemas.openxmlformats.org/officeDocument/2006/relationships/theme" Target="theme/theme1.xml" /><Relationship Id="rId4" Type="http://schemas.openxmlformats.org/officeDocument/2006/relationships/fontTable" Target="fontTable.xml" /><Relationship Id="gemHypRid1" Type="http://schemas.openxmlformats.org/officeDocument/2006/relationships/hyperlink" Target="https://www.cabi.org/pra-tool" TargetMode="External" /><Relationship Id="gemHypRid2" Type="http://schemas.openxmlformats.org/officeDocument/2006/relationships/hyperlink" Target="https://www.cabi.org/cpc/datasheet/17120" TargetMode="External" /><Relationship Id="customXmlRid1" Type="http://schemas.openxmlformats.org/officeDocument/2006/relationships/customXml" Target="/customXml/item1.xml" /><Relationship Id="rId1" Type="http://schemas.openxmlformats.org/officeDocument/2006/relationships/settings" Target="settings.xml" /><Relationship Id="rId2" Type="http://schemas.openxmlformats.org/officeDocument/2006/relationships/styles" Target="styles.xml" /><Relationship Id="rId6"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PestRiskAssessmentOfflineModel xmlns:xsd="http://www.w3.org/2001/XMLSchema" xmlns:xsi="http://www.w3.org/2001/XMLSchema-instance" xmlns="http://cabi.org/pra">
  <SessionId>6851</SessionId>
  <PestListId>405904</PestListId>
  <References xsi:nil="true"/>
  <RiskAssessment>
    <QuestionTypeGroupId>1</QuestionTypeGroupId>
    <QuestionTypeGroupName>Risk assessment</QuestionTypeGroupName>
    <SessionId>6851</SessionId>
    <PestListId>405904</PestListId>
    <RiskAssessmentSections>
      <RiskAssessmentSection>
        <QuestionTypeId>1</QuestionTypeId>
        <QuestionTypeOrder>10</QuestionTypeOrder>
        <QuestionTypeDescription>Probability of entry</QuestionTypeDescription>
        <SelectedRating>0</SelectedRating>
        <SelectedConfidenceLevel>0</SelectedConfidenceLevel>
        <Notes xsi:nil="true"/>
        <RiskAssessmentQuestions>
          <RiskAssessmentQuestion>
            <QuestionId>1</QuestionId>
            <QuestionDescription>What is the probability of the pest being associated with the commodity at origin?</QuestionDescription>
            <QuestionOrder>1</QuestionOrder>
            <QuestionHint>&lt;b&gt;Factors to consider&lt;/b&gt;
&lt;ul&gt;
&lt;li&gt;prevalence of pest in the source area&lt;/li&gt;
&lt;li&gt;occurrence of life stage able to associate with commodity&lt;/li&gt;
&lt;li&gt;seasonal timing&lt;/li&gt;
&lt;li&gt;pest management procedures applied at place of origin&lt;/li&gt;
 &lt;/ul&gt; </QuestionHint>
            <SelectedRating>0</SelectedRating>
            <SelectedConfidenceLevel>0</SelectedConfidenceLevel>
            <ShowImportFromCPCButton>false</ShowImportFromCPCButton>
            <Notes xsi:nil="true"/>
          </RiskAssessmentQuestion>
          <RiskAssessmentQuestion>
            <QuestionId>50</QuestionId>
            <QuestionDescription>What is the probability that the expected volume and frequency of import of the commodity will support entry?</QuestionDescription>
            <QuestionOrder>2</QuestionOrder>
            <QuestionHint/>
            <SelectedRating>0</SelectedRating>
            <SelectedConfidenceLevel>0</SelectedConfidenceLevel>
            <ShowImportFromCPCButton>false</ShowImportFromCPCButton>
            <Notes xsi:nil="true"/>
          </RiskAssessmentQuestion>
          <RiskAssessmentQuestion>
            <QuestionId>2</QuestionId>
            <QuestionDescription>What is the probability of the pest surviving during transport?</QuestionDescription>
            <QuestionOrder>3</QuestionOrder>
            <QuestionHint>&lt;b&gt;Factors to consider&lt;/b&gt;
&lt;ul&gt;
&lt;li&gt;speed and conditions of transport&lt;/li&gt;
&lt;li&gt;duration and vulnerability of life cycle&lt;/li&gt;
&lt;li&gt;previous interceptions of the pest&lt;/li&gt;
&lt;li&gt;commercial procedures during transport (e.g. refrigeration)&lt;/li&gt;
 &lt;/ul&gt; </QuestionHint>
            <SelectedRating>0</SelectedRating>
            <SelectedConfidenceLevel>0</SelectedConfidenceLevel>
            <ShowImportFromCPCButton>false</ShowImportFromCPCButton>
            <Notes xsi:nil="true"/>
          </RiskAssessmentQuestion>
          <RiskAssessmentQuestion>
            <QuestionId>3</QuestionId>
            <QuestionDescription>What is the probability of the pest surviving or evading existing pest management procedures?</QuestionDescription>
            <QuestionOrder>4</QuestionOrder>
            <QuestionHint>&lt;b&gt;Factors to consider&lt;/b&gt;
&lt;ul&gt;
&lt;li&gt;inspection methods and quality control&lt;/li&gt;
&lt;li&gt;certification schemes&lt;/li&gt;
&lt;li&gt;chemical treatment&lt;/li&gt;
 &lt;/ul&gt; </QuestionHint>
            <SelectedRating>0</SelectedRating>
            <SelectedConfidenceLevel>0</SelectedConfidenceLevel>
            <ShowImportFromCPCButton>false</ShowImportFromCPCButton>
            <Notes xsi:nil="true"/>
          </RiskAssessmentQuestion>
          <RiskAssessmentQuestion>
            <QuestionId>4</QuestionId>
            <QuestionDescription>What is the probability of transfer to a suitable host or, in the case of potential weeds, habitat?</QuestionDescription>
            <QuestionOrder>5</QuestionOrder>
            <QuestionHint>&lt;b&gt;Factors to consider&lt;/b&gt;
&lt;ul&gt;
&lt;li&gt;dispersal mechanisms, including vectors&lt;/li&gt;
&lt;li&gt;number of destinations&lt;/li&gt;
&lt;li&gt;proximity to suitable hosts/habitats&lt;/li&gt;
&lt;li&gt;seasonality&lt;/li&gt;
&lt;li&gt;intended use of the commodity, in the case of a commodity pathway (e.g. for planting, processing, consumption)&lt;/li&gt;
&lt;li&gt;risks from by-products and waste&lt;/li&gt;
&lt;/ul&gt;</QuestionHint>
            <SelectedRating>0</SelectedRating>
            <SelectedConfidenceLevel>0</SelectedConfidenceLevel>
            <ShowImportFromCPCButton>false</ShowImportFromCPCButton>
            <Notes xsi:nil="true"/>
          </RiskAssessmentQuestion>
        </RiskAssessmentQuestions>
        <LastModifiedDate xsi:nil="true"/>
      </RiskAssessmentSection>
      <RiskAssessmentSection>
        <QuestionTypeId>2</QuestionTypeId>
        <QuestionTypeOrder>20</QuestionTypeOrder>
        <QuestionTypeDescription>Probability of establishment</QuestionTypeDescription>
        <SelectedRating>0</SelectedRating>
        <SelectedConfidenceLevel>0</SelectedConfidenceLevel>
        <Notes xsi:nil="true"/>
        <RiskAssessmentQuestions>
          <RiskAssessmentQuestion>
            <QuestionId>5</QuestionId>
            <QuestionDescription>What is the probability that suitable hosts or, in the case of potential weeds, habitats are available in the PRA area?</QuestionDescription>
            <QuestionOrder>1</QuestionOrder>
            <QuestionHint>&lt;b&gt;Factors to consider&lt;/b&gt;
&lt;ul&gt;
&lt;li&gt;abundance of main hosts and alternate hosts and how they are distributed&lt;/li&gt;
&lt;li&gt;geographic proximity of hosts/habitats to pathway destinations&lt;/li&gt;
&lt;li&gt;presence of other suitable plants that could be new hosts&lt;/li&gt;
&lt;/ul&gt;</QuestionHint>
            <SelectedRating>0</SelectedRating>
            <SelectedConfidenceLevel>0</SelectedConfidenceLevel>
            <ShowImportFromCPCButton>false</ShowImportFromCPCButton>
            <Notes xsi:nil="true"/>
          </RiskAssessmentQuestion>
          <RiskAssessmentQuestion>
            <QuestionId>6</QuestionId>
            <QuestionDescription>If transmitted by vectors, what is the probability that suitable vectors are available in the PRA area?</QuestionDescription>
            <QuestionOrder>2</QuestionOrder>
            <QuestionHint> </QuestionHint>
            <SelectedRating>0</SelectedRating>
            <SelectedConfidenceLevel>0</SelectedConfidenceLevel>
            <ShowImportFromCPCButton>false</ShowImportFromCPCButton>
            <Notes xsi:nil="true"/>
          </RiskAssessmentQuestion>
          <RiskAssessmentQuestion>
            <QuestionId>7</QuestionId>
            <QuestionDescription>What is the probability that climatic conditions and other abiotic factors will allow the pest to establish in the PRA area?</QuestionDescription>
            <QuestionOrder>3</QuestionOrder>
            <QuestionHint>&lt;b&gt;Factors to consider&lt;/b&gt;
&lt;ul&gt;
&lt;li&gt;compare the known distribution of the pest with ecoclimatic zones in the PRA area&lt;/li&gt;
&lt;li&gt;whether hosts are grown in protected cultivation&lt;/li&gt;
&lt;li&gt;soil factors for soilborne pests&lt;/li&gt;
 &lt;/ul&gt; </QuestionHint>
            <SelectedRating>0</SelectedRating>
            <SelectedConfidenceLevel>0</SelectedConfidenceLevel>
            <ShowImportFromCPCButton>false</ShowImportFromCPCButton>
            <Notes xsi:nil="true"/>
          </RiskAssessmentQuestion>
          <RiskAssessmentQuestion>
            <QuestionId>8</QuestionId>
            <QuestionDescription>What is the probability that existing control measures for other pests in the PRA area are unable to prevent establishment?</QuestionDescription>
            <QuestionOrder>4</QuestionOrder>
            <QuestionHint>&lt;b&gt;Factors to consider&lt;/b&gt;
&lt;ul&gt;
&lt;li&gt;cultural practices e.g. irrigation, planting, harvesting methods etc.&lt;/li&gt;
&lt;li&gt;pest control programmes&lt;/li&gt;
 &lt;/ul&gt; </QuestionHint>
            <SelectedRating>0</SelectedRating>
            <SelectedConfidenceLevel>0</SelectedConfidenceLevel>
            <ShowImportFromCPCButton>false</ShowImportFromCPCButton>
            <Notes xsi:nil="true"/>
          </RiskAssessmentQuestion>
          <RiskAssessmentQuestion>
            <QuestionId>9</QuestionId>
            <QuestionDescription>What is the probability that existing natural enemies in the PRA area are unable to prevent establishment?</QuestionDescription>
            <QuestionOrder>5</QuestionOrder>
            <QuestionHint> </QuestionHint>
            <SelectedRating>0</SelectedRating>
            <SelectedConfidenceLevel>0</SelectedConfidenceLevel>
            <ShowImportFromCPCButton>false</ShowImportFromCPCButton>
            <Notes xsi:nil="true"/>
          </RiskAssessmentQuestion>
          <RiskAssessmentQuestion>
            <QuestionId>10</QuestionId>
            <QuestionDescription>What is the probability that other biological characteristics of the pest will enable establishment?</QuestionDescription>
            <QuestionOrder>6</QuestionOrder>
            <QuestionHint>&lt;b&gt;Factors to consider&lt;/b&gt;
&lt;ul&gt;
&lt;li&gt;reproductive and survival strategies&lt;/li&gt;
&lt;li&gt;genetic adaptability&lt;/li&gt;
&lt;li&gt;minimum population needed for establishment&lt;/li&gt;
 &lt;/ul&gt; </QuestionHint>
            <SelectedRating>0</SelectedRating>
            <SelectedConfidenceLevel>0</SelectedConfidenceLevel>
            <ShowImportFromCPCButton>false</ShowImportFromCPCButton>
            <Notes xsi:nil="true"/>
          </RiskAssessmentQuestion>
          <RiskAssessmentQuestion>
            <QuestionId>190</QuestionId>
            <QuestionDescription>What is the probability of establishment under foreseeable climate change conditions?</QuestionDescription>
            <QuestionOrder>7</QuestionOrder>
            <QuestionHint>&lt;b&gt;Factors to consider&lt;/b&gt;
&lt;ul&gt;
&lt;li&gt;climate change projection&lt;/li&gt;
&lt;li&gt;climate change factors that affect the pest’s reproduction and survival&lt;/li&gt;
&lt;li&gt;climate change factors that affect the pest’s hosts, vectors or habitats&lt;/li&gt;
 &lt;/ul&gt; </QuestionHint>
            <SelectedRating>0</SelectedRating>
            <SelectedConfidenceLevel>0</SelectedConfidenceLevel>
            <ShowImportFromCPCButton>false</ShowImportFromCPCButton>
            <Notes xsi:nil="true"/>
          </RiskAssessmentQuestion>
        </RiskAssessmentQuestions>
        <LastModifiedDate xsi:nil="true"/>
      </RiskAssessmentSection>
      <RiskAssessmentSection>
        <QuestionTypeId>3</QuestionTypeId>
        <QuestionTypeOrder>30</QuestionTypeOrder>
        <QuestionTypeDescription>Probability of spread</QuestionTypeDescription>
        <SelectedRating>0</SelectedRating>
        <SelectedConfidenceLevel>0</SelectedConfidenceLevel>
        <Notes xsi:nil="true"/>
        <RiskAssessmentQuestions>
          <RiskAssessmentQuestion>
            <QuestionId>11</QuestionId>
            <QuestionDescription>What is the expected rate of natural spread in the PRA area?</QuestionDescription>
            <QuestionOrder>1</QuestionOrder>
            <QuestionHint>&lt;b&gt;Factors to consider&lt;/b&gt;
&lt;ul&gt;
&lt;li&gt;rate and distance of spread elsewhere&lt;/li&gt;
&lt;li&gt;natural barriers in PRA area&lt;/li&gt;
 &lt;/ul&gt; </QuestionHint>
            <SelectedRating>0</SelectedRating>
            <SelectedConfidenceLevel>0</SelectedConfidenceLevel>
            <ShowImportFromCPCButton>false</ShowImportFromCPCButton>
            <Notes xsi:nil="true"/>
          </RiskAssessmentQuestion>
          <RiskAssessmentQuestion>
            <QuestionId>12</QuestionId>
            <QuestionDescription>If transmitted by vectors, what is the expected rate of spread by vectors in the PRA area?</QuestionDescription>
            <QuestionOrder>2</QuestionOrder>
            <QuestionHint>&lt;b&gt;Factors to consider&lt;/b&gt;
&lt;ul&gt;
&lt;li&gt;rate and distance of spread elsewhere&lt;/li&gt;
&lt;/ul&gt; </QuestionHint>
            <SelectedRating>0</SelectedRating>
            <SelectedConfidenceLevel>0</SelectedConfidenceLevel>
            <ShowImportFromCPCButton>false</ShowImportFromCPCButton>
            <Notes xsi:nil="true"/>
          </RiskAssessmentQuestion>
          <RiskAssessmentQuestion>
            <QuestionId>13</QuestionId>
            <QuestionDescription>What is the expected rate of spread with commodities or conveyances in the PRA area?</QuestionDescription>
            <QuestionOrder>3</QuestionOrder>
            <QuestionHint/>
            <SelectedRating>0</SelectedRating>
            <SelectedConfidenceLevel>0</SelectedConfidenceLevel>
            <ShowImportFromCPCButton>false</ShowImportFromCPCButton>
            <Notes xsi:nil="true"/>
          </RiskAssessmentQuestion>
          <RiskAssessmentQuestion>
            <QuestionId>14</QuestionId>
            <QuestionDescription>What is the probability of the pest spreading to an area of higher economic importance than the area of introduction?</QuestionDescription>
            <QuestionOrder>4</QuestionOrder>
            <QuestionHint/>
            <SelectedRating>0</SelectedRating>
            <SelectedConfidenceLevel>0</SelectedConfidenceLevel>
            <ShowImportFromCPCButton>false</ShowImportFromCPCButton>
            <Notes xsi:nil="true"/>
          </RiskAssessmentQuestion>
          <RiskAssessmentQuestion>
            <QuestionId>15</QuestionId>
            <QuestionDescription>What is the probability that the intended use of the commodity increases the rate of spread?</QuestionDescription>
            <QuestionOrder>5</QuestionOrder>
            <QuestionHint>&lt;b&gt;Factors to consider&lt;/b&gt;
&lt;ul&gt;
&lt;li&gt;whether intended for planting, processing or consumption&lt;/li&gt;
&lt;li&gt;disposal of waste, by-products&lt;/li&gt;
&lt;li&gt;number and location of expected destinations&lt;/li&gt;
&lt;/ul&gt; </QuestionHint>
            <SelectedRating>0</SelectedRating>
            <SelectedConfidenceLevel>0</SelectedConfidenceLevel>
            <ShowImportFromCPCButton>false</ShowImportFromCPCButton>
            <Notes xsi:nil="true"/>
          </RiskAssessmentQuestion>
          <RiskAssessmentQuestion>
            <QuestionId>191</QuestionId>
            <QuestionDescription>What is the potential rate of spread under foreseeable climate change conditions?</QuestionDescription>
            <QuestionOrder>6</QuestionOrder>
            <QuestionHint>&lt;b&gt;Factors to consider&lt;/b&gt;
&lt;ul&gt;
&lt;li&gt;climate change projection&lt;/li&gt;
&lt;li&gt;climate change factors that affect the dispersal of the pest&lt;/li&gt;
 &lt;/ul&gt; </QuestionHint>
            <SelectedRating>0</SelectedRating>
            <SelectedConfidenceLevel>0</SelectedConfidenceLevel>
            <ShowImportFromCPCButton>false</ShowImportFromCPCButton>
            <Notes xsi:nil="true"/>
          </RiskAssessmentQuestion>
        </RiskAssessmentQuestions>
        <LastModifiedDate xsi:nil="true"/>
      </RiskAssessmentSection>
      <RiskAssessmentSection>
        <QuestionTypeId>4</QuestionTypeId>
        <QuestionTypeOrder>40</QuestionTypeOrder>
        <QuestionTypeDescription>Potential consequences</QuestionTypeDescription>
        <SelectedRating>0</SelectedRating>
        <SelectedConfidenceLevel>0</SelectedConfidenceLevel>
        <Notes xsi:nil="true"/>
        <RiskAssessmentQuestions>
          <RiskAssessmentQuestion>
            <QuestionId>16</QuestionId>
            <QuestionDescription>What is the level of economic loss to agriculture, forestry or horticulture associated with this pest in its existing geographic range?</QuestionDescription>
            <QuestionOrder>1</QuestionOrder>
            <QuestionHint>&lt;b&gt;Factors to consider&lt;/b&gt;
&lt;ul&gt;
&lt;li&gt;reduction in crop yield or quality&lt;/li&gt;
&lt;li&gt;reduction in prices or demand, including export markets&lt;/li&gt;
&lt;li&gt;increase in production costs (including costs of control)&lt;/li&gt;
&lt;li&gt;vectoring of other pests of economic importance&lt;/li&gt;
&lt;/ul&gt; </QuestionHint>
            <SelectedRating>0</SelectedRating>
            <SelectedConfidenceLevel>0</SelectedConfidenceLevel>
            <ShowImportFromCPCButton>true</ShowImportFromCPCButton>
            <CPCImportItem>impactEconomic,impact</CPCImportItem>
            <Notes xsi:nil="true"/>
          </RiskAssessmentQuestion>
          <RiskAssessmentQuestion>
            <QuestionId>17</QuestionId>
            <QuestionDescription>What is the level of potential economic loss to agriculture, forestry or horticulture in the PRA area?</QuestionDescription>
            <QuestionOrder>2</QuestionOrder>
            <QuestionHint>&lt;b&gt;Factors to consider&lt;/b&gt;
&lt;ul&gt;
&lt;li&gt;reduction in crop yield or quality&lt;/li&gt;
&lt;li&gt;reduction in prices or demand, including export markets&lt;/li&gt;
&lt;li&gt;increase in production costs (including costs of control)&lt;/li&gt;
&lt;li&gt;vectoring of other pests of economic importance&lt;/li&gt;
&lt;/ul&gt; </QuestionHint>
            <SelectedRating>0</SelectedRating>
            <SelectedConfidenceLevel>0</SelectedConfidenceLevel>
            <ShowImportFromCPCButton>false</ShowImportFromCPCButton>
            <Notes xsi:nil="true"/>
          </RiskAssessmentQuestion>
          <RiskAssessmentQuestion>
            <QuestionId>18</QuestionId>
            <QuestionDescription>What is the level of negative impact on native biodiversity associated with this pest in its existing geographic range?</QuestionDescription>
            <QuestionOrder>3</QuestionOrder>
            <QuestionHint>&lt;b&gt;Factors to consider&lt;/b&gt;
&lt;ul&gt;
&lt;li&gt;threat to native species, with special focus on threatened and keystone species&lt;/li&gt;
&lt;li&gt;changed community structure&lt;/li&gt;
&lt;li&gt;hybridization with native species&lt;/li&gt;
&lt;/ul&gt; </QuestionHint>
            <SelectedRating>0</SelectedRating>
            <SelectedConfidenceLevel>0</SelectedConfidenceLevel>
            <ShowImportFromCPCButton>true</ShowImportFromCPCButton>
            <CPCImportItem>impactEnvironmental</CPCImportItem>
            <Notes xsi:nil="true"/>
          </RiskAssessmentQuestion>
          <RiskAssessmentQuestion>
            <QuestionId>19</QuestionId>
            <QuestionDescription>What is the level of potential negative impact on native biodiversity in the PRA area?</QuestionDescription>
            <QuestionOrder>4</QuestionOrder>
            <QuestionHint>&lt;b&gt;Factors to consider&lt;/b&gt;
&lt;ul&gt;
&lt;li&gt;threat to native species, with special focus on threatened and keystone species&lt;/li&gt;
&lt;li&gt;changed community structure&lt;/li&gt;
&lt;li&gt;hybridization with native species&lt;/li&gt;
&lt;/ul&gt;</QuestionHint>
            <SelectedRating>0</SelectedRating>
            <SelectedConfidenceLevel>0</SelectedConfidenceLevel>
            <ShowImportFromCPCButton>false</ShowImportFromCPCButton>
            <Notes xsi:nil="true"/>
          </RiskAssessmentQuestion>
          <RiskAssessmentQuestion>
            <QuestionId>20</QuestionId>
            <QuestionDescription>What is the level of negative impact on ecosystem patterns and processes associated with this pest in its existing geographic range?</QuestionDescription>
            <QuestionOrder>5</QuestionOrder>
            <QuestionHint>&lt;b&gt;Factors to consider&lt;/b&gt;
&lt;ul&gt;
&lt;li&gt;physical modifications of habitats&lt;/li&gt;
&lt;li&gt;changes in nutrient cycling and availability&lt;/li&gt;
&lt;li&gt;modifications of natural successions&lt;/li&gt;
&lt;li&gt;changes in trophic and mutualistic interactions&lt;/li&gt;
&lt;/ul&gt; </QuestionHint>
            <SelectedRating>0</SelectedRating>
            <SelectedConfidenceLevel>0</SelectedConfidenceLevel>
            <ShowImportFromCPCButton>false</ShowImportFromCPCButton>
            <Notes xsi:nil="true"/>
          </RiskAssessmentQuestion>
          <RiskAssessmentQuestion>
            <QuestionId>21</QuestionId>
            <QuestionDescription>What is the level of potential negative impact on ecosystem patterns and processes in the PRA area?</QuestionDescription>
            <QuestionOrder>6</QuestionOrder>
            <QuestionHint>&lt;b&gt;Factors to consider&lt;/b&gt;
&lt;ul&gt;
&lt;li&gt;physical modifications of habitats&lt;/li&gt;
&lt;li&gt;changes in nutrient cycling and availability&lt;/li&gt;
&lt;li&gt;modifications of natural successions&lt;/li&gt;
&lt;li&gt;changes in trophic and mutualistic interactions&lt;/li&gt;
&lt;/ul&gt; </QuestionHint>
            <SelectedRating>0</SelectedRating>
            <SelectedConfidenceLevel>0</SelectedConfidenceLevel>
            <ShowImportFromCPCButton>false</ShowImportFromCPCButton>
            <Notes xsi:nil="true"/>
          </RiskAssessmentQuestion>
          <RiskAssessmentQuestion>
            <QuestionId>22</QuestionId>
            <QuestionDescription>What is the level of negative social impact associated with this pest in its existing geographic range?</QuestionDescription>
            <QuestionOrder>7</QuestionOrder>
            <QuestionHint>&lt;b&gt;Factors to consider&lt;/b&gt;
&lt;ul&gt;
&lt;li&gt;unemployment&lt;/li&gt;
&lt;li&gt;health effects&lt;/li&gt;
&lt;li&gt;recreation, tourism, education or spiritual impacts&lt;/li&gt;
&lt;li&gt;aesthetics&lt;/li&gt;
&lt;/ul&gt; </QuestionHint>
            <SelectedRating>0</SelectedRating>
            <SelectedConfidenceLevel>0</SelectedConfidenceLevel>
            <ShowImportFromCPCButton>true</ShowImportFromCPCButton>
            <CPCImportItem>impactSocial</CPCImportItem>
            <Notes xsi:nil="true"/>
          </RiskAssessmentQuestion>
          <RiskAssessmentQuestion>
            <QuestionId>23</QuestionId>
            <QuestionDescription>What is the level of potential negative social impact in the PRA area?</QuestionDescription>
            <QuestionOrder>8</QuestionOrder>
            <QuestionHint>&lt;b&gt;Factors to consider&lt;/b&gt;
&lt;ul&gt;
&lt;li&gt;unemployment&lt;/li&gt;
&lt;li&gt;health effects&lt;/li&gt;
&lt;li&gt;recreation, tourism, education or spiritual impacts&lt;/li&gt;
&lt;li&gt;aesthetics&lt;/li&gt;
&lt;/ul&gt; </QuestionHint>
            <SelectedRating>0</SelectedRating>
            <SelectedConfidenceLevel>0</SelectedConfidenceLevel>
            <ShowImportFromCPCButton>false</ShowImportFromCPCButton>
            <Notes xsi:nil="true"/>
          </RiskAssessmentQuestion>
          <RiskAssessmentQuestion>
            <QuestionId>192</QuestionId>
            <QuestionDescription>What is the level of potential negative impact in the PRA area (for all sectors) under foreseeable climate change conditions?</QuestionDescription>
            <QuestionOrder>9</QuestionOrder>
            <QuestionHint>&lt;b&gt;Factors to consider&lt;/b&gt;
&lt;ul&gt;
&lt;li&gt;climate change projection&lt;/li&gt;
&lt;li&gt;climate change factors that affect the pest’s reproduction and feeding habits&lt;/li&gt;
&lt;li&gt;number of generations per year&lt;/li&gt;
 &lt;/ul&gt; </QuestionHint>
            <SelectedRating>0</SelectedRating>
            <SelectedConfidenceLevel>0</SelectedConfidenceLevel>
            <ShowImportFromCPCButton>false</ShowImportFromCPCButton>
            <Notes xsi:nil="true"/>
          </RiskAssessmentQuestion>
        </RiskAssessmentQuestions>
        <LastModifiedDate xsi:nil="true"/>
      </RiskAssessmentSection>
    </RiskAssessmentSections>
    <Ratings>
      <SelectListItem>
        <Disabled>false</Disabled>
        <Selected>false</Selected>
        <Text>Not assessed</Text>
        <Value>0</Value>
      </SelectListItem>
      <SelectListItem>
        <Disabled>false</Disabled>
        <Selected>false</Selected>
        <Text>Negligible</Text>
        <Value>1</Value>
      </SelectListItem>
      <SelectListItem>
        <Disabled>false</Disabled>
        <Selected>false</Selected>
        <Text>Low</Text>
        <Value>2</Value>
      </SelectListItem>
      <SelectListItem>
        <Disabled>false</Disabled>
        <Selected>false</Selected>
        <Text>Medium</Text>
        <Value>3</Value>
      </SelectListItem>
      <SelectListItem>
        <Disabled>false</Disabled>
        <Selected>false</Selected>
        <Text>High</Text>
        <Value>4</Value>
      </SelectListItem>
    </Ratings>
    <AllConfidenceLevels>
      <SelectListItem>
        <Disabled>false</Disabled>
        <Selected>false</Selected>
        <Text>Not assessed</Text>
        <Value>0</Value>
      </SelectListItem>
      <SelectListItem>
        <Disabled>false</Disabled>
        <Selected>false</Selected>
        <Text>Low</Text>
        <Value>1</Value>
      </SelectListItem>
      <SelectListItem>
        <Disabled>false</Disabled>
        <Selected>false</Selected>
        <Text>Medium</Text>
        <Value>2</Value>
      </SelectListItem>
      <SelectListItem>
        <Disabled>false</Disabled>
        <Selected>false</Selected>
        <Text>High</Text>
        <Value>3</Value>
      </SelectListItem>
    </AllConfidenceLevels>
    <References xsi:nil="true"/>
    <DataSheetId>17120</DataSheetId>
    <LastModifiedDate xsi:nil="true"/>
  </RiskAssessment>
  <IsPhytosanitaryMeasures xsi:nil="true"/>
  <RiskManagement>
    <QuestionTypeGroupId>2</QuestionTypeGroupId>
    <QuestionTypeGroupName>Risk management</QuestionTypeGroupName>
    <SessionId>6851</SessionId>
    <PestListId>405904</PestListId>
    <RiskManagementSummaryId>0</RiskManagementSummaryId>
    <SummaryNotes xsi:nil="true"/>
    <Completed>false</Completed>
    <RiskManagementSections>
      <RiskManagementSection>
        <QuestionTypeId>5</QuestionTypeId>
        <QuestionTypeOrder>10</QuestionTypeOrder>
        <QuestionTypeDescription>At the place of production</QuestionTypeDescription>
        <RiskManagementQuestions>
          <RiskManagementQuestion>
            <RiskManagementId xsi:nil="true"/>
            <QuestionId>24</QuestionId>
            <QuestionDescription>Inspection or testing</QuestionDescription>
            <QuestionOrder>1</QuestionOrder>
            <QuestionHint/>
            <Selected>false</Selected>
            <Notes xsi:nil="true"/>
          </RiskManagementQuestion>
          <RiskManagementQuestion>
            <RiskManagementId xsi:nil="true"/>
            <QuestionId>25</QuestionId>
            <QuestionDescription>Post-harvest treatment</QuestionDescription>
            <QuestionOrder>2</QuestionOrder>
            <QuestionHint>&lt;b&gt;Factors to consider&lt;/b&gt;
&lt;ul&gt;
&lt;li&gt;TBD&lt;/li&gt;
 &lt;/ul&gt; </QuestionHint>
            <Selected>false</Selected>
            <Notes xsi:nil="true"/>
          </RiskManagementQuestion>
          <RiskManagementQuestion>
            <RiskManagementId xsi:nil="true"/>
            <QuestionId>26</QuestionId>
            <QuestionDescription>Treatment of crop, field or place of production</QuestionDescription>
            <QuestionOrder>3</QuestionOrder>
            <QuestionHint/>
            <Selected>false</Selected>
            <Notes xsi:nil="true"/>
          </RiskManagementQuestion>
          <RiskManagementQuestion>
            <RiskManagementId xsi:nil="true"/>
            <QuestionId>27</QuestionId>
            <QuestionDescription>Specially protected growing conditions</QuestionDescription>
            <QuestionOrder>4</QuestionOrder>
            <QuestionHint/>
            <Selected>false</Selected>
            <Notes xsi:nil="true"/>
          </RiskManagementQuestion>
          <RiskManagementQuestion>
            <RiskManagementId xsi:nil="true"/>
            <QuestionId>28</QuestionId>
            <QuestionDescription>Maintenance of pest free area, place or site of production</QuestionDescription>
            <QuestionOrder>5</QuestionOrder>
            <QuestionHint/>
            <Selected>false</Selected>
            <Notes xsi:nil="true"/>
          </RiskManagementQuestion>
          <RiskManagementQuestion>
            <RiskManagementId xsi:nil="true"/>
            <QuestionId>29</QuestionId>
            <QuestionDescription>Resistant cultivars</QuestionDescription>
            <QuestionOrder>6</QuestionOrder>
            <QuestionHint/>
            <Selected>false</Selected>
            <Notes xsi:nil="true"/>
          </RiskManagementQuestion>
          <RiskManagementQuestion>
            <RiskManagementId xsi:nil="true"/>
            <QuestionId>30</QuestionId>
            <QuestionDescription>Specified harvest time to reduce crop infestation</QuestionDescription>
            <QuestionOrder>7</QuestionOrder>
            <QuestionHint/>
            <Selected>false</Selected>
            <Notes xsi:nil="true"/>
          </RiskManagementQuestion>
          <RiskManagementQuestion>
            <RiskManagementId xsi:nil="true"/>
            <QuestionId>31</QuestionId>
            <QuestionDescription>Certification scheme</QuestionDescription>
            <QuestionOrder>8</QuestionOrder>
            <QuestionHint/>
            <Selected>false</Selected>
            <Notes xsi:nil="true"/>
          </RiskManagementQuestion>
          <RiskManagementQuestion>
            <RiskManagementId xsi:nil="true"/>
            <QuestionId>32</QuestionId>
            <QuestionDescription>Other</QuestionDescription>
            <QuestionOrder>9</QuestionOrder>
            <QuestionHint/>
            <Selected>false</Selected>
            <Notes xsi:nil="true"/>
          </RiskManagementQuestion>
        </RiskManagementQuestions>
      </RiskManagementSection>
      <RiskManagementSection>
        <QuestionTypeId>6</QuestionTypeId>
        <QuestionTypeOrder>20</QuestionTypeOrder>
        <QuestionTypeDescription>After harvest and during transport</QuestionTypeDescription>
        <RiskManagementQuestions>
          <RiskManagementQuestion>
            <RiskManagementId xsi:nil="true"/>
            <QuestionId>33</QuestionId>
            <QuestionDescription>Inspection or testing</QuestionDescription>
            <QuestionOrder>1</QuestionOrder>
            <QuestionHint/>
            <Selected>false</Selected>
            <Notes xsi:nil="true"/>
          </RiskManagementQuestion>
          <RiskManagementQuestion>
            <RiskManagementId xsi:nil="true"/>
            <QuestionId>34</QuestionId>
            <QuestionDescription>Post-harvest treatment</QuestionDescription>
            <QuestionOrder>2</QuestionOrder>
            <QuestionHint/>
            <Selected>false</Selected>
            <Notes xsi:nil="true"/>
          </RiskManagementQuestion>
          <RiskManagementQuestion>
            <RiskManagementId xsi:nil="true"/>
            <QuestionId>35</QuestionId>
            <QuestionDescription>Removal of specified parts of the plant</QuestionDescription>
            <QuestionOrder>3</QuestionOrder>
            <QuestionHint/>
            <Selected>false</Selected>
            <Notes xsi:nil="true"/>
          </RiskManagementQuestion>
          <RiskManagementQuestion>
            <RiskManagementId xsi:nil="true"/>
            <QuestionId>36</QuestionId>
            <QuestionDescription>Conditions for preparing and packing and storage</QuestionDescription>
            <QuestionOrder>4</QuestionOrder>
            <QuestionHint/>
            <Selected>false</Selected>
            <Notes xsi:nil="true"/>
          </RiskManagementQuestion>
          <RiskManagementQuestion>
            <RiskManagementId xsi:nil="true"/>
            <QuestionId>37</QuestionId>
            <QuestionDescription>In-transit conditions and treatment</QuestionDescription>
            <QuestionOrder>5</QuestionOrder>
            <QuestionHint/>
            <Selected>false</Selected>
            <Notes xsi:nil="true"/>
          </RiskManagementQuestion>
          <RiskManagementQuestion>
            <RiskManagementId xsi:nil="true"/>
            <QuestionId>38</QuestionId>
            <QuestionDescription>Restriction on period of entry (to reduce availability of susceptible hosts)</QuestionDescription>
            <QuestionOrder>6</QuestionOrder>
            <QuestionHint/>
            <Selected>false</Selected>
            <Notes xsi:nil="true"/>
          </RiskManagementQuestion>
          <RiskManagementQuestion>
            <RiskManagementId xsi:nil="true"/>
            <QuestionId>39</QuestionId>
            <QuestionDescription>Other</QuestionDescription>
            <QuestionOrder>7</QuestionOrder>
            <QuestionHint/>
            <Selected>false</Selected>
            <Notes xsi:nil="true"/>
          </RiskManagementQuestion>
        </RiskManagementQuestions>
      </RiskManagementSection>
      <RiskManagementSection>
        <QuestionTypeId>11</QuestionTypeId>
        <QuestionTypeOrder>25</QuestionTypeOrder>
        <QuestionTypeDescription>At point of entry</QuestionTypeDescription>
        <RiskManagementQuestions>
          <RiskManagementQuestion>
            <RiskManagementId xsi:nil="true"/>
            <QuestionId>180</QuestionId>
            <QuestionDescription>Inspection or testing at point of entry</QuestionDescription>
            <QuestionOrder>1</QuestionOrder>
            <QuestionHint/>
            <Selected>false</Selected>
            <Notes xsi:nil="true"/>
          </RiskManagementQuestion>
          <RiskManagementQuestion>
            <RiskManagementId xsi:nil="true"/>
            <QuestionId>181</QuestionId>
            <QuestionDescription>Treatment at point of entry</QuestionDescription>
            <QuestionOrder>2</QuestionOrder>
            <QuestionHint/>
            <Selected>false</Selected>
            <Notes xsi:nil="true"/>
          </RiskManagementQuestion>
        </RiskManagementQuestions>
      </RiskManagementSection>
      <RiskManagementSection>
        <QuestionTypeId>7</QuestionTypeId>
        <QuestionTypeOrder>30</QuestionTypeOrder>
        <QuestionTypeDescription>After entry</QuestionTypeDescription>
        <RiskManagementQuestions>
          <RiskManagementQuestion>
            <RiskManagementId xsi:nil="true"/>
            <QuestionId>41</QuestionId>
            <QuestionDescription>Inspection or testing in post-entry quarantine</QuestionDescription>
            <QuestionOrder>1</QuestionOrder>
            <QuestionHint> </QuestionHint>
            <Selected>false</Selected>
            <Notes xsi:nil="true"/>
          </RiskManagementQuestion>
          <RiskManagementQuestion>
            <RiskManagementId xsi:nil="true"/>
            <QuestionId>42</QuestionId>
            <QuestionDescription>Surveillance, containment and eradication</QuestionDescription>
            <QuestionOrder>2</QuestionOrder>
            <QuestionHint/>
            <Selected>false</Selected>
            <Notes xsi:nil="true"/>
          </RiskManagementQuestion>
          <RiskManagementQuestion>
            <RiskManagementId xsi:nil="true"/>
            <QuestionId>43</QuestionId>
            <QuestionDescription>Restriction on end use or distribution</QuestionDescription>
            <QuestionOrder>3</QuestionOrder>
            <QuestionHint/>
            <Selected>false</Selected>
            <Notes xsi:nil="true"/>
          </RiskManagementQuestion>
        </RiskManagementQuestions>
      </RiskManagementSection>
      <RiskManagementSection>
        <QuestionTypeId>8</QuestionTypeId>
        <QuestionTypeOrder>40</QuestionTypeOrder>
        <QuestionTypeDescription>Other</QuestionTypeDescription>
        <RiskManagementQuestions>
          <RiskManagementQuestion>
            <RiskManagementId xsi:nil="true"/>
            <QuestionId>166</QuestionId>
            <QuestionDescription>Prohibition of commodity</QuestionDescription>
            <QuestionOrder>1</QuestionOrder>
            <QuestionHint/>
            <Selected>false</Selected>
            <Notes xsi:nil="true"/>
          </RiskManagementQuestion>
          <RiskManagementQuestion>
            <RiskManagementId xsi:nil="true"/>
            <QuestionId>167</QuestionId>
            <QuestionDescription>Phytosanitary certification and additional declarations</QuestionDescription>
            <QuestionOrder>2</QuestionOrder>
            <QuestionHint/>
            <Selected>false</Selected>
            <Notes xsi:nil="true"/>
          </RiskManagementQuestion>
          <RiskManagementQuestion>
            <RiskManagementId xsi:nil="true"/>
            <QuestionId>44</QuestionId>
            <QuestionDescription>Risk is similar to other pest(s) already addressed</QuestionDescription>
            <QuestionOrder>3</QuestionOrder>
            <QuestionHint/>
            <Selected>false</Selected>
            <Notes xsi:nil="true"/>
          </RiskManagementQuestion>
          <RiskManagementQuestion>
            <RiskManagementId xsi:nil="true"/>
            <QuestionId>45</QuestionId>
            <QuestionDescription>No risk management option identified for this pest</QuestionDescription>
            <QuestionOrder>4</QuestionOrder>
            <QuestionHint/>
            <Selected>false</Selected>
            <Notes xsi:nil="true"/>
          </RiskManagementQuestion>
        </RiskManagementQuestions>
      </RiskManagementSection>
    </RiskManagementSections>
    <References xsi:nil="true"/>
    <DataSheetId>17120</DataSheetId>
    <LastModifiedDate xsi:nil="true"/>
  </RiskManagement>
</PestRiskAssessmentOfflineModel>
</file>

<file path=customXml/itemProps1.xml><?xml version="1.0" encoding="utf-8"?>
<ds:datastoreItem xmlns:ds="http://schemas.openxmlformats.org/officeDocument/2006/customXml" ds:itemID="816c6ec5-4116-4deb-94dc-1629e7c6e492"/>
</file>

<file path=docProps/app.xml><?xml version="1.0" encoding="utf-8"?>
<Properties xmlns="http://schemas.openxmlformats.org/officeDocument/2006/extended-properties" xmlns:vt="http://schemas.openxmlformats.org/officeDocument/2006/docPropsVTypes">
  <Application>Microsoft Office Word</Application>
  <Template>Normal.dotm</Template>
  <TotalTime>245</TotalTime>
  <Pages>1</Pages>
  <Words>48</Words>
  <Characters>276</Characters>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Pest Risk Analysis</dc:creator>
  <cp:lastModifiedBy>Pest Risk Analysis</cp:lastModifiedBy>
  <dcterms:created xsi:type="dcterms:W3CDTF">2018-10-09T08:55:00Z</dcterms:created>
  <dcterms:modified xsi:type="dcterms:W3CDTF">2018-11-05T10:03:00Z</dcterms:modified>
  <dc:title>AutomationList</dc:title>
  <cp:revision xmlns:cp="http://schemas.openxmlformats.org/package/2006/metadata/core-properties">7</cp:revision>
</cp:coreProperties>
</file>