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09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09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P05106</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(09/02/2021)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0']/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0']/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1']/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1']/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2']/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2']/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Questions/pra:ByPestRiskAssessmentPathwayQuestion[./pra:QuestionId='103']/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Summary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8']/pra:Summary/pra:Summary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8']/pra:Summary/pra:IsPathwayMajorMinor" w:storeItemID="8c71ffca-2c77-44ed-8d37-bea8ab72438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8']/pra:Summary/pra:IsManagementMeasure" w:storeItemID="8c71ffca-2c77-44ed-8d37-bea8ab724383"/>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0']/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0']/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1']/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1']/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2']/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2']/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Questions/pra:ByPestRiskAssessmentPathwayQuestion[./pra:QuestionId='103']/pra: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Summary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9']/pra:Summary/pra:SummaryConfidenceLevelID" w:storeItemID="8c71ffca-2c77-44ed-8d37-bea8ab72438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9']/pra:Summary/pra:IsPathwayMajorMinor" w:storeItemID="8c71ffca-2c77-44ed-8d37-bea8ab72438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9']/pra:Summary/pra:IsManagementMeasure" w:storeItemID="8c71ffca-2c77-44ed-8d37-bea8ab724383"/>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8c71ffca-2c77-44ed-8d37-bea8ab72438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8c71ffca-2c77-44ed-8d37-bea8ab72438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8c71ffca-2c77-44ed-8d37-bea8ab724383"/>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8c71ffca-2c77-44ed-8d37-bea8ab724383"/>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8c71ffca-2c77-44ed-8d37-bea8ab724383"/>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8c71ffca-2c77-44ed-8d37-bea8ab724383"/>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2021-02-09T00:00:00</CreateDate>
  <Modified>2021-02-09T05:46:01.78</Modified>
  <SessionNumber>P05106</SessionNumber>
  <SessionID>5106</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5106</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(09/02/2021)&lt;/p&gt;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278</PathwayListID>
      <FormPRAConceptID>326661</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2021-02-09T05:44:03.42</UpdatedDate>
    </PathwaySummary>
    <PathwaySummary>
      <PathwayListID>279</PathwayListID>
      <FormPRAConceptID>326661</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2021-02-09T05:46:01.76</UpdatedDate>
    </PathwaySummary>
  </Pathways>
  <PathwaysWithQuestionsAndSummary>
    <ByPestRiskAssessmentPathway>
      <FormId>5106</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278</PathwayListID>
      <UpdatedDate>2021-02-09T05:44:03.42</UpdatedDate>
    </ByPestRiskAssessmentPathway>
    <ByPestRiskAssessmentPathway>
      <FormId>5106</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279</PathwayListID>
      <UpdatedDate>2021-02-09T05:46:01.76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5106</FormId>
    <ManagementCompleted>0</ManagementCompleted>
    <LastModifiedDate xsi:nil="true"/>
    <QuestionTypes>
      <ByPestRiskManagementQuestionTypeViewOfByPestRiskManagementQuestionView>
        <QuestionTypeId>9</QuestionTypeId>
        <Questions>
          <ByPestRiskManagementQuestionView>
            <QuestionId>140</QuestionId>
            <PathwayListID>278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8c71ffca-2c77-44ed-8d37-bea8ab724383"/>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