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P05076</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0']/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0']/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1']/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1']/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2']/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2']/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3']/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Questions/pra:ByPestRiskAssessmentPathwayQuestion[./pra:QuestionId='103']/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Summary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6']/pra:Summary/pra:Summary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6']/pra:Summary/pra:IsPathwayMajorMinor" w:storeItemID="8bdcc7cf-7fd1-4a99-b470-d78e1a8eeaa3"/>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6']/pra:Summary/pra:IsManagementMeasure" w:storeItemID="8bdcc7cf-7fd1-4a99-b470-d78e1a8eeaa3"/>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0']/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0']/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1']/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1']/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2']/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2']/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3']/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Questions/pra:ByPestRiskAssessmentPathwayQuestion[./pra:QuestionId='103']/pra: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Summary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7']/pra:Summary/pra:SummaryConfidenceLevelID" w:storeItemID="8bdcc7cf-7fd1-4a99-b470-d78e1a8eeaa3"/>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7']/pra:Summary/pra:IsPathwayMajorMinor" w:storeItemID="8bdcc7cf-7fd1-4a99-b470-d78e1a8eeaa3"/>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7']/pra:Summary/pra:IsManagementMeasure" w:storeItemID="8bdcc7cf-7fd1-4a99-b470-d78e1a8eeaa3"/>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8bdcc7cf-7fd1-4a99-b470-d78e1a8eeaa3"/>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8bdcc7cf-7fd1-4a99-b470-d78e1a8eeaa3"/>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8bdcc7cf-7fd1-4a99-b470-d78e1a8eeaa3"/>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8bdcc7cf-7fd1-4a99-b470-d78e1a8eeaa3"/>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8bdcc7cf-7fd1-4a99-b470-d78e1a8eeaa3"/>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8bdcc7cf-7fd1-4a99-b470-d78e1a8eeaa3"/>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2021-02-05T00:00:00</CreateDate>
  <Modified>2021-02-05T09:57:58.05</Modified>
  <SessionNumber>P05076</SessionNumber>
  <SessionID>5076</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5076</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256</PathwayListID>
      <FormPRAConceptID>325059</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2021-02-05T09:56:00.25</UpdatedDate>
    </PathwaySummary>
    <PathwaySummary>
      <PathwayListID>257</PathwayListID>
      <FormPRAConceptID>325059</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2021-02-05T09:57:58.04</UpdatedDate>
    </PathwaySummary>
  </Pathways>
  <PathwaysWithQuestionsAndSummary>
    <ByPestRiskAssessmentPathway>
      <FormId>5076</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256</PathwayListID>
      <UpdatedDate>2021-02-05T09:56:00.25</UpdatedDate>
    </ByPestRiskAssessmentPathway>
    <ByPestRiskAssessmentPathway>
      <FormId>5076</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257</PathwayListID>
      <UpdatedDate>2021-02-05T09:57:58.04</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5076</FormId>
    <ManagementCompleted>0</ManagementCompleted>
    <LastModifiedDate xsi:nil="true"/>
    <QuestionTypes>
      <ByPestRiskManagementQuestionTypeViewOfByPestRiskManagementQuestionView>
        <QuestionTypeId>9</QuestionTypeId>
        <Questions>
          <ByPestRiskManagementQuestionView>
            <QuestionId>140</QuestionId>
            <PathwayListID>256</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8bdcc7cf-7fd1-4a99-b470-d78e1a8eeaa3"/>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