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EEFAC" w14:textId="77777777" w:rsidR="00FD0F79" w:rsidRDefault="00FD0F79" w:rsidP="00FD0F79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14:paraId="71AD62D6" w14:textId="77777777" w:rsidR="00FD0F79" w:rsidRDefault="00FD0F79" w:rsidP="00FD0F79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23B5A547" w14:textId="77777777" w:rsidR="00FD0F79" w:rsidRDefault="00FD0F79" w:rsidP="00FD0F79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14:paraId="0A926040" w14:textId="77777777" w:rsidR="00FD0F79" w:rsidRDefault="00FD0F79" w:rsidP="00FD0F79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ВЫЧИСЛИТЕЛЬНЫХ СИСТЕМ И ПРОГРАММИРОВАНИЯ</w:t>
      </w:r>
    </w:p>
    <w:p w14:paraId="2C83275B" w14:textId="7F2D5775" w:rsidR="00FD0F79" w:rsidRDefault="00FD0F79" w:rsidP="00FD0F79">
      <w:pPr>
        <w:widowControl w:val="0"/>
        <w:autoSpaceDE w:val="0"/>
        <w:autoSpaceDN w:val="0"/>
        <w:adjustRightInd w:val="0"/>
        <w:spacing w:before="1200"/>
      </w:pPr>
      <w:r>
        <w:t>ЗАЩИЩЕНА С ОЦЕНКОЙ</w:t>
      </w:r>
    </w:p>
    <w:p w14:paraId="3E899910" w14:textId="77777777" w:rsidR="00FD0F79" w:rsidRDefault="00FD0F79" w:rsidP="00FD0F79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FD0F79" w14:paraId="7020AF1F" w14:textId="77777777" w:rsidTr="00FD0F79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C1CDD5" w14:textId="07C7FB54" w:rsidR="00FD0F79" w:rsidRDefault="00E35BF6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  <w:r w:rsidRPr="00E35BF6">
              <w:rPr>
                <w:lang w:eastAsia="en-US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2481D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952AF2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D5868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558D75" w14:textId="44F4BF8A" w:rsidR="00FD0F79" w:rsidRDefault="00E35BF6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val="en-US" w:eastAsia="en-US"/>
              </w:rPr>
            </w:pPr>
            <w:r w:rsidRPr="00E35BF6">
              <w:rPr>
                <w:lang w:eastAsia="en-US"/>
              </w:rPr>
              <w:t>Степанов П.А.</w:t>
            </w:r>
          </w:p>
        </w:tc>
      </w:tr>
      <w:tr w:rsidR="00FD0F79" w14:paraId="6C998B5A" w14:textId="77777777" w:rsidTr="00FD0F79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B2E80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3B041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D7998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E76BD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E052E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983ED23" w14:textId="77777777" w:rsidR="00FD0F79" w:rsidRDefault="00FD0F79" w:rsidP="00FD0F79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D0F79" w14:paraId="6BF1F2ED" w14:textId="77777777" w:rsidTr="00FD0F79">
        <w:tc>
          <w:tcPr>
            <w:tcW w:w="9465" w:type="dxa"/>
          </w:tcPr>
          <w:p w14:paraId="21DE65BE" w14:textId="4AAE3C50" w:rsidR="00FD0F79" w:rsidRPr="00B767E5" w:rsidRDefault="00E35BF6">
            <w:pPr>
              <w:pStyle w:val="a5"/>
              <w:spacing w:before="720" w:line="276" w:lineRule="auto"/>
              <w:rPr>
                <w:lang w:val="en-US" w:eastAsia="en-US"/>
              </w:rPr>
            </w:pPr>
            <w:r w:rsidRPr="00E35BF6">
              <w:rPr>
                <w:lang w:eastAsia="en-US"/>
              </w:rPr>
              <w:t>Лабораторная работа №</w:t>
            </w:r>
            <w:r w:rsidR="00B767E5">
              <w:rPr>
                <w:lang w:val="en-US" w:eastAsia="en-US"/>
              </w:rPr>
              <w:t>2</w:t>
            </w:r>
            <w:bookmarkStart w:id="0" w:name="_GoBack"/>
            <w:bookmarkEnd w:id="0"/>
          </w:p>
        </w:tc>
      </w:tr>
      <w:tr w:rsidR="00FD0F79" w14:paraId="26B42918" w14:textId="77777777" w:rsidTr="00FD0F79">
        <w:tc>
          <w:tcPr>
            <w:tcW w:w="9465" w:type="dxa"/>
          </w:tcPr>
          <w:p w14:paraId="3C01642F" w14:textId="77B82B11" w:rsidR="00FD0F79" w:rsidRDefault="00FD0F79" w:rsidP="00E35BF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r w:rsidR="00B767E5" w:rsidRPr="00B767E5">
              <w:rPr>
                <w:lang w:eastAsia="en-US"/>
              </w:rPr>
              <w:t>Лямбда - выражения и функции в языке LISP</w:t>
            </w:r>
            <w:r>
              <w:rPr>
                <w:lang w:eastAsia="en-US"/>
              </w:rPr>
              <w:t>»</w:t>
            </w:r>
          </w:p>
          <w:p w14:paraId="1C6D431B" w14:textId="77777777" w:rsidR="00FD0F79" w:rsidRDefault="00FD0F79">
            <w:pPr>
              <w:spacing w:line="276" w:lineRule="auto"/>
              <w:rPr>
                <w:lang w:eastAsia="en-US"/>
              </w:rPr>
            </w:pPr>
          </w:p>
        </w:tc>
      </w:tr>
      <w:tr w:rsidR="00FD0F79" w14:paraId="5A2EC3BF" w14:textId="77777777" w:rsidTr="00FD0F79">
        <w:tc>
          <w:tcPr>
            <w:tcW w:w="9465" w:type="dxa"/>
            <w:hideMark/>
          </w:tcPr>
          <w:p w14:paraId="68993FBA" w14:textId="75A4A1B4" w:rsidR="00FD0F79" w:rsidRDefault="00FD0F79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 дисциплине</w:t>
            </w:r>
            <w:r w:rsidRPr="00E35BF6">
              <w:rPr>
                <w:lang w:eastAsia="en-US"/>
              </w:rPr>
              <w:t xml:space="preserve">: </w:t>
            </w:r>
            <w:r w:rsidR="00E35BF6" w:rsidRPr="00E35BF6">
              <w:rPr>
                <w:lang w:eastAsia="en-US"/>
              </w:rPr>
              <w:t>Технологии разработки серверных информационных систем</w:t>
            </w:r>
          </w:p>
        </w:tc>
      </w:tr>
      <w:tr w:rsidR="00FD0F79" w14:paraId="73A508E9" w14:textId="77777777" w:rsidTr="00FD0F79">
        <w:tc>
          <w:tcPr>
            <w:tcW w:w="9465" w:type="dxa"/>
          </w:tcPr>
          <w:p w14:paraId="4F1855EB" w14:textId="77777777" w:rsidR="00FD0F79" w:rsidRDefault="00FD0F79">
            <w:pPr>
              <w:pStyle w:val="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FD0F79" w14:paraId="32C9EC38" w14:textId="77777777" w:rsidTr="00FD0F79">
        <w:tc>
          <w:tcPr>
            <w:tcW w:w="9465" w:type="dxa"/>
          </w:tcPr>
          <w:p w14:paraId="1D53CC1B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14:paraId="3ABC6312" w14:textId="77777777" w:rsidR="00E35BF6" w:rsidRDefault="00E35BF6" w:rsidP="00FD0F79">
      <w:pPr>
        <w:widowControl w:val="0"/>
        <w:autoSpaceDE w:val="0"/>
        <w:autoSpaceDN w:val="0"/>
        <w:adjustRightInd w:val="0"/>
        <w:spacing w:before="1320" w:line="360" w:lineRule="auto"/>
      </w:pPr>
    </w:p>
    <w:p w14:paraId="0777F3F8" w14:textId="098126DB" w:rsidR="00FD0F79" w:rsidRDefault="00FD0F79" w:rsidP="00FD0F79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D0F79" w14:paraId="456723A5" w14:textId="77777777" w:rsidTr="00FD0F79">
        <w:tc>
          <w:tcPr>
            <w:tcW w:w="2167" w:type="dxa"/>
            <w:vAlign w:val="center"/>
            <w:hideMark/>
          </w:tcPr>
          <w:p w14:paraId="1FD7197B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F959DB" w14:textId="358371A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 w:rsidR="00DA7152">
              <w:rPr>
                <w:lang w:val="en-US" w:eastAsia="en-US"/>
              </w:rPr>
              <w:t>7</w:t>
            </w:r>
            <w:r>
              <w:rPr>
                <w:lang w:eastAsia="en-US"/>
              </w:rPr>
              <w:t>36</w:t>
            </w:r>
          </w:p>
        </w:tc>
        <w:tc>
          <w:tcPr>
            <w:tcW w:w="236" w:type="dxa"/>
            <w:vAlign w:val="center"/>
          </w:tcPr>
          <w:p w14:paraId="0DF8D5B1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2AA472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236" w:type="dxa"/>
            <w:vAlign w:val="center"/>
          </w:tcPr>
          <w:p w14:paraId="64F36548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815A03" w14:textId="3314C6F3" w:rsidR="00FD0F79" w:rsidRPr="00DA7152" w:rsidRDefault="00E35BF6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Хмелев Н.А.</w:t>
            </w:r>
          </w:p>
        </w:tc>
      </w:tr>
      <w:tr w:rsidR="00FD0F79" w14:paraId="150F8541" w14:textId="77777777" w:rsidTr="00FD0F79">
        <w:tc>
          <w:tcPr>
            <w:tcW w:w="2167" w:type="dxa"/>
            <w:vAlign w:val="center"/>
          </w:tcPr>
          <w:p w14:paraId="20CF42C4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11A2A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3E95A99B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E986BD0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86CCF80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161192C" w14:textId="77777777" w:rsidR="00FD0F79" w:rsidRDefault="00FD0F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F77C10B" w14:textId="77777777" w:rsidR="00FD0F79" w:rsidRDefault="00FD0F79" w:rsidP="00FD0F7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3B5B92F" w14:textId="77777777" w:rsidR="00B767E5" w:rsidRPr="00B767E5" w:rsidRDefault="00FD0F79" w:rsidP="00B767E5">
      <w:pPr>
        <w:pStyle w:val="a7"/>
      </w:pPr>
      <w:r>
        <w:t>Санкт-Петербург 201</w:t>
      </w:r>
      <w:r w:rsidR="009A37C4" w:rsidRPr="00216A1E">
        <w:t>9</w:t>
      </w:r>
      <w:r w:rsidR="00E35BF6" w:rsidRPr="00216A1E">
        <w:br w:type="page"/>
      </w:r>
      <w:r w:rsidR="00B767E5" w:rsidRPr="00B767E5">
        <w:rPr>
          <w:b/>
          <w:bCs/>
        </w:rPr>
        <w:lastRenderedPageBreak/>
        <w:t>Цель работы</w:t>
      </w:r>
      <w:r w:rsidR="00B767E5" w:rsidRPr="00B767E5">
        <w:t xml:space="preserve"> - ознакомление с лямбда - выражениями и функциями языка Lisp.</w:t>
      </w:r>
    </w:p>
    <w:p w14:paraId="3D8DFA4B" w14:textId="77777777" w:rsidR="00B767E5" w:rsidRPr="00B767E5" w:rsidRDefault="00B767E5" w:rsidP="00B767E5">
      <w:pPr>
        <w:pStyle w:val="a7"/>
      </w:pPr>
      <w:r w:rsidRPr="00B767E5">
        <w:rPr>
          <w:b/>
          <w:bCs/>
        </w:rPr>
        <w:t>Указания</w:t>
      </w:r>
      <w:r w:rsidRPr="00B767E5">
        <w:t>. В работе не допускается использовать следующие функции:</w:t>
      </w:r>
    </w:p>
    <w:p w14:paraId="0AC7EE42" w14:textId="77777777" w:rsidR="00B767E5" w:rsidRPr="00B767E5" w:rsidRDefault="00B767E5" w:rsidP="00B767E5">
      <w:pPr>
        <w:pStyle w:val="a7"/>
      </w:pPr>
      <w:r w:rsidRPr="00B767E5">
        <w:t>операторы циклов; функции прямого доступа к элементам список, такие как nth,</w:t>
      </w:r>
    </w:p>
    <w:p w14:paraId="330C19BE" w14:textId="77777777" w:rsidR="00B767E5" w:rsidRPr="00B767E5" w:rsidRDefault="00B767E5" w:rsidP="00B767E5">
      <w:pPr>
        <w:pStyle w:val="a7"/>
      </w:pPr>
      <w:r w:rsidRPr="00B767E5">
        <w:t>elt, aref, высокоуровневые операторы обработки списков, такие как append,</w:t>
      </w:r>
    </w:p>
    <w:p w14:paraId="7244579A" w14:textId="77777777" w:rsidR="00B767E5" w:rsidRPr="00B767E5" w:rsidRDefault="00B767E5" w:rsidP="00B767E5">
      <w:pPr>
        <w:pStyle w:val="a7"/>
      </w:pPr>
      <w:r w:rsidRPr="00B767E5">
        <w:t>reverse, nconc, функционалы, все виды оператора set, оператор prog.</w:t>
      </w:r>
    </w:p>
    <w:p w14:paraId="42E19705" w14:textId="77777777" w:rsidR="00B767E5" w:rsidRPr="00B767E5" w:rsidRDefault="00B767E5" w:rsidP="00B767E5">
      <w:pPr>
        <w:pStyle w:val="a7"/>
      </w:pPr>
      <w:r w:rsidRPr="00B767E5">
        <w:t>Пример. Разработать функцию, разворачивающую список любой вложенности в</w:t>
      </w:r>
    </w:p>
    <w:p w14:paraId="636B8031" w14:textId="77777777" w:rsidR="00B767E5" w:rsidRPr="00B767E5" w:rsidRDefault="00B767E5" w:rsidP="00B767E5">
      <w:pPr>
        <w:pStyle w:val="a7"/>
      </w:pPr>
      <w:r w:rsidRPr="00B767E5">
        <w:t>линейный в обратном порядке</w:t>
      </w:r>
    </w:p>
    <w:p w14:paraId="2E21CECA" w14:textId="77777777" w:rsidR="00B767E5" w:rsidRPr="00B767E5" w:rsidRDefault="00B767E5" w:rsidP="00B767E5">
      <w:pPr>
        <w:pStyle w:val="a7"/>
      </w:pPr>
      <w:r w:rsidRPr="00B767E5">
        <w:t>Функция plainlist осуществляет первичную обработку списка, приводя его в</w:t>
      </w:r>
    </w:p>
    <w:p w14:paraId="19EE2002" w14:textId="6206DFF1" w:rsidR="00216A1E" w:rsidRDefault="00B767E5" w:rsidP="00B767E5">
      <w:pPr>
        <w:pStyle w:val="a7"/>
        <w:rPr>
          <w:b/>
          <w:bCs/>
        </w:rPr>
      </w:pPr>
      <w:r w:rsidRPr="00B767E5">
        <w:t>плоский вид. Res – промежуточный результат, lst –список</w:t>
      </w:r>
      <w:r w:rsidRPr="00B767E5">
        <w:cr/>
      </w:r>
      <w:r w:rsidR="00216A1E" w:rsidRPr="00216A1E">
        <w:rPr>
          <w:b/>
          <w:bCs/>
        </w:rPr>
        <w:t>Вариант</w:t>
      </w:r>
      <w:r w:rsidR="00216A1E">
        <w:rPr>
          <w:b/>
          <w:bCs/>
        </w:rPr>
        <w:t>:</w:t>
      </w:r>
    </w:p>
    <w:p w14:paraId="0ADECB04" w14:textId="77777777" w:rsidR="00B767E5" w:rsidRDefault="00B767E5" w:rsidP="00B767E5">
      <w:pPr>
        <w:pStyle w:val="a7"/>
      </w:pPr>
      <w:r>
        <w:t>16. Разработать функцию, выполняющую преобразование, обратное</w:t>
      </w:r>
    </w:p>
    <w:p w14:paraId="1D7FEF5C" w14:textId="201F002B" w:rsidR="00216A1E" w:rsidRDefault="00B767E5" w:rsidP="00B767E5">
      <w:pPr>
        <w:pStyle w:val="a7"/>
      </w:pPr>
      <w:r>
        <w:t>предыдущему.</w:t>
      </w:r>
      <w:r>
        <w:cr/>
      </w:r>
      <w:r w:rsidR="00216A1E">
        <w:t>Результат:</w:t>
      </w:r>
    </w:p>
    <w:p w14:paraId="1CB12680" w14:textId="0A7A127F" w:rsidR="00216A1E" w:rsidRDefault="00B767E5" w:rsidP="00216A1E">
      <w:pPr>
        <w:pStyle w:val="a7"/>
        <w:rPr>
          <w:lang w:val="en-US"/>
        </w:rPr>
      </w:pPr>
      <w:r w:rsidRPr="00B767E5">
        <w:rPr>
          <w:lang w:val="en-US"/>
        </w:rPr>
        <w:drawing>
          <wp:inline distT="0" distB="0" distL="0" distR="0" wp14:anchorId="0824537A" wp14:editId="74A331C7">
            <wp:extent cx="3762900" cy="61921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0F04" w14:textId="4003D753" w:rsidR="00216A1E" w:rsidRDefault="00216A1E" w:rsidP="00216A1E">
      <w:pPr>
        <w:pStyle w:val="a7"/>
        <w:rPr>
          <w:lang w:val="en-US"/>
        </w:rPr>
      </w:pPr>
    </w:p>
    <w:p w14:paraId="6E687493" w14:textId="10C2DE69" w:rsidR="00216A1E" w:rsidRDefault="00216A1E" w:rsidP="00216A1E">
      <w:pPr>
        <w:pStyle w:val="a7"/>
      </w:pPr>
      <w:r>
        <w:t>Выполнение:</w:t>
      </w:r>
    </w:p>
    <w:p w14:paraId="4FE5AB6B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767E5">
        <w:rPr>
          <w:rFonts w:ascii="Consolas" w:hAnsi="Consolas"/>
          <w:color w:val="569CD6"/>
          <w:sz w:val="21"/>
          <w:szCs w:val="21"/>
          <w:lang w:val="en-US" w:eastAsia="en-US"/>
        </w:rPr>
        <w:t>DEFUN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767E5">
        <w:rPr>
          <w:rFonts w:ascii="Consolas" w:hAnsi="Consolas"/>
          <w:color w:val="DCDCAA"/>
          <w:sz w:val="21"/>
          <w:szCs w:val="21"/>
          <w:lang w:val="en-US" w:eastAsia="en-US"/>
        </w:rPr>
        <w:t>A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(LST)</w:t>
      </w:r>
    </w:p>
    <w:p w14:paraId="38EE0755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(B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CAR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LST)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CDR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LST))</w:t>
      </w:r>
    </w:p>
    <w:p w14:paraId="1E9C0B18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3624892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4C86F35D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767E5">
        <w:rPr>
          <w:rFonts w:ascii="Consolas" w:hAnsi="Consolas"/>
          <w:color w:val="569CD6"/>
          <w:sz w:val="21"/>
          <w:szCs w:val="21"/>
          <w:lang w:val="en-US" w:eastAsia="en-US"/>
        </w:rPr>
        <w:t>DEFUN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767E5">
        <w:rPr>
          <w:rFonts w:ascii="Consolas" w:hAnsi="Consolas"/>
          <w:color w:val="DCDCAA"/>
          <w:sz w:val="21"/>
          <w:szCs w:val="21"/>
          <w:lang w:val="en-US" w:eastAsia="en-US"/>
        </w:rPr>
        <w:t>B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(ELEM LST)</w:t>
      </w:r>
    </w:p>
    <w:p w14:paraId="703306F5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COND</w:t>
      </w:r>
    </w:p>
    <w:p w14:paraId="709ECC7A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((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EQL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ELEM '+)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17175EAE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    (B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CAR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(UNCDR LST))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CDR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(UNCDR LST))) </w:t>
      </w:r>
    </w:p>
    <w:p w14:paraId="76980483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ELEM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(UNCAR LST) </w:t>
      </w:r>
      <w:r w:rsidRPr="00B767E5">
        <w:rPr>
          <w:rFonts w:ascii="Consolas" w:hAnsi="Consolas"/>
          <w:color w:val="569CD6"/>
          <w:sz w:val="21"/>
          <w:szCs w:val="21"/>
          <w:lang w:val="en-US" w:eastAsia="en-US"/>
        </w:rPr>
        <w:t>nil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)))</w:t>
      </w:r>
    </w:p>
    <w:p w14:paraId="40F2047C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)</w:t>
      </w:r>
    </w:p>
    <w:p w14:paraId="1FA2DC4B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((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EQL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ELEM '-)(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45E9FB84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    (B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CAR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(UNCDR LST))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CDR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(UNCDR LST))) </w:t>
      </w:r>
    </w:p>
    <w:p w14:paraId="3C62E1BA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ELEM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(UNCAR LST) </w:t>
      </w:r>
      <w:r w:rsidRPr="00B767E5">
        <w:rPr>
          <w:rFonts w:ascii="Consolas" w:hAnsi="Consolas"/>
          <w:color w:val="569CD6"/>
          <w:sz w:val="21"/>
          <w:szCs w:val="21"/>
          <w:lang w:val="en-US" w:eastAsia="en-US"/>
        </w:rPr>
        <w:t>nil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)))</w:t>
      </w:r>
    </w:p>
    <w:p w14:paraId="387A7031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)</w:t>
      </w:r>
    </w:p>
    <w:p w14:paraId="4C2ED68D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((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EQL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ELEM '*)(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</w:p>
    <w:p w14:paraId="3BE9B564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    (B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CAR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(UNCDR LST))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CDR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(UNCDR LST))) </w:t>
      </w:r>
    </w:p>
    <w:p w14:paraId="0FE092D3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ELEM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(UNCAR LST) </w:t>
      </w:r>
      <w:r w:rsidRPr="00B767E5">
        <w:rPr>
          <w:rFonts w:ascii="Consolas" w:hAnsi="Consolas"/>
          <w:color w:val="569CD6"/>
          <w:sz w:val="21"/>
          <w:szCs w:val="21"/>
          <w:lang w:val="en-US" w:eastAsia="en-US"/>
        </w:rPr>
        <w:t>nil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)))</w:t>
      </w:r>
    </w:p>
    <w:p w14:paraId="356D65CB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)</w:t>
      </w:r>
    </w:p>
    <w:p w14:paraId="40E6FEFA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((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EQL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ELEM '/)(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</w:p>
    <w:p w14:paraId="78D09BAD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    (B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CAR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(UNCDR LST))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CDR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(UNCDR LST))) </w:t>
      </w:r>
    </w:p>
    <w:p w14:paraId="75F13A66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ELEM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(UNCAR LST) </w:t>
      </w:r>
      <w:r w:rsidRPr="00B767E5">
        <w:rPr>
          <w:rFonts w:ascii="Consolas" w:hAnsi="Consolas"/>
          <w:color w:val="569CD6"/>
          <w:sz w:val="21"/>
          <w:szCs w:val="21"/>
          <w:lang w:val="en-US" w:eastAsia="en-US"/>
        </w:rPr>
        <w:t>nil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)))</w:t>
      </w:r>
    </w:p>
    <w:p w14:paraId="425A5351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            )</w:t>
      </w:r>
    </w:p>
    <w:p w14:paraId="1E3B126F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T</w:t>
      </w:r>
    </w:p>
    <w:p w14:paraId="5B3EF527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ELEM </w:t>
      </w:r>
      <w:r w:rsidRPr="00B767E5">
        <w:rPr>
          <w:rFonts w:ascii="Consolas" w:hAnsi="Consolas"/>
          <w:color w:val="569CD6"/>
          <w:sz w:val="21"/>
          <w:szCs w:val="21"/>
          <w:lang w:val="en-US" w:eastAsia="en-US"/>
        </w:rPr>
        <w:t>NIL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194FC84A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)</w:t>
      </w:r>
    </w:p>
    <w:p w14:paraId="24C380AC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)</w:t>
      </w:r>
    </w:p>
    <w:p w14:paraId="7B2C0C64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3E44439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767E5">
        <w:rPr>
          <w:rFonts w:ascii="Consolas" w:hAnsi="Consolas"/>
          <w:color w:val="569CD6"/>
          <w:sz w:val="21"/>
          <w:szCs w:val="21"/>
          <w:lang w:val="en-US" w:eastAsia="en-US"/>
        </w:rPr>
        <w:t>DEFUN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767E5">
        <w:rPr>
          <w:rFonts w:ascii="Consolas" w:hAnsi="Consolas"/>
          <w:color w:val="DCDCAA"/>
          <w:sz w:val="21"/>
          <w:szCs w:val="21"/>
          <w:lang w:val="en-US" w:eastAsia="en-US"/>
        </w:rPr>
        <w:t>UNCAR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(LST)</w:t>
      </w:r>
    </w:p>
    <w:p w14:paraId="471A2E20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COND</w:t>
      </w:r>
    </w:p>
    <w:p w14:paraId="52685F49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((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NULL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CDR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LST))</w:t>
      </w:r>
    </w:p>
    <w:p w14:paraId="091C4F4F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CAR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LST)</w:t>
      </w:r>
    </w:p>
    <w:p w14:paraId="1E1B50BC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)</w:t>
      </w:r>
    </w:p>
    <w:p w14:paraId="18F4F745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T</w:t>
      </w:r>
    </w:p>
    <w:p w14:paraId="08BEC3AC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        (UNCAR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CDR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LST))</w:t>
      </w:r>
    </w:p>
    <w:p w14:paraId="19655A67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)</w:t>
      </w:r>
    </w:p>
    <w:p w14:paraId="6049EEBE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)</w:t>
      </w:r>
    </w:p>
    <w:p w14:paraId="0F58DA40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EB979F4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0C886208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767E5">
        <w:rPr>
          <w:rFonts w:ascii="Consolas" w:hAnsi="Consolas"/>
          <w:color w:val="569CD6"/>
          <w:sz w:val="21"/>
          <w:szCs w:val="21"/>
          <w:lang w:val="en-US" w:eastAsia="en-US"/>
        </w:rPr>
        <w:t>DEFUN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767E5">
        <w:rPr>
          <w:rFonts w:ascii="Consolas" w:hAnsi="Consolas"/>
          <w:color w:val="DCDCAA"/>
          <w:sz w:val="21"/>
          <w:szCs w:val="21"/>
          <w:lang w:val="en-US" w:eastAsia="en-US"/>
        </w:rPr>
        <w:t>UNCDR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(LST)</w:t>
      </w:r>
    </w:p>
    <w:p w14:paraId="67257EF5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COND</w:t>
      </w:r>
    </w:p>
    <w:p w14:paraId="248463BC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((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NULL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CDR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LST)) </w:t>
      </w:r>
    </w:p>
    <w:p w14:paraId="05F2D7E7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B767E5">
        <w:rPr>
          <w:rFonts w:ascii="Consolas" w:hAnsi="Consolas"/>
          <w:color w:val="569CD6"/>
          <w:sz w:val="21"/>
          <w:szCs w:val="21"/>
          <w:lang w:val="en-US" w:eastAsia="en-US"/>
        </w:rPr>
        <w:t>nil</w:t>
      </w:r>
    </w:p>
    <w:p w14:paraId="505159A9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)</w:t>
      </w:r>
    </w:p>
    <w:p w14:paraId="5BE990B1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T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</w:p>
    <w:p w14:paraId="2A60D083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CONS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CAR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LST) (UNCDR ( </w:t>
      </w:r>
      <w:r w:rsidRPr="00B767E5">
        <w:rPr>
          <w:rFonts w:ascii="Consolas" w:hAnsi="Consolas"/>
          <w:color w:val="DCDCAA"/>
          <w:sz w:val="21"/>
          <w:szCs w:val="21"/>
          <w:lang w:val="en-US" w:eastAsia="en-US"/>
        </w:rPr>
        <w:t>CDR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LST)))</w:t>
      </w:r>
    </w:p>
    <w:p w14:paraId="5F2BEEE1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    )</w:t>
      </w:r>
    </w:p>
    <w:p w14:paraId="33781DE8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   )</w:t>
      </w:r>
    </w:p>
    <w:p w14:paraId="222023E7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60E077F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23425DEB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SETQ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test '(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-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* </w:t>
      </w:r>
      <w:r w:rsidRPr="00B767E5">
        <w:rPr>
          <w:rFonts w:ascii="Consolas" w:hAnsi="Consolas"/>
          <w:color w:val="B5CEA8"/>
          <w:sz w:val="21"/>
          <w:szCs w:val="21"/>
          <w:lang w:val="en-US" w:eastAsia="en-US"/>
        </w:rPr>
        <w:t>5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767E5">
        <w:rPr>
          <w:rFonts w:ascii="Consolas" w:hAnsi="Consolas"/>
          <w:color w:val="B5CEA8"/>
          <w:sz w:val="21"/>
          <w:szCs w:val="21"/>
          <w:lang w:val="en-US" w:eastAsia="en-US"/>
        </w:rPr>
        <w:t>6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B767E5">
        <w:rPr>
          <w:rFonts w:ascii="Consolas" w:hAnsi="Consolas"/>
          <w:color w:val="B5CEA8"/>
          <w:sz w:val="21"/>
          <w:szCs w:val="21"/>
          <w:lang w:val="en-US" w:eastAsia="en-US"/>
        </w:rPr>
        <w:t>3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4419BE7D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print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test)</w:t>
      </w:r>
    </w:p>
    <w:p w14:paraId="2AAD8B24" w14:textId="77777777" w:rsidR="00B767E5" w:rsidRPr="00B767E5" w:rsidRDefault="00B767E5" w:rsidP="00B767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B767E5">
        <w:rPr>
          <w:rFonts w:ascii="Consolas" w:hAnsi="Consolas"/>
          <w:color w:val="C586C0"/>
          <w:sz w:val="21"/>
          <w:szCs w:val="21"/>
          <w:lang w:val="en-US" w:eastAsia="en-US"/>
        </w:rPr>
        <w:t>PRINT</w:t>
      </w:r>
      <w:r w:rsidRPr="00B767E5">
        <w:rPr>
          <w:rFonts w:ascii="Consolas" w:hAnsi="Consolas"/>
          <w:color w:val="D4D4D4"/>
          <w:sz w:val="21"/>
          <w:szCs w:val="21"/>
          <w:lang w:val="en-US" w:eastAsia="en-US"/>
        </w:rPr>
        <w:t> (A test))</w:t>
      </w:r>
    </w:p>
    <w:p w14:paraId="6D759941" w14:textId="77777777" w:rsidR="00216A1E" w:rsidRPr="00216A1E" w:rsidRDefault="00216A1E" w:rsidP="00B767E5">
      <w:pPr>
        <w:pStyle w:val="a7"/>
      </w:pPr>
    </w:p>
    <w:sectPr w:rsidR="00216A1E" w:rsidRPr="0021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359"/>
    <w:multiLevelType w:val="hybridMultilevel"/>
    <w:tmpl w:val="D59C6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4306C"/>
    <w:multiLevelType w:val="hybridMultilevel"/>
    <w:tmpl w:val="9AF63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A3155"/>
    <w:multiLevelType w:val="hybridMultilevel"/>
    <w:tmpl w:val="6D3C2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51779"/>
    <w:multiLevelType w:val="multilevel"/>
    <w:tmpl w:val="D3B671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28882E4F"/>
    <w:multiLevelType w:val="hybridMultilevel"/>
    <w:tmpl w:val="2D2EC656"/>
    <w:lvl w:ilvl="0" w:tplc="943A225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CF3C11"/>
    <w:multiLevelType w:val="hybridMultilevel"/>
    <w:tmpl w:val="0C84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61FDE"/>
    <w:multiLevelType w:val="hybridMultilevel"/>
    <w:tmpl w:val="879E3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49B3"/>
    <w:multiLevelType w:val="hybridMultilevel"/>
    <w:tmpl w:val="AF026164"/>
    <w:lvl w:ilvl="0" w:tplc="7920597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D0D8F"/>
    <w:multiLevelType w:val="hybridMultilevel"/>
    <w:tmpl w:val="D64481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961C3F"/>
    <w:multiLevelType w:val="hybridMultilevel"/>
    <w:tmpl w:val="EB826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4529D"/>
    <w:multiLevelType w:val="hybridMultilevel"/>
    <w:tmpl w:val="FC8420B8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48"/>
    <w:rsid w:val="00065FF0"/>
    <w:rsid w:val="00112643"/>
    <w:rsid w:val="001520C2"/>
    <w:rsid w:val="00216A1E"/>
    <w:rsid w:val="002D2121"/>
    <w:rsid w:val="002D51CF"/>
    <w:rsid w:val="0035307A"/>
    <w:rsid w:val="00481585"/>
    <w:rsid w:val="004A78AB"/>
    <w:rsid w:val="004F0F48"/>
    <w:rsid w:val="005C16CA"/>
    <w:rsid w:val="006B3BEC"/>
    <w:rsid w:val="007F25D6"/>
    <w:rsid w:val="008534AD"/>
    <w:rsid w:val="008C4EAB"/>
    <w:rsid w:val="008D498C"/>
    <w:rsid w:val="009A37C4"/>
    <w:rsid w:val="009F0C62"/>
    <w:rsid w:val="00B767E5"/>
    <w:rsid w:val="00C710FF"/>
    <w:rsid w:val="00CC1771"/>
    <w:rsid w:val="00D03028"/>
    <w:rsid w:val="00DA7152"/>
    <w:rsid w:val="00E20EBA"/>
    <w:rsid w:val="00E35BF6"/>
    <w:rsid w:val="00F221E1"/>
    <w:rsid w:val="00F36956"/>
    <w:rsid w:val="00FD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3A12"/>
  <w15:chartTrackingRefBased/>
  <w15:docId w15:val="{050381B9-85E3-40FF-BB88-E35D5C7F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0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D0F7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F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9F0C6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B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9F0C6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9F0C62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9F0C6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9F0C6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9F0C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 Spacing"/>
    <w:uiPriority w:val="1"/>
    <w:qFormat/>
    <w:rsid w:val="009F0C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F0C62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FD0F7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D0F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9">
    <w:name w:val="Hyperlink"/>
    <w:basedOn w:val="a0"/>
    <w:uiPriority w:val="99"/>
    <w:semiHidden/>
    <w:unhideWhenUsed/>
    <w:rsid w:val="00FD0F7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D0F79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D0F79"/>
    <w:pPr>
      <w:spacing w:before="100" w:beforeAutospacing="1" w:after="100" w:afterAutospacing="1"/>
    </w:pPr>
  </w:style>
  <w:style w:type="paragraph" w:styleId="ab">
    <w:name w:val="header"/>
    <w:basedOn w:val="a"/>
    <w:link w:val="ac"/>
    <w:uiPriority w:val="99"/>
    <w:semiHidden/>
    <w:unhideWhenUsed/>
    <w:rsid w:val="00FD0F7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FD0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FD0F7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FD0F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D0F7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D0F79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List Paragraph"/>
    <w:basedOn w:val="a"/>
    <w:uiPriority w:val="34"/>
    <w:qFormat/>
    <w:rsid w:val="00FD0F7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E35BF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phillarov@gmail.com</dc:creator>
  <cp:keywords/>
  <dc:description/>
  <cp:lastModifiedBy>Khmelev, Nikita 1</cp:lastModifiedBy>
  <cp:revision>3</cp:revision>
  <dcterms:created xsi:type="dcterms:W3CDTF">2020-03-10T13:39:00Z</dcterms:created>
  <dcterms:modified xsi:type="dcterms:W3CDTF">2020-03-10T13:42:00Z</dcterms:modified>
</cp:coreProperties>
</file>