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5393" w14:textId="77777777" w:rsidR="00496E83" w:rsidRPr="00496E83" w:rsidRDefault="00496E83" w:rsidP="00496E83">
      <w:pPr>
        <w:pStyle w:val="ListParagraph"/>
        <w:numPr>
          <w:ilvl w:val="0"/>
          <w:numId w:val="1"/>
        </w:numPr>
        <w:rPr>
          <w:rFonts w:cstheme="minorHAnsi"/>
        </w:rPr>
      </w:pPr>
      <w:r w:rsidRPr="00496E83">
        <w:rPr>
          <w:rFonts w:cstheme="minorHAnsi"/>
          <w:color w:val="222222"/>
        </w:rPr>
        <w:t xml:space="preserve">The Hypertext Transfer Protocol (HTTP) is the foundation of the World Wide Web, and is used to load webpages using hypertext links. </w:t>
      </w:r>
    </w:p>
    <w:p w14:paraId="19BC2DE2" w14:textId="77777777" w:rsidR="00496E83" w:rsidRPr="00496E83" w:rsidRDefault="00496E83" w:rsidP="00496E83">
      <w:pPr>
        <w:pStyle w:val="ListParagraph"/>
        <w:numPr>
          <w:ilvl w:val="0"/>
          <w:numId w:val="1"/>
        </w:numPr>
        <w:rPr>
          <w:rFonts w:cstheme="minorHAnsi"/>
        </w:rPr>
      </w:pPr>
      <w:r w:rsidRPr="00496E83">
        <w:rPr>
          <w:rFonts w:cstheme="minorHAnsi"/>
          <w:color w:val="222222"/>
        </w:rPr>
        <w:t>HTTP is an </w:t>
      </w:r>
      <w:r w:rsidRPr="00496E83">
        <w:rPr>
          <w:rFonts w:cstheme="minorHAnsi"/>
        </w:rPr>
        <w:t>application layer</w:t>
      </w:r>
      <w:r w:rsidRPr="00496E83">
        <w:rPr>
          <w:rFonts w:cstheme="minorHAnsi"/>
          <w:color w:val="222222"/>
        </w:rPr>
        <w:t> protocol designed to transfer information between networked devices and runs on top of other layers of the network </w:t>
      </w:r>
      <w:r w:rsidRPr="00496E83">
        <w:rPr>
          <w:rFonts w:cstheme="minorHAnsi"/>
        </w:rPr>
        <w:t>protocol</w:t>
      </w:r>
      <w:r w:rsidRPr="00496E83">
        <w:rPr>
          <w:rFonts w:cstheme="minorHAnsi"/>
          <w:color w:val="222222"/>
        </w:rPr>
        <w:t xml:space="preserve"> stack. </w:t>
      </w:r>
    </w:p>
    <w:p w14:paraId="686EEB9C" w14:textId="288F3A4C" w:rsidR="00F96BC1" w:rsidRPr="00496E83" w:rsidRDefault="00496E83" w:rsidP="00496E83">
      <w:pPr>
        <w:pStyle w:val="ListParagraph"/>
        <w:numPr>
          <w:ilvl w:val="0"/>
          <w:numId w:val="1"/>
        </w:numPr>
        <w:rPr>
          <w:rFonts w:cstheme="minorHAnsi"/>
        </w:rPr>
      </w:pPr>
      <w:r w:rsidRPr="00496E83">
        <w:rPr>
          <w:rFonts w:cstheme="minorHAnsi"/>
          <w:color w:val="222222"/>
        </w:rPr>
        <w:t>A typical flow over HTTP involves a client machine making a request to a server, which then sends a response message.</w:t>
      </w:r>
    </w:p>
    <w:p w14:paraId="1209ACDD" w14:textId="77777777" w:rsidR="00496E83" w:rsidRDefault="00496E83" w:rsidP="00496E83">
      <w:pPr>
        <w:rPr>
          <w:rFonts w:cstheme="minorHAnsi"/>
        </w:rPr>
      </w:pPr>
      <w:r>
        <w:rPr>
          <w:rFonts w:cstheme="minorHAnsi"/>
        </w:rPr>
        <w:t xml:space="preserve">   </w:t>
      </w:r>
    </w:p>
    <w:p w14:paraId="1BEA8627" w14:textId="5FC1348B" w:rsidR="00496E83" w:rsidRPr="00496E83" w:rsidRDefault="00496E83" w:rsidP="00496E83">
      <w:pPr>
        <w:rPr>
          <w:rFonts w:cstheme="minorHAnsi"/>
          <w:b/>
          <w:bCs/>
        </w:rPr>
      </w:pPr>
      <w:r>
        <w:rPr>
          <w:rFonts w:cstheme="minorHAnsi"/>
        </w:rPr>
        <w:t xml:space="preserve">    </w:t>
      </w:r>
      <w:r>
        <w:rPr>
          <w:rFonts w:cstheme="minorHAnsi"/>
          <w:b/>
          <w:bCs/>
        </w:rPr>
        <w:t>EVOLUTION OF HTTP</w:t>
      </w:r>
    </w:p>
    <w:p w14:paraId="4BBCF5D3" w14:textId="77777777" w:rsidR="00496E83" w:rsidRPr="00496E83" w:rsidRDefault="00496E83" w:rsidP="00496E83">
      <w:pPr>
        <w:numPr>
          <w:ilvl w:val="0"/>
          <w:numId w:val="2"/>
        </w:numPr>
        <w:rPr>
          <w:rFonts w:cstheme="minorHAnsi"/>
        </w:rPr>
      </w:pPr>
      <w:r w:rsidRPr="00496E83">
        <w:rPr>
          <w:rFonts w:cstheme="minorHAnsi"/>
          <w:b/>
          <w:bCs/>
        </w:rPr>
        <w:t xml:space="preserve">HTTP/0.9 </w:t>
      </w:r>
      <w:r w:rsidRPr="00496E83">
        <w:rPr>
          <w:rFonts w:cstheme="minorHAnsi"/>
        </w:rPr>
        <w:t>– The one-line protocol</w:t>
      </w:r>
    </w:p>
    <w:p w14:paraId="2B2F7BAA" w14:textId="77777777" w:rsidR="00496E83" w:rsidRPr="00496E83" w:rsidRDefault="00496E83" w:rsidP="00496E83">
      <w:pPr>
        <w:numPr>
          <w:ilvl w:val="1"/>
          <w:numId w:val="2"/>
        </w:numPr>
        <w:rPr>
          <w:rFonts w:cstheme="minorHAnsi"/>
        </w:rPr>
      </w:pPr>
      <w:r w:rsidRPr="00496E83">
        <w:rPr>
          <w:rFonts w:cstheme="minorHAnsi"/>
        </w:rPr>
        <w:t>GET /mypage.html</w:t>
      </w:r>
    </w:p>
    <w:p w14:paraId="57A804B2" w14:textId="77777777" w:rsidR="00496E83" w:rsidRPr="00496E83" w:rsidRDefault="00496E83" w:rsidP="00496E83">
      <w:pPr>
        <w:numPr>
          <w:ilvl w:val="0"/>
          <w:numId w:val="2"/>
        </w:numPr>
        <w:rPr>
          <w:rFonts w:cstheme="minorHAnsi"/>
        </w:rPr>
      </w:pPr>
      <w:r w:rsidRPr="00496E83">
        <w:rPr>
          <w:rFonts w:cstheme="minorHAnsi"/>
          <w:b/>
          <w:bCs/>
        </w:rPr>
        <w:t xml:space="preserve">HTTP/1.0 </w:t>
      </w:r>
      <w:r w:rsidRPr="00496E83">
        <w:rPr>
          <w:rFonts w:cstheme="minorHAnsi"/>
        </w:rPr>
        <w:t>– Building extensibility</w:t>
      </w:r>
    </w:p>
    <w:p w14:paraId="63C8F5A2" w14:textId="77777777" w:rsidR="00496E83" w:rsidRPr="00496E83" w:rsidRDefault="00496E83" w:rsidP="00496E83">
      <w:pPr>
        <w:numPr>
          <w:ilvl w:val="1"/>
          <w:numId w:val="2"/>
        </w:numPr>
        <w:rPr>
          <w:rFonts w:cstheme="minorHAnsi"/>
        </w:rPr>
      </w:pPr>
      <w:r w:rsidRPr="00496E83">
        <w:rPr>
          <w:rFonts w:cstheme="minorHAnsi"/>
        </w:rPr>
        <w:t>HTTP headers</w:t>
      </w:r>
    </w:p>
    <w:p w14:paraId="2F8420F1" w14:textId="77777777" w:rsidR="00496E83" w:rsidRPr="00496E83" w:rsidRDefault="00496E83" w:rsidP="00496E83">
      <w:pPr>
        <w:numPr>
          <w:ilvl w:val="0"/>
          <w:numId w:val="2"/>
        </w:numPr>
        <w:rPr>
          <w:rFonts w:cstheme="minorHAnsi"/>
        </w:rPr>
      </w:pPr>
      <w:r w:rsidRPr="00496E83">
        <w:rPr>
          <w:rFonts w:cstheme="minorHAnsi"/>
          <w:b/>
          <w:bCs/>
        </w:rPr>
        <w:t xml:space="preserve">HTTP/1.1 </w:t>
      </w:r>
      <w:r w:rsidRPr="00496E83">
        <w:rPr>
          <w:rFonts w:cstheme="minorHAnsi"/>
        </w:rPr>
        <w:t>– The standardized protocol</w:t>
      </w:r>
    </w:p>
    <w:p w14:paraId="7AF09643" w14:textId="77777777" w:rsidR="00496E83" w:rsidRPr="00496E83" w:rsidRDefault="00496E83" w:rsidP="00496E83">
      <w:pPr>
        <w:numPr>
          <w:ilvl w:val="0"/>
          <w:numId w:val="2"/>
        </w:numPr>
        <w:rPr>
          <w:rFonts w:cstheme="minorHAnsi"/>
        </w:rPr>
      </w:pPr>
      <w:r w:rsidRPr="00496E83">
        <w:rPr>
          <w:rFonts w:cstheme="minorHAnsi"/>
        </w:rPr>
        <w:t>More than 15 years of extensions</w:t>
      </w:r>
    </w:p>
    <w:p w14:paraId="7AC18AF0" w14:textId="77777777" w:rsidR="00496E83" w:rsidRPr="00496E83" w:rsidRDefault="00496E83" w:rsidP="00496E83">
      <w:pPr>
        <w:numPr>
          <w:ilvl w:val="0"/>
          <w:numId w:val="2"/>
        </w:numPr>
        <w:rPr>
          <w:rFonts w:cstheme="minorHAnsi"/>
        </w:rPr>
      </w:pPr>
      <w:r w:rsidRPr="00496E83">
        <w:rPr>
          <w:rFonts w:cstheme="minorHAnsi"/>
          <w:b/>
          <w:bCs/>
        </w:rPr>
        <w:t xml:space="preserve">HTTP/2 </w:t>
      </w:r>
      <w:r w:rsidRPr="00496E83">
        <w:rPr>
          <w:rFonts w:cstheme="minorHAnsi"/>
        </w:rPr>
        <w:t>– A protocol for greater performance</w:t>
      </w:r>
    </w:p>
    <w:p w14:paraId="6DFC0A1A" w14:textId="77777777" w:rsidR="00496E83" w:rsidRDefault="00496E83" w:rsidP="00496E83">
      <w:pPr>
        <w:numPr>
          <w:ilvl w:val="0"/>
          <w:numId w:val="2"/>
        </w:numPr>
        <w:rPr>
          <w:rFonts w:cstheme="minorHAnsi"/>
        </w:rPr>
      </w:pPr>
      <w:r w:rsidRPr="00496E83">
        <w:rPr>
          <w:rFonts w:cstheme="minorHAnsi"/>
          <w:b/>
          <w:bCs/>
        </w:rPr>
        <w:t xml:space="preserve">HTTP/3 </w:t>
      </w:r>
      <w:r w:rsidRPr="00496E83">
        <w:rPr>
          <w:rFonts w:cstheme="minorHAnsi"/>
        </w:rPr>
        <w:t>- HTTP over QUIC</w:t>
      </w:r>
    </w:p>
    <w:p w14:paraId="69EA5DB1" w14:textId="547149AA" w:rsidR="00496E83" w:rsidRDefault="00496E83" w:rsidP="00496E83">
      <w:pPr>
        <w:ind w:left="720"/>
        <w:rPr>
          <w:rFonts w:cstheme="minorHAnsi"/>
          <w:b/>
          <w:bCs/>
        </w:rPr>
      </w:pPr>
      <w:r>
        <w:rPr>
          <w:rFonts w:cstheme="minorHAnsi"/>
          <w:b/>
          <w:bCs/>
        </w:rPr>
        <w:t>DIFFERENCE BETWEEN HTTP 1 AND HTTP 2</w:t>
      </w:r>
    </w:p>
    <w:p w14:paraId="255F24D1" w14:textId="77777777" w:rsidR="005533BA" w:rsidRPr="005533BA" w:rsidRDefault="005533BA" w:rsidP="005533BA">
      <w:pPr>
        <w:shd w:val="clear" w:color="auto" w:fill="FFFFFF"/>
        <w:spacing w:before="150" w:after="150" w:line="240" w:lineRule="auto"/>
        <w:rPr>
          <w:rFonts w:eastAsia="Times New Roman" w:cstheme="minorHAnsi"/>
          <w:color w:val="131314"/>
          <w:kern w:val="0"/>
          <w:lang w:eastAsia="en-IN"/>
          <w14:ligatures w14:val="none"/>
        </w:rPr>
      </w:pPr>
      <w:r w:rsidRPr="005533BA">
        <w:rPr>
          <w:rFonts w:eastAsia="Times New Roman" w:cstheme="minorHAnsi"/>
          <w:b/>
          <w:bCs/>
          <w:color w:val="131314"/>
          <w:kern w:val="0"/>
          <w:lang w:eastAsia="en-IN"/>
          <w14:ligatures w14:val="none"/>
        </w:rPr>
        <w:t>HTTP/1.1</w:t>
      </w:r>
    </w:p>
    <w:p w14:paraId="4E142E3B" w14:textId="77777777" w:rsidR="005533BA" w:rsidRPr="005533BA" w:rsidRDefault="005533BA" w:rsidP="005533BA">
      <w:pPr>
        <w:shd w:val="clear" w:color="auto" w:fill="FFFFFF"/>
        <w:spacing w:before="150" w:after="150" w:line="240" w:lineRule="auto"/>
        <w:rPr>
          <w:rFonts w:eastAsia="Times New Roman" w:cstheme="minorHAnsi"/>
          <w:color w:val="131314"/>
          <w:kern w:val="0"/>
          <w:lang w:eastAsia="en-IN"/>
          <w14:ligatures w14:val="none"/>
        </w:rPr>
      </w:pPr>
      <w:r w:rsidRPr="005533BA">
        <w:rPr>
          <w:rFonts w:eastAsia="Times New Roman" w:cstheme="minorHAnsi"/>
          <w:color w:val="131314"/>
          <w:kern w:val="0"/>
          <w:lang w:eastAsia="en-IN"/>
          <w14:ligatures w14:val="none"/>
        </w:rPr>
        <w:t>HTTP protocol was developed in 1989 as the common language that enables client and server machines’ interaction. Process steps are as enlisted:</w:t>
      </w:r>
    </w:p>
    <w:p w14:paraId="773E7222" w14:textId="77777777" w:rsidR="005533BA" w:rsidRPr="005533BA" w:rsidRDefault="005533BA" w:rsidP="005533BA">
      <w:pPr>
        <w:numPr>
          <w:ilvl w:val="0"/>
          <w:numId w:val="3"/>
        </w:numPr>
        <w:shd w:val="clear" w:color="auto" w:fill="FFFFFF"/>
        <w:spacing w:before="100" w:beforeAutospacing="1" w:after="60" w:line="240" w:lineRule="auto"/>
        <w:rPr>
          <w:rFonts w:eastAsia="Times New Roman" w:cstheme="minorHAnsi"/>
          <w:color w:val="131314"/>
          <w:kern w:val="0"/>
          <w:lang w:eastAsia="en-IN"/>
          <w14:ligatures w14:val="none"/>
        </w:rPr>
      </w:pPr>
      <w:r w:rsidRPr="005533BA">
        <w:rPr>
          <w:rFonts w:eastAsia="Times New Roman" w:cstheme="minorHAnsi"/>
          <w:color w:val="131314"/>
          <w:kern w:val="0"/>
          <w:lang w:eastAsia="en-IN"/>
          <w14:ligatures w14:val="none"/>
        </w:rPr>
        <w:t>The client (browser) has to send a request to the server using the method (GET/POST).</w:t>
      </w:r>
    </w:p>
    <w:p w14:paraId="31AD875A" w14:textId="77777777" w:rsidR="005533BA" w:rsidRDefault="005533BA" w:rsidP="005533BA">
      <w:pPr>
        <w:numPr>
          <w:ilvl w:val="0"/>
          <w:numId w:val="3"/>
        </w:numPr>
        <w:shd w:val="clear" w:color="auto" w:fill="FFFFFF"/>
        <w:spacing w:before="100" w:beforeAutospacing="1" w:after="60" w:line="240" w:lineRule="auto"/>
        <w:rPr>
          <w:rFonts w:eastAsia="Times New Roman" w:cstheme="minorHAnsi"/>
          <w:color w:val="131314"/>
          <w:kern w:val="0"/>
          <w:lang w:eastAsia="en-IN"/>
          <w14:ligatures w14:val="none"/>
        </w:rPr>
      </w:pPr>
      <w:r w:rsidRPr="005533BA">
        <w:rPr>
          <w:rFonts w:eastAsia="Times New Roman" w:cstheme="minorHAnsi"/>
          <w:color w:val="131314"/>
          <w:kern w:val="0"/>
          <w:lang w:eastAsia="en-IN"/>
          <w14:ligatures w14:val="none"/>
        </w:rPr>
        <w:t>Server responds with the requested resource, for example – image, alongside the status of what it did to the client’s request.</w:t>
      </w:r>
    </w:p>
    <w:p w14:paraId="1C6BFAD4" w14:textId="77777777" w:rsidR="005533BA" w:rsidRDefault="005533BA" w:rsidP="005533BA">
      <w:pPr>
        <w:shd w:val="clear" w:color="auto" w:fill="FFFFFF"/>
        <w:spacing w:before="150" w:after="150" w:line="240" w:lineRule="auto"/>
        <w:rPr>
          <w:rFonts w:eastAsia="Times New Roman" w:cstheme="minorHAnsi"/>
          <w:b/>
          <w:bCs/>
          <w:color w:val="131314"/>
          <w:kern w:val="0"/>
          <w:lang w:eastAsia="en-IN"/>
          <w14:ligatures w14:val="none"/>
        </w:rPr>
      </w:pPr>
      <w:r w:rsidRPr="005533BA">
        <w:rPr>
          <w:rFonts w:eastAsia="Times New Roman" w:cstheme="minorHAnsi"/>
          <w:b/>
          <w:bCs/>
          <w:color w:val="131314"/>
          <w:kern w:val="0"/>
          <w:lang w:eastAsia="en-IN"/>
          <w14:ligatures w14:val="none"/>
        </w:rPr>
        <w:t>HTTP/2</w:t>
      </w:r>
    </w:p>
    <w:p w14:paraId="0737BBDA" w14:textId="6239F815" w:rsidR="005533BA" w:rsidRPr="005533BA" w:rsidRDefault="005533BA" w:rsidP="005533BA">
      <w:pPr>
        <w:shd w:val="clear" w:color="auto" w:fill="FFFFFF"/>
        <w:spacing w:before="150" w:after="150" w:line="240" w:lineRule="auto"/>
        <w:rPr>
          <w:rFonts w:eastAsia="Times New Roman" w:cstheme="minorHAnsi"/>
          <w:color w:val="131314"/>
          <w:kern w:val="0"/>
          <w:lang w:eastAsia="en-IN"/>
          <w14:ligatures w14:val="none"/>
        </w:rPr>
      </w:pPr>
      <w:r>
        <w:rPr>
          <w:rFonts w:eastAsia="Times New Roman" w:cstheme="minorHAnsi"/>
          <w:b/>
          <w:bCs/>
          <w:color w:val="131314"/>
          <w:kern w:val="0"/>
          <w:lang w:eastAsia="en-IN"/>
          <w14:ligatures w14:val="none"/>
        </w:rPr>
        <w:t>a.Introduction</w:t>
      </w:r>
    </w:p>
    <w:p w14:paraId="758267C9" w14:textId="77777777" w:rsidR="005533BA" w:rsidRPr="005533BA" w:rsidRDefault="005533BA" w:rsidP="005533BA">
      <w:pPr>
        <w:pStyle w:val="ListParagraph"/>
        <w:numPr>
          <w:ilvl w:val="0"/>
          <w:numId w:val="4"/>
        </w:numPr>
        <w:shd w:val="clear" w:color="auto" w:fill="FFFFFF"/>
        <w:spacing w:before="150" w:after="150" w:line="240" w:lineRule="auto"/>
        <w:rPr>
          <w:rFonts w:eastAsia="Times New Roman" w:cstheme="minorHAnsi"/>
          <w:color w:val="131314"/>
          <w:kern w:val="0"/>
          <w:lang w:eastAsia="en-IN"/>
          <w14:ligatures w14:val="none"/>
        </w:rPr>
      </w:pPr>
      <w:r w:rsidRPr="005533BA">
        <w:rPr>
          <w:rFonts w:eastAsia="Times New Roman" w:cstheme="minorHAnsi"/>
          <w:color w:val="131314"/>
          <w:kern w:val="0"/>
          <w:lang w:eastAsia="en-IN"/>
          <w14:ligatures w14:val="none"/>
        </w:rPr>
        <w:t>HTTP/2 was released at Google as the significant improvement of its predecessor. It was initially modeled after the SPDY protocol and went through significant changes to include features like multiplexing, header compression, and stream prioritization to minimize page load latency. After its release, Google announced that it would not provide support for SPDY in favor of HTTP/2.</w:t>
      </w:r>
    </w:p>
    <w:p w14:paraId="331425D9" w14:textId="77777777" w:rsidR="005533BA" w:rsidRPr="005533BA" w:rsidRDefault="005533BA" w:rsidP="005533BA">
      <w:pPr>
        <w:pStyle w:val="ListParagraph"/>
        <w:shd w:val="clear" w:color="auto" w:fill="FFFFFF"/>
        <w:spacing w:before="150" w:after="150" w:line="240" w:lineRule="auto"/>
        <w:rPr>
          <w:rFonts w:eastAsia="Times New Roman" w:cstheme="minorHAnsi"/>
          <w:color w:val="131314"/>
          <w:kern w:val="0"/>
          <w:lang w:eastAsia="en-IN"/>
          <w14:ligatures w14:val="none"/>
        </w:rPr>
      </w:pPr>
    </w:p>
    <w:p w14:paraId="26D482E1" w14:textId="77777777" w:rsidR="005533BA" w:rsidRDefault="005533BA" w:rsidP="005533BA">
      <w:pPr>
        <w:pStyle w:val="ListParagraph"/>
        <w:numPr>
          <w:ilvl w:val="0"/>
          <w:numId w:val="4"/>
        </w:numPr>
        <w:shd w:val="clear" w:color="auto" w:fill="FFFFFF"/>
        <w:spacing w:before="150" w:after="150" w:line="240" w:lineRule="auto"/>
        <w:rPr>
          <w:rFonts w:eastAsia="Times New Roman" w:cstheme="minorHAnsi"/>
          <w:color w:val="131314"/>
          <w:kern w:val="0"/>
          <w:lang w:eastAsia="en-IN"/>
          <w14:ligatures w14:val="none"/>
        </w:rPr>
      </w:pPr>
      <w:r w:rsidRPr="005533BA">
        <w:rPr>
          <w:rFonts w:eastAsia="Times New Roman" w:cstheme="minorHAnsi"/>
          <w:color w:val="131314"/>
          <w:kern w:val="0"/>
          <w:lang w:eastAsia="en-IN"/>
          <w14:ligatures w14:val="none"/>
        </w:rPr>
        <w:t>The major feature that differentiates HTTP/2 from HTTP/1.1 is the binary framing layer. Unlike HTTP/1.1, HTTP/2 uses a binary framing layer. This layer encapsulates messages – converted to its binary equivalent – while making sure that its HTTP semantics (method details, header information, etc.) remain untamed. This feature of HTTP/2 enables gRPC to use lesser resources.</w:t>
      </w:r>
    </w:p>
    <w:p w14:paraId="4E274D6B" w14:textId="77777777" w:rsidR="005533BA" w:rsidRPr="005533BA" w:rsidRDefault="005533BA" w:rsidP="005533BA">
      <w:pPr>
        <w:pStyle w:val="ListParagraph"/>
        <w:rPr>
          <w:rFonts w:eastAsia="Times New Roman" w:cstheme="minorHAnsi"/>
          <w:color w:val="131314"/>
          <w:kern w:val="0"/>
          <w:lang w:eastAsia="en-IN"/>
          <w14:ligatures w14:val="none"/>
        </w:rPr>
      </w:pPr>
    </w:p>
    <w:p w14:paraId="5886A911" w14:textId="77777777" w:rsidR="005533BA" w:rsidRDefault="005533BA" w:rsidP="005533BA">
      <w:pPr>
        <w:shd w:val="clear" w:color="auto" w:fill="FFFFFF"/>
        <w:spacing w:before="150" w:after="150" w:line="240" w:lineRule="auto"/>
        <w:rPr>
          <w:rFonts w:eastAsia="Times New Roman" w:cstheme="minorHAnsi"/>
          <w:b/>
          <w:bCs/>
          <w:color w:val="131314"/>
          <w:kern w:val="0"/>
          <w:lang w:eastAsia="en-IN"/>
          <w14:ligatures w14:val="none"/>
        </w:rPr>
      </w:pPr>
    </w:p>
    <w:p w14:paraId="5E5A6D7D" w14:textId="3C16FA21" w:rsidR="005533BA" w:rsidRDefault="005533BA" w:rsidP="005533BA">
      <w:pPr>
        <w:shd w:val="clear" w:color="auto" w:fill="FFFFFF"/>
        <w:spacing w:before="150" w:after="150" w:line="240" w:lineRule="auto"/>
        <w:rPr>
          <w:rFonts w:eastAsia="Times New Roman" w:cstheme="minorHAnsi"/>
          <w:b/>
          <w:bCs/>
          <w:color w:val="131314"/>
          <w:kern w:val="0"/>
          <w:lang w:eastAsia="en-IN"/>
          <w14:ligatures w14:val="none"/>
        </w:rPr>
      </w:pPr>
      <w:r w:rsidRPr="005533BA">
        <w:rPr>
          <w:rFonts w:eastAsia="Times New Roman" w:cstheme="minorHAnsi"/>
          <w:b/>
          <w:bCs/>
          <w:color w:val="131314"/>
          <w:kern w:val="0"/>
          <w:lang w:eastAsia="en-IN"/>
          <w14:ligatures w14:val="none"/>
        </w:rPr>
        <w:lastRenderedPageBreak/>
        <w:t>b.Delivery models</w:t>
      </w:r>
    </w:p>
    <w:p w14:paraId="01018C6E" w14:textId="77777777" w:rsidR="005533BA" w:rsidRPr="005533BA" w:rsidRDefault="005533BA" w:rsidP="005533BA">
      <w:pPr>
        <w:shd w:val="clear" w:color="auto" w:fill="FFFFFF"/>
        <w:spacing w:before="150" w:after="150" w:line="240" w:lineRule="auto"/>
        <w:rPr>
          <w:rFonts w:eastAsia="Times New Roman" w:cstheme="minorHAnsi"/>
          <w:color w:val="131314"/>
          <w:kern w:val="0"/>
          <w:lang w:eastAsia="en-IN"/>
          <w14:ligatures w14:val="none"/>
        </w:rPr>
      </w:pPr>
      <w:r w:rsidRPr="005533BA">
        <w:rPr>
          <w:rFonts w:eastAsia="Times New Roman" w:cstheme="minorHAnsi"/>
          <w:b/>
          <w:bCs/>
          <w:color w:val="131314"/>
          <w:kern w:val="0"/>
          <w:lang w:eastAsia="en-IN"/>
          <w14:ligatures w14:val="none"/>
        </w:rPr>
        <w:t>HTTP/1.1</w:t>
      </w:r>
    </w:p>
    <w:p w14:paraId="33751481" w14:textId="77777777" w:rsidR="005533BA" w:rsidRPr="005533BA" w:rsidRDefault="005533BA" w:rsidP="005533BA">
      <w:pPr>
        <w:pStyle w:val="ListParagraph"/>
        <w:numPr>
          <w:ilvl w:val="0"/>
          <w:numId w:val="5"/>
        </w:numPr>
        <w:shd w:val="clear" w:color="auto" w:fill="FFFFFF"/>
        <w:spacing w:before="150" w:after="150" w:line="240" w:lineRule="auto"/>
        <w:rPr>
          <w:rFonts w:eastAsia="Times New Roman" w:cstheme="minorHAnsi"/>
          <w:color w:val="131314"/>
          <w:kern w:val="0"/>
          <w:lang w:eastAsia="en-IN"/>
          <w14:ligatures w14:val="none"/>
        </w:rPr>
      </w:pPr>
      <w:r w:rsidRPr="005533BA">
        <w:rPr>
          <w:rFonts w:eastAsia="Times New Roman" w:cstheme="minorHAnsi"/>
          <w:color w:val="131314"/>
          <w:kern w:val="0"/>
          <w:lang w:eastAsia="en-IN"/>
          <w14:ligatures w14:val="none"/>
        </w:rPr>
        <w:t>HTTP/1.1 addresses this problem by creating a persistent connection between server and client. Until explicitly closed, this connection will remain open. So, the client can use one TCP connection throughout the communication sans interrupting it again and again.</w:t>
      </w:r>
    </w:p>
    <w:p w14:paraId="2DA07536" w14:textId="77777777" w:rsidR="005533BA" w:rsidRPr="005533BA" w:rsidRDefault="005533BA" w:rsidP="005533BA">
      <w:pPr>
        <w:pStyle w:val="ListParagraph"/>
        <w:numPr>
          <w:ilvl w:val="0"/>
          <w:numId w:val="5"/>
        </w:numPr>
        <w:shd w:val="clear" w:color="auto" w:fill="FFFFFF"/>
        <w:spacing w:before="150" w:after="150" w:line="240" w:lineRule="auto"/>
        <w:rPr>
          <w:rFonts w:eastAsia="Times New Roman" w:cstheme="minorHAnsi"/>
          <w:color w:val="131314"/>
          <w:kern w:val="0"/>
          <w:lang w:eastAsia="en-IN"/>
          <w14:ligatures w14:val="none"/>
        </w:rPr>
      </w:pPr>
      <w:r w:rsidRPr="005533BA">
        <w:rPr>
          <w:rFonts w:eastAsia="Times New Roman" w:cstheme="minorHAnsi"/>
          <w:color w:val="131314"/>
          <w:kern w:val="0"/>
          <w:lang w:eastAsia="en-IN"/>
          <w14:ligatures w14:val="none"/>
        </w:rPr>
        <w:t>This approach surely ensures good performance, but it also is problematic.</w:t>
      </w:r>
    </w:p>
    <w:p w14:paraId="2BCF5715" w14:textId="77777777" w:rsidR="005533BA" w:rsidRPr="005533BA" w:rsidRDefault="005533BA" w:rsidP="005533BA">
      <w:pPr>
        <w:shd w:val="clear" w:color="auto" w:fill="FFFFFF"/>
        <w:spacing w:before="150" w:after="150" w:line="240" w:lineRule="auto"/>
        <w:rPr>
          <w:rFonts w:eastAsia="Times New Roman" w:cstheme="minorHAnsi"/>
          <w:color w:val="131314"/>
          <w:kern w:val="0"/>
          <w:lang w:eastAsia="en-IN"/>
          <w14:ligatures w14:val="none"/>
        </w:rPr>
      </w:pPr>
      <w:r w:rsidRPr="005533BA">
        <w:rPr>
          <w:rFonts w:eastAsia="Times New Roman" w:cstheme="minorHAnsi"/>
          <w:b/>
          <w:bCs/>
          <w:color w:val="131314"/>
          <w:kern w:val="0"/>
          <w:lang w:eastAsia="en-IN"/>
          <w14:ligatures w14:val="none"/>
        </w:rPr>
        <w:t>HTTP/2</w:t>
      </w:r>
    </w:p>
    <w:p w14:paraId="4C4C96B9" w14:textId="54E3ACD1" w:rsidR="005533BA" w:rsidRPr="005533BA" w:rsidRDefault="005533BA" w:rsidP="005533BA">
      <w:pPr>
        <w:pStyle w:val="ListParagraph"/>
        <w:numPr>
          <w:ilvl w:val="0"/>
          <w:numId w:val="6"/>
        </w:numPr>
        <w:shd w:val="clear" w:color="auto" w:fill="FFFFFF"/>
        <w:spacing w:before="150" w:after="150" w:line="240" w:lineRule="auto"/>
        <w:rPr>
          <w:rFonts w:eastAsia="Times New Roman" w:cstheme="minorHAnsi"/>
          <w:color w:val="131314"/>
          <w:kern w:val="0"/>
          <w:lang w:eastAsia="en-IN"/>
          <w14:ligatures w14:val="none"/>
        </w:rPr>
      </w:pPr>
      <w:r w:rsidRPr="005533BA">
        <w:rPr>
          <w:rFonts w:eastAsia="Times New Roman" w:cstheme="minorHAnsi"/>
          <w:color w:val="131314"/>
          <w:kern w:val="0"/>
          <w:lang w:eastAsia="en-IN"/>
          <w14:ligatures w14:val="none"/>
        </w:rPr>
        <w:t>the HTTP/2 developers introduced a binary framing layer. This layer partitions requests and responses in tiny data packets and encodes them. Due to this, multiple requests and responses become able to run parallelly with HTTP/2 and chances of HOL blocking are bleak.</w:t>
      </w:r>
    </w:p>
    <w:p w14:paraId="313F05BC" w14:textId="77777777" w:rsidR="005533BA" w:rsidRDefault="005533BA" w:rsidP="005533BA">
      <w:pPr>
        <w:pStyle w:val="ListParagraph"/>
        <w:numPr>
          <w:ilvl w:val="0"/>
          <w:numId w:val="6"/>
        </w:numPr>
        <w:shd w:val="clear" w:color="auto" w:fill="FFFFFF"/>
        <w:spacing w:before="150" w:after="150" w:line="240" w:lineRule="auto"/>
        <w:rPr>
          <w:rFonts w:ascii="Arial" w:eastAsia="Times New Roman" w:hAnsi="Arial" w:cs="Arial"/>
          <w:color w:val="131314"/>
          <w:kern w:val="0"/>
          <w:sz w:val="24"/>
          <w:szCs w:val="24"/>
          <w:lang w:eastAsia="en-IN"/>
          <w14:ligatures w14:val="none"/>
        </w:rPr>
      </w:pPr>
      <w:r w:rsidRPr="005533BA">
        <w:rPr>
          <w:rFonts w:eastAsia="Times New Roman" w:cstheme="minorHAnsi"/>
          <w:color w:val="131314"/>
          <w:kern w:val="0"/>
          <w:lang w:eastAsia="en-IN"/>
          <w14:ligatures w14:val="none"/>
        </w:rPr>
        <w:t>Not only has it solved the HOL blocking problem in HTTP/1.1, but it also concurrent message exchange between the client and the server. This way, both of them can have more control while the connection management quality is boosted too</w:t>
      </w:r>
      <w:r w:rsidRPr="005533BA">
        <w:rPr>
          <w:rFonts w:ascii="Arial" w:eastAsia="Times New Roman" w:hAnsi="Arial" w:cs="Arial"/>
          <w:color w:val="131314"/>
          <w:kern w:val="0"/>
          <w:sz w:val="24"/>
          <w:szCs w:val="24"/>
          <w:lang w:eastAsia="en-IN"/>
          <w14:ligatures w14:val="none"/>
        </w:rPr>
        <w:t>.</w:t>
      </w:r>
    </w:p>
    <w:p w14:paraId="11F7269D" w14:textId="77777777" w:rsidR="005533BA" w:rsidRPr="005533BA" w:rsidRDefault="005533BA" w:rsidP="005533BA">
      <w:pPr>
        <w:shd w:val="clear" w:color="auto" w:fill="FFFFFF"/>
        <w:spacing w:before="150" w:after="150" w:line="240" w:lineRule="auto"/>
        <w:rPr>
          <w:rFonts w:eastAsia="Times New Roman" w:cstheme="minorHAnsi"/>
          <w:b/>
          <w:bCs/>
          <w:color w:val="131314"/>
          <w:kern w:val="0"/>
          <w:lang w:eastAsia="en-IN"/>
          <w14:ligatures w14:val="none"/>
        </w:rPr>
      </w:pPr>
    </w:p>
    <w:p w14:paraId="5F591AB1" w14:textId="42DCE9F6" w:rsidR="005533BA" w:rsidRPr="005533BA" w:rsidRDefault="005533BA" w:rsidP="005533BA">
      <w:pPr>
        <w:shd w:val="clear" w:color="auto" w:fill="FFFFFF"/>
        <w:spacing w:before="150" w:after="150" w:line="240" w:lineRule="auto"/>
        <w:rPr>
          <w:rFonts w:eastAsia="Times New Roman" w:cstheme="minorHAnsi"/>
          <w:b/>
          <w:bCs/>
          <w:color w:val="131314"/>
          <w:kern w:val="0"/>
          <w:lang w:eastAsia="en-IN"/>
          <w14:ligatures w14:val="none"/>
        </w:rPr>
      </w:pPr>
      <w:r>
        <w:rPr>
          <w:rFonts w:eastAsia="Times New Roman" w:cstheme="minorHAnsi"/>
          <w:b/>
          <w:bCs/>
          <w:color w:val="131314"/>
          <w:kern w:val="0"/>
          <w:lang w:eastAsia="en-IN"/>
          <w14:ligatures w14:val="none"/>
        </w:rPr>
        <w:t>c.</w:t>
      </w:r>
      <w:r w:rsidR="009956CE">
        <w:rPr>
          <w:rFonts w:eastAsia="Times New Roman" w:cstheme="minorHAnsi"/>
          <w:b/>
          <w:bCs/>
          <w:color w:val="131314"/>
          <w:kern w:val="0"/>
          <w:lang w:eastAsia="en-IN"/>
          <w14:ligatures w14:val="none"/>
        </w:rPr>
        <w:t>status code</w:t>
      </w:r>
    </w:p>
    <w:p w14:paraId="12A91AE9" w14:textId="41CA1612" w:rsidR="005533BA" w:rsidRPr="005533BA" w:rsidRDefault="005533BA" w:rsidP="005533BA">
      <w:pPr>
        <w:shd w:val="clear" w:color="auto" w:fill="FFFFFF"/>
        <w:spacing w:before="150" w:after="150" w:line="240" w:lineRule="auto"/>
        <w:rPr>
          <w:rFonts w:eastAsia="Times New Roman" w:cstheme="minorHAnsi"/>
          <w:color w:val="131314"/>
          <w:kern w:val="0"/>
          <w:lang w:eastAsia="en-IN"/>
          <w14:ligatures w14:val="none"/>
        </w:rPr>
      </w:pPr>
      <w:r w:rsidRPr="005533BA">
        <w:rPr>
          <w:rFonts w:eastAsia="Times New Roman" w:cstheme="minorHAnsi"/>
          <w:b/>
          <w:bCs/>
          <w:color w:val="131314"/>
          <w:kern w:val="0"/>
          <w:lang w:eastAsia="en-IN"/>
          <w14:ligatures w14:val="none"/>
        </w:rPr>
        <w:t>HTTP/1</w:t>
      </w:r>
    </w:p>
    <w:p w14:paraId="160C38B3" w14:textId="77777777" w:rsidR="00F43927" w:rsidRPr="009956CE" w:rsidRDefault="00F43927" w:rsidP="005533BA">
      <w:pPr>
        <w:shd w:val="clear" w:color="auto" w:fill="FFFFFF"/>
        <w:spacing w:before="150" w:after="150" w:line="240" w:lineRule="auto"/>
        <w:rPr>
          <w:rFonts w:cstheme="minorHAnsi"/>
        </w:rPr>
      </w:pPr>
      <w:r w:rsidRPr="009956CE">
        <w:rPr>
          <w:rFonts w:cstheme="minorHAnsi"/>
        </w:rPr>
        <w:t>Can define 16 status codes; the error prompt is not specific enough.</w:t>
      </w:r>
    </w:p>
    <w:p w14:paraId="2421E638" w14:textId="2C6411D1" w:rsidR="005533BA" w:rsidRPr="009956CE" w:rsidRDefault="005533BA" w:rsidP="005533BA">
      <w:pPr>
        <w:shd w:val="clear" w:color="auto" w:fill="FFFFFF"/>
        <w:spacing w:before="150" w:after="150" w:line="240" w:lineRule="auto"/>
        <w:rPr>
          <w:rFonts w:eastAsia="Times New Roman" w:cstheme="minorHAnsi"/>
          <w:b/>
          <w:bCs/>
          <w:kern w:val="0"/>
          <w:lang w:eastAsia="en-IN"/>
          <w14:ligatures w14:val="none"/>
        </w:rPr>
      </w:pPr>
      <w:r w:rsidRPr="009956CE">
        <w:rPr>
          <w:rFonts w:eastAsia="Times New Roman" w:cstheme="minorHAnsi"/>
          <w:b/>
          <w:bCs/>
          <w:kern w:val="0"/>
          <w:lang w:eastAsia="en-IN"/>
          <w14:ligatures w14:val="none"/>
        </w:rPr>
        <w:t>HTTP/2</w:t>
      </w:r>
    </w:p>
    <w:p w14:paraId="7391E98F" w14:textId="1E4733F7" w:rsidR="00F43927" w:rsidRPr="009956CE" w:rsidRDefault="00F43927" w:rsidP="005533BA">
      <w:pPr>
        <w:shd w:val="clear" w:color="auto" w:fill="FFFFFF"/>
        <w:spacing w:before="150" w:after="150" w:line="240" w:lineRule="auto"/>
        <w:rPr>
          <w:rFonts w:eastAsia="Times New Roman" w:cstheme="minorHAnsi"/>
          <w:kern w:val="0"/>
          <w:lang w:eastAsia="en-IN"/>
          <w14:ligatures w14:val="none"/>
        </w:rPr>
      </w:pPr>
      <w:r w:rsidRPr="009956CE">
        <w:rPr>
          <w:rFonts w:cstheme="minorHAnsi"/>
        </w:rPr>
        <w:t>Introduces a warning header field to carry additional information about the status of a message. Can define 24 status codes, error reporting is quicker and more efficient.</w:t>
      </w:r>
    </w:p>
    <w:p w14:paraId="154DE4E1" w14:textId="77777777" w:rsidR="00F43927" w:rsidRDefault="00F43927" w:rsidP="00F43927">
      <w:pPr>
        <w:shd w:val="clear" w:color="auto" w:fill="FFFFFF"/>
        <w:spacing w:before="150" w:after="150" w:line="240" w:lineRule="auto"/>
        <w:rPr>
          <w:rFonts w:eastAsia="Times New Roman" w:cstheme="minorHAnsi"/>
          <w:b/>
          <w:bCs/>
          <w:color w:val="131314"/>
          <w:kern w:val="0"/>
          <w:lang w:eastAsia="en-IN"/>
          <w14:ligatures w14:val="none"/>
        </w:rPr>
      </w:pPr>
    </w:p>
    <w:p w14:paraId="647719FA" w14:textId="1D16F8A7" w:rsidR="00F43927" w:rsidRDefault="00F43927" w:rsidP="00F43927">
      <w:pPr>
        <w:shd w:val="clear" w:color="auto" w:fill="FFFFFF"/>
        <w:spacing w:before="150" w:after="150" w:line="240" w:lineRule="auto"/>
        <w:rPr>
          <w:rFonts w:eastAsia="Times New Roman" w:cstheme="minorHAnsi"/>
          <w:b/>
          <w:bCs/>
          <w:color w:val="131314"/>
          <w:kern w:val="0"/>
          <w:lang w:eastAsia="en-IN"/>
          <w14:ligatures w14:val="none"/>
        </w:rPr>
      </w:pPr>
      <w:r>
        <w:rPr>
          <w:rFonts w:eastAsia="Times New Roman" w:cstheme="minorHAnsi"/>
          <w:b/>
          <w:bCs/>
          <w:color w:val="131314"/>
          <w:kern w:val="0"/>
          <w:lang w:eastAsia="en-IN"/>
          <w14:ligatures w14:val="none"/>
        </w:rPr>
        <w:t>D.web traffic</w:t>
      </w:r>
    </w:p>
    <w:p w14:paraId="7757CC6F" w14:textId="5E08DCAF" w:rsidR="00F43927" w:rsidRPr="00F43927" w:rsidRDefault="00F43927" w:rsidP="00F43927">
      <w:pPr>
        <w:pStyle w:val="ListParagraph"/>
        <w:numPr>
          <w:ilvl w:val="0"/>
          <w:numId w:val="6"/>
        </w:numPr>
        <w:shd w:val="clear" w:color="auto" w:fill="FFFFFF"/>
        <w:spacing w:before="150" w:after="150" w:line="240" w:lineRule="auto"/>
        <w:rPr>
          <w:rFonts w:eastAsia="Times New Roman" w:cstheme="minorHAnsi"/>
          <w:b/>
          <w:bCs/>
          <w:kern w:val="0"/>
          <w:lang w:eastAsia="en-IN"/>
          <w14:ligatures w14:val="none"/>
        </w:rPr>
      </w:pPr>
      <w:r w:rsidRPr="00F43927">
        <w:rPr>
          <w:rFonts w:cstheme="minorHAnsi"/>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bl>
      <w:tblPr>
        <w:tblpPr w:leftFromText="180" w:rightFromText="180" w:horzAnchor="page" w:tblpX="1" w:tblpY="517"/>
        <w:tblW w:w="343"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320"/>
        <w:gridCol w:w="320"/>
      </w:tblGrid>
      <w:tr w:rsidR="00F43927" w:rsidRPr="00F43927" w14:paraId="187D5936" w14:textId="77777777" w:rsidTr="00F43927">
        <w:trPr>
          <w:trHeight w:val="1320"/>
        </w:trPr>
        <w:tc>
          <w:tcPr>
            <w:tcW w:w="2500" w:type="pct"/>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5F2E6A4" w14:textId="582D982B" w:rsidR="00F43927" w:rsidRPr="00F43927" w:rsidRDefault="00F43927" w:rsidP="00F43927">
            <w:pPr>
              <w:pStyle w:val="ListParagraph"/>
              <w:spacing w:after="0" w:line="240" w:lineRule="auto"/>
              <w:rPr>
                <w:rFonts w:eastAsia="Times New Roman" w:cstheme="minorHAnsi"/>
                <w:kern w:val="0"/>
                <w:lang w:eastAsia="en-IN"/>
                <w14:ligatures w14:val="none"/>
              </w:rPr>
            </w:pPr>
          </w:p>
        </w:tc>
        <w:tc>
          <w:tcPr>
            <w:tcW w:w="2500" w:type="pct"/>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DB10025" w14:textId="77777777" w:rsidR="00F43927" w:rsidRDefault="00F43927" w:rsidP="00F43927">
            <w:pPr>
              <w:spacing w:after="0" w:line="240" w:lineRule="auto"/>
              <w:jc w:val="center"/>
              <w:rPr>
                <w:rFonts w:ascii="inherit" w:eastAsia="Times New Roman" w:hAnsi="inherit" w:cs="Times New Roman"/>
                <w:color w:val="58534F"/>
                <w:kern w:val="0"/>
                <w:sz w:val="21"/>
                <w:szCs w:val="21"/>
                <w:lang w:eastAsia="en-IN"/>
                <w14:ligatures w14:val="none"/>
              </w:rPr>
            </w:pPr>
          </w:p>
          <w:p w14:paraId="37F13603" w14:textId="77777777" w:rsidR="00F43927" w:rsidRDefault="00F43927" w:rsidP="00F43927">
            <w:pPr>
              <w:spacing w:after="0" w:line="240" w:lineRule="auto"/>
              <w:jc w:val="center"/>
              <w:rPr>
                <w:rFonts w:ascii="inherit" w:eastAsia="Times New Roman" w:hAnsi="inherit" w:cs="Times New Roman"/>
                <w:color w:val="58534F"/>
                <w:kern w:val="0"/>
                <w:sz w:val="21"/>
                <w:szCs w:val="21"/>
                <w:lang w:eastAsia="en-IN"/>
                <w14:ligatures w14:val="none"/>
              </w:rPr>
            </w:pPr>
          </w:p>
          <w:p w14:paraId="315B177B" w14:textId="77777777" w:rsidR="00F43927" w:rsidRDefault="00F43927" w:rsidP="00F43927">
            <w:pPr>
              <w:spacing w:after="0" w:line="240" w:lineRule="auto"/>
              <w:jc w:val="center"/>
              <w:rPr>
                <w:rFonts w:ascii="inherit" w:eastAsia="Times New Roman" w:hAnsi="inherit" w:cs="Times New Roman"/>
                <w:color w:val="58534F"/>
                <w:kern w:val="0"/>
                <w:sz w:val="21"/>
                <w:szCs w:val="21"/>
                <w:lang w:eastAsia="en-IN"/>
                <w14:ligatures w14:val="none"/>
              </w:rPr>
            </w:pPr>
          </w:p>
          <w:p w14:paraId="43ED5A82" w14:textId="77777777" w:rsidR="00F43927" w:rsidRDefault="00F43927" w:rsidP="00F43927">
            <w:pPr>
              <w:spacing w:after="0" w:line="240" w:lineRule="auto"/>
              <w:jc w:val="center"/>
              <w:rPr>
                <w:rFonts w:ascii="inherit" w:eastAsia="Times New Roman" w:hAnsi="inherit" w:cs="Times New Roman"/>
                <w:color w:val="58534F"/>
                <w:kern w:val="0"/>
                <w:sz w:val="21"/>
                <w:szCs w:val="21"/>
                <w:lang w:eastAsia="en-IN"/>
                <w14:ligatures w14:val="none"/>
              </w:rPr>
            </w:pPr>
          </w:p>
          <w:p w14:paraId="771201AD" w14:textId="77777777" w:rsidR="00F43927" w:rsidRDefault="00F43927" w:rsidP="00F43927">
            <w:pPr>
              <w:spacing w:after="0" w:line="240" w:lineRule="auto"/>
              <w:jc w:val="center"/>
              <w:rPr>
                <w:rFonts w:ascii="inherit" w:eastAsia="Times New Roman" w:hAnsi="inherit" w:cs="Times New Roman"/>
                <w:color w:val="58534F"/>
                <w:kern w:val="0"/>
                <w:sz w:val="21"/>
                <w:szCs w:val="21"/>
                <w:lang w:eastAsia="en-IN"/>
                <w14:ligatures w14:val="none"/>
              </w:rPr>
            </w:pPr>
          </w:p>
          <w:p w14:paraId="44078013" w14:textId="77777777" w:rsidR="00F43927" w:rsidRDefault="00F43927" w:rsidP="00F43927">
            <w:pPr>
              <w:spacing w:after="0" w:line="240" w:lineRule="auto"/>
              <w:jc w:val="center"/>
              <w:rPr>
                <w:rFonts w:ascii="inherit" w:eastAsia="Times New Roman" w:hAnsi="inherit" w:cs="Times New Roman"/>
                <w:color w:val="58534F"/>
                <w:kern w:val="0"/>
                <w:sz w:val="21"/>
                <w:szCs w:val="21"/>
                <w:lang w:eastAsia="en-IN"/>
                <w14:ligatures w14:val="none"/>
              </w:rPr>
            </w:pPr>
          </w:p>
          <w:p w14:paraId="3A333799" w14:textId="77777777" w:rsidR="00F43927" w:rsidRDefault="00F43927" w:rsidP="00F43927">
            <w:pPr>
              <w:spacing w:after="0" w:line="240" w:lineRule="auto"/>
              <w:jc w:val="center"/>
              <w:rPr>
                <w:rFonts w:ascii="inherit" w:eastAsia="Times New Roman" w:hAnsi="inherit" w:cs="Times New Roman"/>
                <w:color w:val="58534F"/>
                <w:kern w:val="0"/>
                <w:sz w:val="21"/>
                <w:szCs w:val="21"/>
                <w:lang w:eastAsia="en-IN"/>
                <w14:ligatures w14:val="none"/>
              </w:rPr>
            </w:pPr>
          </w:p>
          <w:p w14:paraId="5286CD43" w14:textId="15473799" w:rsidR="00F43927" w:rsidRPr="00F43927" w:rsidRDefault="00F43927" w:rsidP="00F43927">
            <w:pPr>
              <w:spacing w:after="0" w:line="240" w:lineRule="auto"/>
              <w:jc w:val="center"/>
              <w:rPr>
                <w:rFonts w:ascii="inherit" w:eastAsia="Times New Roman" w:hAnsi="inherit" w:cs="Times New Roman"/>
                <w:color w:val="58534F"/>
                <w:kern w:val="0"/>
                <w:sz w:val="21"/>
                <w:szCs w:val="21"/>
                <w:lang w:eastAsia="en-IN"/>
                <w14:ligatures w14:val="none"/>
              </w:rPr>
            </w:pPr>
          </w:p>
        </w:tc>
      </w:tr>
    </w:tbl>
    <w:p w14:paraId="7AC163D3" w14:textId="13F2C6E3" w:rsidR="00F43927" w:rsidRPr="00F43927" w:rsidRDefault="00F43927" w:rsidP="00F43927">
      <w:pPr>
        <w:pStyle w:val="ListParagraph"/>
        <w:numPr>
          <w:ilvl w:val="0"/>
          <w:numId w:val="6"/>
        </w:numPr>
        <w:shd w:val="clear" w:color="auto" w:fill="FFFFFF"/>
        <w:spacing w:before="150" w:after="150" w:line="240" w:lineRule="auto"/>
        <w:rPr>
          <w:rFonts w:eastAsia="Times New Roman" w:cstheme="minorHAnsi"/>
          <w:b/>
          <w:bCs/>
          <w:color w:val="131314"/>
          <w:kern w:val="0"/>
          <w:lang w:eastAsia="en-IN"/>
          <w14:ligatures w14:val="none"/>
        </w:rPr>
      </w:pPr>
      <w:r w:rsidRPr="00F43927">
        <w:rPr>
          <w:rFonts w:cstheme="minorHAnsi"/>
        </w:rPr>
        <w:t>HTTP/2 utilizes multiplexing and server push to effectively reduce the page load time by a greater margin along with being less sensitive to network delays</w:t>
      </w:r>
      <w:r w:rsidRPr="00F43927">
        <w:rPr>
          <w:rFonts w:ascii="roboto_slabregular" w:hAnsi="roboto_slabregular"/>
          <w:color w:val="58534F"/>
          <w:sz w:val="21"/>
          <w:szCs w:val="21"/>
        </w:rPr>
        <w:t>.</w:t>
      </w:r>
    </w:p>
    <w:p w14:paraId="6068E8DE" w14:textId="77777777" w:rsidR="005533BA" w:rsidRPr="005533BA" w:rsidRDefault="005533BA" w:rsidP="005533BA">
      <w:pPr>
        <w:shd w:val="clear" w:color="auto" w:fill="FFFFFF"/>
        <w:spacing w:before="150" w:after="150" w:line="240" w:lineRule="auto"/>
        <w:ind w:left="360"/>
        <w:rPr>
          <w:rFonts w:ascii="Arial" w:eastAsia="Times New Roman" w:hAnsi="Arial" w:cs="Arial"/>
          <w:color w:val="131314"/>
          <w:kern w:val="0"/>
          <w:sz w:val="24"/>
          <w:szCs w:val="24"/>
          <w:lang w:eastAsia="en-IN"/>
          <w14:ligatures w14:val="none"/>
        </w:rPr>
      </w:pPr>
    </w:p>
    <w:p w14:paraId="4F098A99" w14:textId="77777777" w:rsidR="005533BA" w:rsidRPr="005533BA" w:rsidRDefault="005533BA" w:rsidP="005533BA">
      <w:pPr>
        <w:shd w:val="clear" w:color="auto" w:fill="FFFFFF"/>
        <w:spacing w:before="150" w:after="150" w:line="240" w:lineRule="auto"/>
        <w:rPr>
          <w:rFonts w:eastAsia="Times New Roman" w:cstheme="minorHAnsi"/>
          <w:b/>
          <w:bCs/>
          <w:color w:val="131314"/>
          <w:kern w:val="0"/>
          <w:lang w:eastAsia="en-IN"/>
          <w14:ligatures w14:val="none"/>
        </w:rPr>
      </w:pPr>
    </w:p>
    <w:p w14:paraId="6E05962F" w14:textId="77777777" w:rsidR="005533BA" w:rsidRDefault="005533BA" w:rsidP="005533BA">
      <w:pPr>
        <w:shd w:val="clear" w:color="auto" w:fill="FFFFFF"/>
        <w:spacing w:before="150" w:after="150" w:line="240" w:lineRule="auto"/>
        <w:rPr>
          <w:rFonts w:eastAsia="Times New Roman" w:cstheme="minorHAnsi"/>
          <w:color w:val="131314"/>
          <w:kern w:val="0"/>
          <w:lang w:eastAsia="en-IN"/>
          <w14:ligatures w14:val="none"/>
        </w:rPr>
      </w:pPr>
    </w:p>
    <w:p w14:paraId="5422BCFE" w14:textId="77777777" w:rsidR="005533BA" w:rsidRPr="005533BA" w:rsidRDefault="005533BA" w:rsidP="005533BA">
      <w:pPr>
        <w:shd w:val="clear" w:color="auto" w:fill="FFFFFF"/>
        <w:spacing w:before="150" w:after="150" w:line="240" w:lineRule="auto"/>
        <w:rPr>
          <w:rFonts w:eastAsia="Times New Roman" w:cstheme="minorHAnsi"/>
          <w:color w:val="131314"/>
          <w:kern w:val="0"/>
          <w:lang w:eastAsia="en-IN"/>
          <w14:ligatures w14:val="none"/>
        </w:rPr>
      </w:pPr>
    </w:p>
    <w:p w14:paraId="7B87EDF2" w14:textId="77777777" w:rsidR="005533BA" w:rsidRPr="005533BA" w:rsidRDefault="005533BA" w:rsidP="005533BA">
      <w:pPr>
        <w:shd w:val="clear" w:color="auto" w:fill="FFFFFF"/>
        <w:spacing w:before="100" w:beforeAutospacing="1" w:after="60" w:line="240" w:lineRule="auto"/>
        <w:ind w:left="720"/>
        <w:rPr>
          <w:rFonts w:eastAsia="Times New Roman" w:cstheme="minorHAnsi"/>
          <w:color w:val="131314"/>
          <w:kern w:val="0"/>
          <w:lang w:eastAsia="en-IN"/>
          <w14:ligatures w14:val="none"/>
        </w:rPr>
      </w:pPr>
    </w:p>
    <w:p w14:paraId="0EAF3D77" w14:textId="77777777" w:rsidR="00496E83" w:rsidRPr="005533BA" w:rsidRDefault="00496E83" w:rsidP="00496E83">
      <w:pPr>
        <w:ind w:left="720"/>
        <w:rPr>
          <w:rFonts w:cstheme="minorHAnsi"/>
        </w:rPr>
      </w:pPr>
    </w:p>
    <w:p w14:paraId="67835B6F" w14:textId="77777777" w:rsidR="00496E83" w:rsidRDefault="00496E83" w:rsidP="00496E83">
      <w:pPr>
        <w:ind w:left="720"/>
        <w:rPr>
          <w:rFonts w:cstheme="minorHAnsi"/>
          <w:b/>
          <w:bCs/>
        </w:rPr>
      </w:pPr>
    </w:p>
    <w:p w14:paraId="7CCD018B" w14:textId="77777777" w:rsidR="00496E83" w:rsidRPr="00496E83" w:rsidRDefault="00496E83" w:rsidP="00496E83">
      <w:pPr>
        <w:ind w:left="720"/>
        <w:rPr>
          <w:rFonts w:cstheme="minorHAnsi"/>
        </w:rPr>
      </w:pPr>
    </w:p>
    <w:p w14:paraId="75029774" w14:textId="77777777" w:rsidR="00496E83" w:rsidRPr="00496E83" w:rsidRDefault="00496E83" w:rsidP="00496E83">
      <w:pPr>
        <w:rPr>
          <w:rFonts w:cstheme="minorHAnsi"/>
        </w:rPr>
      </w:pPr>
    </w:p>
    <w:sectPr w:rsidR="00496E83" w:rsidRPr="00496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467CD"/>
    <w:multiLevelType w:val="hybridMultilevel"/>
    <w:tmpl w:val="1F068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6B12FE"/>
    <w:multiLevelType w:val="hybridMultilevel"/>
    <w:tmpl w:val="A18E5958"/>
    <w:lvl w:ilvl="0" w:tplc="163C80BE">
      <w:start w:val="1"/>
      <w:numFmt w:val="bullet"/>
      <w:lvlText w:val="•"/>
      <w:lvlJc w:val="left"/>
      <w:pPr>
        <w:tabs>
          <w:tab w:val="num" w:pos="720"/>
        </w:tabs>
        <w:ind w:left="720" w:hanging="360"/>
      </w:pPr>
      <w:rPr>
        <w:rFonts w:ascii="Arial" w:hAnsi="Arial" w:hint="default"/>
      </w:rPr>
    </w:lvl>
    <w:lvl w:ilvl="1" w:tplc="77FEAFB4">
      <w:numFmt w:val="bullet"/>
      <w:lvlText w:val="•"/>
      <w:lvlJc w:val="left"/>
      <w:pPr>
        <w:tabs>
          <w:tab w:val="num" w:pos="1440"/>
        </w:tabs>
        <w:ind w:left="1440" w:hanging="360"/>
      </w:pPr>
      <w:rPr>
        <w:rFonts w:ascii="Arial" w:hAnsi="Arial" w:hint="default"/>
      </w:rPr>
    </w:lvl>
    <w:lvl w:ilvl="2" w:tplc="F9222B82" w:tentative="1">
      <w:start w:val="1"/>
      <w:numFmt w:val="bullet"/>
      <w:lvlText w:val="•"/>
      <w:lvlJc w:val="left"/>
      <w:pPr>
        <w:tabs>
          <w:tab w:val="num" w:pos="2160"/>
        </w:tabs>
        <w:ind w:left="2160" w:hanging="360"/>
      </w:pPr>
      <w:rPr>
        <w:rFonts w:ascii="Arial" w:hAnsi="Arial" w:hint="default"/>
      </w:rPr>
    </w:lvl>
    <w:lvl w:ilvl="3" w:tplc="96329C7A" w:tentative="1">
      <w:start w:val="1"/>
      <w:numFmt w:val="bullet"/>
      <w:lvlText w:val="•"/>
      <w:lvlJc w:val="left"/>
      <w:pPr>
        <w:tabs>
          <w:tab w:val="num" w:pos="2880"/>
        </w:tabs>
        <w:ind w:left="2880" w:hanging="360"/>
      </w:pPr>
      <w:rPr>
        <w:rFonts w:ascii="Arial" w:hAnsi="Arial" w:hint="default"/>
      </w:rPr>
    </w:lvl>
    <w:lvl w:ilvl="4" w:tplc="5C164B3E" w:tentative="1">
      <w:start w:val="1"/>
      <w:numFmt w:val="bullet"/>
      <w:lvlText w:val="•"/>
      <w:lvlJc w:val="left"/>
      <w:pPr>
        <w:tabs>
          <w:tab w:val="num" w:pos="3600"/>
        </w:tabs>
        <w:ind w:left="3600" w:hanging="360"/>
      </w:pPr>
      <w:rPr>
        <w:rFonts w:ascii="Arial" w:hAnsi="Arial" w:hint="default"/>
      </w:rPr>
    </w:lvl>
    <w:lvl w:ilvl="5" w:tplc="152CBD6C" w:tentative="1">
      <w:start w:val="1"/>
      <w:numFmt w:val="bullet"/>
      <w:lvlText w:val="•"/>
      <w:lvlJc w:val="left"/>
      <w:pPr>
        <w:tabs>
          <w:tab w:val="num" w:pos="4320"/>
        </w:tabs>
        <w:ind w:left="4320" w:hanging="360"/>
      </w:pPr>
      <w:rPr>
        <w:rFonts w:ascii="Arial" w:hAnsi="Arial" w:hint="default"/>
      </w:rPr>
    </w:lvl>
    <w:lvl w:ilvl="6" w:tplc="90E41082" w:tentative="1">
      <w:start w:val="1"/>
      <w:numFmt w:val="bullet"/>
      <w:lvlText w:val="•"/>
      <w:lvlJc w:val="left"/>
      <w:pPr>
        <w:tabs>
          <w:tab w:val="num" w:pos="5040"/>
        </w:tabs>
        <w:ind w:left="5040" w:hanging="360"/>
      </w:pPr>
      <w:rPr>
        <w:rFonts w:ascii="Arial" w:hAnsi="Arial" w:hint="default"/>
      </w:rPr>
    </w:lvl>
    <w:lvl w:ilvl="7" w:tplc="AFBC7174" w:tentative="1">
      <w:start w:val="1"/>
      <w:numFmt w:val="bullet"/>
      <w:lvlText w:val="•"/>
      <w:lvlJc w:val="left"/>
      <w:pPr>
        <w:tabs>
          <w:tab w:val="num" w:pos="5760"/>
        </w:tabs>
        <w:ind w:left="5760" w:hanging="360"/>
      </w:pPr>
      <w:rPr>
        <w:rFonts w:ascii="Arial" w:hAnsi="Arial" w:hint="default"/>
      </w:rPr>
    </w:lvl>
    <w:lvl w:ilvl="8" w:tplc="116830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AA3AAD"/>
    <w:multiLevelType w:val="multilevel"/>
    <w:tmpl w:val="7ED8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E5A05"/>
    <w:multiLevelType w:val="hybridMultilevel"/>
    <w:tmpl w:val="13BC7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DB12C6"/>
    <w:multiLevelType w:val="hybridMultilevel"/>
    <w:tmpl w:val="DE142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B8057C"/>
    <w:multiLevelType w:val="hybridMultilevel"/>
    <w:tmpl w:val="3536B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2769503">
    <w:abstractNumId w:val="5"/>
  </w:num>
  <w:num w:numId="2" w16cid:durableId="90663708">
    <w:abstractNumId w:val="1"/>
  </w:num>
  <w:num w:numId="3" w16cid:durableId="364214389">
    <w:abstractNumId w:val="2"/>
  </w:num>
  <w:num w:numId="4" w16cid:durableId="1553615338">
    <w:abstractNumId w:val="3"/>
  </w:num>
  <w:num w:numId="5" w16cid:durableId="363405179">
    <w:abstractNumId w:val="4"/>
  </w:num>
  <w:num w:numId="6" w16cid:durableId="1790278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6E83"/>
    <w:rsid w:val="00496E83"/>
    <w:rsid w:val="005533BA"/>
    <w:rsid w:val="009956CE"/>
    <w:rsid w:val="00F43927"/>
    <w:rsid w:val="00F96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9D10"/>
  <w15:chartTrackingRefBased/>
  <w15:docId w15:val="{6B5361B7-AF9F-4EF5-8C54-14A7A4A0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6E83"/>
    <w:rPr>
      <w:color w:val="0000FF"/>
      <w:u w:val="single"/>
    </w:rPr>
  </w:style>
  <w:style w:type="paragraph" w:styleId="ListParagraph">
    <w:name w:val="List Paragraph"/>
    <w:basedOn w:val="Normal"/>
    <w:uiPriority w:val="34"/>
    <w:qFormat/>
    <w:rsid w:val="00496E83"/>
    <w:pPr>
      <w:ind w:left="720"/>
      <w:contextualSpacing/>
    </w:pPr>
  </w:style>
  <w:style w:type="paragraph" w:styleId="NormalWeb">
    <w:name w:val="Normal (Web)"/>
    <w:basedOn w:val="Normal"/>
    <w:uiPriority w:val="99"/>
    <w:semiHidden/>
    <w:unhideWhenUsed/>
    <w:rsid w:val="005533B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53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5175">
      <w:bodyDiv w:val="1"/>
      <w:marLeft w:val="0"/>
      <w:marRight w:val="0"/>
      <w:marTop w:val="0"/>
      <w:marBottom w:val="0"/>
      <w:divBdr>
        <w:top w:val="none" w:sz="0" w:space="0" w:color="auto"/>
        <w:left w:val="none" w:sz="0" w:space="0" w:color="auto"/>
        <w:bottom w:val="none" w:sz="0" w:space="0" w:color="auto"/>
        <w:right w:val="none" w:sz="0" w:space="0" w:color="auto"/>
      </w:divBdr>
    </w:div>
    <w:div w:id="662975696">
      <w:bodyDiv w:val="1"/>
      <w:marLeft w:val="0"/>
      <w:marRight w:val="0"/>
      <w:marTop w:val="0"/>
      <w:marBottom w:val="0"/>
      <w:divBdr>
        <w:top w:val="none" w:sz="0" w:space="0" w:color="auto"/>
        <w:left w:val="none" w:sz="0" w:space="0" w:color="auto"/>
        <w:bottom w:val="none" w:sz="0" w:space="0" w:color="auto"/>
        <w:right w:val="none" w:sz="0" w:space="0" w:color="auto"/>
      </w:divBdr>
      <w:divsChild>
        <w:div w:id="1727757703">
          <w:marLeft w:val="360"/>
          <w:marRight w:val="0"/>
          <w:marTop w:val="200"/>
          <w:marBottom w:val="0"/>
          <w:divBdr>
            <w:top w:val="none" w:sz="0" w:space="0" w:color="auto"/>
            <w:left w:val="none" w:sz="0" w:space="0" w:color="auto"/>
            <w:bottom w:val="none" w:sz="0" w:space="0" w:color="auto"/>
            <w:right w:val="none" w:sz="0" w:space="0" w:color="auto"/>
          </w:divBdr>
        </w:div>
        <w:div w:id="966426137">
          <w:marLeft w:val="1080"/>
          <w:marRight w:val="0"/>
          <w:marTop w:val="100"/>
          <w:marBottom w:val="0"/>
          <w:divBdr>
            <w:top w:val="none" w:sz="0" w:space="0" w:color="auto"/>
            <w:left w:val="none" w:sz="0" w:space="0" w:color="auto"/>
            <w:bottom w:val="none" w:sz="0" w:space="0" w:color="auto"/>
            <w:right w:val="none" w:sz="0" w:space="0" w:color="auto"/>
          </w:divBdr>
        </w:div>
        <w:div w:id="146243514">
          <w:marLeft w:val="360"/>
          <w:marRight w:val="0"/>
          <w:marTop w:val="200"/>
          <w:marBottom w:val="0"/>
          <w:divBdr>
            <w:top w:val="none" w:sz="0" w:space="0" w:color="auto"/>
            <w:left w:val="none" w:sz="0" w:space="0" w:color="auto"/>
            <w:bottom w:val="none" w:sz="0" w:space="0" w:color="auto"/>
            <w:right w:val="none" w:sz="0" w:space="0" w:color="auto"/>
          </w:divBdr>
        </w:div>
        <w:div w:id="415442757">
          <w:marLeft w:val="1080"/>
          <w:marRight w:val="0"/>
          <w:marTop w:val="100"/>
          <w:marBottom w:val="0"/>
          <w:divBdr>
            <w:top w:val="none" w:sz="0" w:space="0" w:color="auto"/>
            <w:left w:val="none" w:sz="0" w:space="0" w:color="auto"/>
            <w:bottom w:val="none" w:sz="0" w:space="0" w:color="auto"/>
            <w:right w:val="none" w:sz="0" w:space="0" w:color="auto"/>
          </w:divBdr>
        </w:div>
        <w:div w:id="1050302517">
          <w:marLeft w:val="360"/>
          <w:marRight w:val="0"/>
          <w:marTop w:val="200"/>
          <w:marBottom w:val="0"/>
          <w:divBdr>
            <w:top w:val="none" w:sz="0" w:space="0" w:color="auto"/>
            <w:left w:val="none" w:sz="0" w:space="0" w:color="auto"/>
            <w:bottom w:val="none" w:sz="0" w:space="0" w:color="auto"/>
            <w:right w:val="none" w:sz="0" w:space="0" w:color="auto"/>
          </w:divBdr>
        </w:div>
        <w:div w:id="1588004740">
          <w:marLeft w:val="360"/>
          <w:marRight w:val="0"/>
          <w:marTop w:val="200"/>
          <w:marBottom w:val="0"/>
          <w:divBdr>
            <w:top w:val="none" w:sz="0" w:space="0" w:color="auto"/>
            <w:left w:val="none" w:sz="0" w:space="0" w:color="auto"/>
            <w:bottom w:val="none" w:sz="0" w:space="0" w:color="auto"/>
            <w:right w:val="none" w:sz="0" w:space="0" w:color="auto"/>
          </w:divBdr>
        </w:div>
        <w:div w:id="558395043">
          <w:marLeft w:val="360"/>
          <w:marRight w:val="0"/>
          <w:marTop w:val="200"/>
          <w:marBottom w:val="0"/>
          <w:divBdr>
            <w:top w:val="none" w:sz="0" w:space="0" w:color="auto"/>
            <w:left w:val="none" w:sz="0" w:space="0" w:color="auto"/>
            <w:bottom w:val="none" w:sz="0" w:space="0" w:color="auto"/>
            <w:right w:val="none" w:sz="0" w:space="0" w:color="auto"/>
          </w:divBdr>
        </w:div>
        <w:div w:id="761757269">
          <w:marLeft w:val="360"/>
          <w:marRight w:val="0"/>
          <w:marTop w:val="200"/>
          <w:marBottom w:val="0"/>
          <w:divBdr>
            <w:top w:val="none" w:sz="0" w:space="0" w:color="auto"/>
            <w:left w:val="none" w:sz="0" w:space="0" w:color="auto"/>
            <w:bottom w:val="none" w:sz="0" w:space="0" w:color="auto"/>
            <w:right w:val="none" w:sz="0" w:space="0" w:color="auto"/>
          </w:divBdr>
        </w:div>
      </w:divsChild>
    </w:div>
    <w:div w:id="814642809">
      <w:bodyDiv w:val="1"/>
      <w:marLeft w:val="0"/>
      <w:marRight w:val="0"/>
      <w:marTop w:val="0"/>
      <w:marBottom w:val="0"/>
      <w:divBdr>
        <w:top w:val="none" w:sz="0" w:space="0" w:color="auto"/>
        <w:left w:val="none" w:sz="0" w:space="0" w:color="auto"/>
        <w:bottom w:val="none" w:sz="0" w:space="0" w:color="auto"/>
        <w:right w:val="none" w:sz="0" w:space="0" w:color="auto"/>
      </w:divBdr>
    </w:div>
    <w:div w:id="921841127">
      <w:bodyDiv w:val="1"/>
      <w:marLeft w:val="0"/>
      <w:marRight w:val="0"/>
      <w:marTop w:val="0"/>
      <w:marBottom w:val="0"/>
      <w:divBdr>
        <w:top w:val="none" w:sz="0" w:space="0" w:color="auto"/>
        <w:left w:val="none" w:sz="0" w:space="0" w:color="auto"/>
        <w:bottom w:val="none" w:sz="0" w:space="0" w:color="auto"/>
        <w:right w:val="none" w:sz="0" w:space="0" w:color="auto"/>
      </w:divBdr>
    </w:div>
    <w:div w:id="945423234">
      <w:bodyDiv w:val="1"/>
      <w:marLeft w:val="0"/>
      <w:marRight w:val="0"/>
      <w:marTop w:val="0"/>
      <w:marBottom w:val="0"/>
      <w:divBdr>
        <w:top w:val="none" w:sz="0" w:space="0" w:color="auto"/>
        <w:left w:val="none" w:sz="0" w:space="0" w:color="auto"/>
        <w:bottom w:val="none" w:sz="0" w:space="0" w:color="auto"/>
        <w:right w:val="none" w:sz="0" w:space="0" w:color="auto"/>
      </w:divBdr>
    </w:div>
    <w:div w:id="1163550740">
      <w:bodyDiv w:val="1"/>
      <w:marLeft w:val="0"/>
      <w:marRight w:val="0"/>
      <w:marTop w:val="0"/>
      <w:marBottom w:val="0"/>
      <w:divBdr>
        <w:top w:val="none" w:sz="0" w:space="0" w:color="auto"/>
        <w:left w:val="none" w:sz="0" w:space="0" w:color="auto"/>
        <w:bottom w:val="none" w:sz="0" w:space="0" w:color="auto"/>
        <w:right w:val="none" w:sz="0" w:space="0" w:color="auto"/>
      </w:divBdr>
    </w:div>
    <w:div w:id="183175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Nikithassree devadas</dc:creator>
  <cp:keywords/>
  <dc:description/>
  <cp:lastModifiedBy>Nikithassree devadas</cp:lastModifiedBy>
  <cp:revision>2</cp:revision>
  <dcterms:created xsi:type="dcterms:W3CDTF">2024-01-24T12:21:00Z</dcterms:created>
  <dcterms:modified xsi:type="dcterms:W3CDTF">2024-01-24T13:04:00Z</dcterms:modified>
</cp:coreProperties>
</file>