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E7CF" w14:textId="2E8851E9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9B8">
        <w:rPr>
          <w:rFonts w:ascii="Times New Roman" w:hAnsi="Times New Roman" w:cs="Times New Roman"/>
          <w:sz w:val="28"/>
          <w:szCs w:val="28"/>
        </w:rPr>
        <w:t xml:space="preserve">Пользовательское соглашение мобильного приложения </w:t>
      </w:r>
      <w:proofErr w:type="spellStart"/>
      <w:r w:rsidRPr="00F569B8">
        <w:rPr>
          <w:rFonts w:ascii="Times New Roman" w:hAnsi="Times New Roman" w:cs="Times New Roman"/>
          <w:sz w:val="28"/>
          <w:szCs w:val="28"/>
        </w:rPr>
        <w:t>GeoRun</w:t>
      </w:r>
      <w:proofErr w:type="spellEnd"/>
    </w:p>
    <w:p w14:paraId="5FA2A0AE" w14:textId="3EBB2173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9B8">
        <w:rPr>
          <w:rFonts w:ascii="Times New Roman" w:hAnsi="Times New Roman" w:cs="Times New Roman"/>
          <w:sz w:val="28"/>
          <w:szCs w:val="28"/>
        </w:rPr>
        <w:t>1. Общие положения</w:t>
      </w:r>
    </w:p>
    <w:p w14:paraId="492D1AFE" w14:textId="2BFF0F65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9B8">
        <w:rPr>
          <w:rFonts w:ascii="Times New Roman" w:hAnsi="Times New Roman" w:cs="Times New Roman"/>
          <w:sz w:val="28"/>
          <w:szCs w:val="28"/>
        </w:rPr>
        <w:t>1.1. Пользовательское соглашение (далее – «Соглашение») является публичной офертой и определяет условия использования материалов и сервисов, размещенных Администратором на платформе мобильного приложения: https://georunapp.ru (далее – «Сайт») пользователями при помощи Сервиса.</w:t>
      </w:r>
    </w:p>
    <w:p w14:paraId="0F97D1CE" w14:textId="72FE6EA1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9B8">
        <w:rPr>
          <w:rFonts w:ascii="Times New Roman" w:hAnsi="Times New Roman" w:cs="Times New Roman"/>
          <w:sz w:val="28"/>
          <w:szCs w:val="28"/>
        </w:rPr>
        <w:t>1.2. Сервис – это программно-аппаратный комплекс, доступный при работе с мобильным приложением, позволяющий Пользователю использовать предусмотренный для него функционал. Сервис включает в себя интерфейс, программное обеспечение и иные элементы (инструменты, алгоритмы, способы), необходимые для надлежащего функционирования мобильного приложения.</w:t>
      </w:r>
    </w:p>
    <w:p w14:paraId="4E5894E4" w14:textId="77777777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1.3. Администратором является частное лицо Никитин Матвей Сергеевич, действующий как физическое лицо (далее – "Администратор").</w:t>
      </w:r>
    </w:p>
    <w:p w14:paraId="610CA2CD" w14:textId="77777777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1.4. Пользователь – любое физическое лицо и/или юридическое лицо, в том числе посетитель Сайта, принимающий условия Соглашения.</w:t>
      </w:r>
    </w:p>
    <w:p w14:paraId="2D1ACBB9" w14:textId="25E707A2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9B8">
        <w:rPr>
          <w:rFonts w:ascii="Times New Roman" w:hAnsi="Times New Roman" w:cs="Times New Roman"/>
          <w:sz w:val="28"/>
          <w:szCs w:val="28"/>
        </w:rPr>
        <w:t>1.5. Соглашение является публичной офертой в соответствии со статьей 435 и пунктом 2 статьи 437 Гражданского кодекса Российской Федерации.</w:t>
      </w:r>
    </w:p>
    <w:p w14:paraId="7BBCCDFA" w14:textId="2B1C8FF8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9B8">
        <w:rPr>
          <w:rFonts w:ascii="Times New Roman" w:hAnsi="Times New Roman" w:cs="Times New Roman"/>
          <w:sz w:val="28"/>
          <w:szCs w:val="28"/>
        </w:rPr>
        <w:t>1.6. Соглашение, заключаемое путем акцепта настоящей оферты, не требует двустороннего подписания и действительно в электронном виде.</w:t>
      </w:r>
    </w:p>
    <w:p w14:paraId="7580C07F" w14:textId="01CBE6D4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9B8">
        <w:rPr>
          <w:rFonts w:ascii="Times New Roman" w:hAnsi="Times New Roman" w:cs="Times New Roman"/>
          <w:sz w:val="28"/>
          <w:szCs w:val="28"/>
        </w:rPr>
        <w:t xml:space="preserve">1.7. Для получения доступа к материалам Сайта Пользователю необходимо зарегистрироваться, путем заполнения регистрационной формы, содержащей следующие идентифицирующие Пользователя данные: </w:t>
      </w:r>
      <w:proofErr w:type="spellStart"/>
      <w:r w:rsidRPr="00F569B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569B8">
        <w:rPr>
          <w:rFonts w:ascii="Times New Roman" w:hAnsi="Times New Roman" w:cs="Times New Roman"/>
          <w:sz w:val="28"/>
          <w:szCs w:val="28"/>
        </w:rPr>
        <w:t xml:space="preserve"> адрес (логин) и пароль.</w:t>
      </w:r>
    </w:p>
    <w:p w14:paraId="44597F15" w14:textId="44C979E9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 xml:space="preserve">1.8. Пройдя процедуру </w:t>
      </w:r>
      <w:proofErr w:type="gramStart"/>
      <w:r w:rsidRPr="00F569B8">
        <w:rPr>
          <w:rFonts w:ascii="Times New Roman" w:hAnsi="Times New Roman" w:cs="Times New Roman"/>
          <w:sz w:val="28"/>
          <w:szCs w:val="28"/>
        </w:rPr>
        <w:t>регистрации</w:t>
      </w:r>
      <w:proofErr w:type="gramEnd"/>
      <w:r w:rsidRPr="00F569B8">
        <w:rPr>
          <w:rFonts w:ascii="Times New Roman" w:hAnsi="Times New Roman" w:cs="Times New Roman"/>
          <w:sz w:val="28"/>
          <w:szCs w:val="28"/>
        </w:rPr>
        <w:t xml:space="preserve"> Пользователь считается принявшим условия Соглашения в полном объеме, без каких-либо исключений, оговорок, возражений.</w:t>
      </w:r>
    </w:p>
    <w:p w14:paraId="386D25B1" w14:textId="018FF441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 xml:space="preserve">1.9. При регистрации </w:t>
      </w:r>
      <w:r>
        <w:rPr>
          <w:rFonts w:ascii="Times New Roman" w:hAnsi="Times New Roman" w:cs="Times New Roman"/>
          <w:sz w:val="28"/>
          <w:szCs w:val="28"/>
        </w:rPr>
        <w:t>на Сайте</w:t>
      </w:r>
      <w:r w:rsidRPr="00F569B8">
        <w:rPr>
          <w:rFonts w:ascii="Times New Roman" w:hAnsi="Times New Roman" w:cs="Times New Roman"/>
          <w:sz w:val="28"/>
          <w:szCs w:val="28"/>
        </w:rPr>
        <w:t xml:space="preserve"> Пользователь обязан предоставить Администратору необходимую, достоверную и актуальную информацию для формирования профиля, включая уникальные для каждого Пользователя логин (адрес электронной почты) и пароль доступа к Сайту.</w:t>
      </w:r>
    </w:p>
    <w:p w14:paraId="4231E59E" w14:textId="0056A9C1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1.10. Пользователь считается прошедшим регистрацию после предоставления необходимой, достоверной и актуальной информации для формирования профиля.</w:t>
      </w:r>
    </w:p>
    <w:p w14:paraId="0F42C67A" w14:textId="77777777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lastRenderedPageBreak/>
        <w:t>1.11. По завершении процесса регистрации Пользователь становится обладателем учетных данных Пользователя. Пользователь несет ответственность за безопасность учетных данных, а также за все, что будет сделано на Сайте под учетными данными Пользователя. Пользователь обязан немедленно уведомить Администратора о любом случае несанкционированного доступа к Сайту без согласия и ведома Пользователя и/или о любом нарушении безопасности учетной информации Пользователя.</w:t>
      </w:r>
    </w:p>
    <w:p w14:paraId="43F4481B" w14:textId="77777777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EB459E" w14:textId="17BAF6E1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2. Обязательства пользователя</w:t>
      </w:r>
    </w:p>
    <w:p w14:paraId="3CBBA613" w14:textId="7A9DDE31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2.1. Любое использование материалов Сайта, включая, но не ограничиваясь, копирование, воспроизведение, переработка материалов, использованных на Сайте, не допускается, за исключением цитирования материалов в объеме объективно необходимом для целей цитирования Пользователем материалов.</w:t>
      </w:r>
    </w:p>
    <w:p w14:paraId="05DEEF36" w14:textId="77777777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2.2. При цитировании материалов Сайта, включая охраняемые авторские произведения, ссылка на Сайт обязательна.</w:t>
      </w:r>
    </w:p>
    <w:p w14:paraId="70B243D2" w14:textId="77777777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3.1. Администратор не несет ответственности за посещение и использование Пользователем внешних ресурсов, ссылки на которые могут содержаться на Сайте.</w:t>
      </w:r>
    </w:p>
    <w:p w14:paraId="2FC6E151" w14:textId="77777777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3.2. Администратор не несет ответственности и не имеет прямых или косвенных обязательств перед Пользователем в связи с любыми возможными или возникшими потерями или убытками, связанными с любым содержанием Сайта, регистрацией авторских прав и сведениями о такой регистрации, товарами или услугами, доступными на или полученными через внешние сайты или ресурсы либо иные контакты Пользователя, в которые он вступил, используя размещенную на Сайте информацию или ссылки на внешние ресурсы.</w:t>
      </w:r>
    </w:p>
    <w:p w14:paraId="3F42C4FD" w14:textId="77777777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3.3. Пользователь согласен с тем, что Администратор не несет какой-либо ответственности и не имеет каких-либо обязательств в связи с рекламой, которая может быть размещена на Сайте Администратором или третьими лицами, в том числе автоматизированными системами показа рекламы (объявлений), установленными на Сайте.</w:t>
      </w:r>
    </w:p>
    <w:p w14:paraId="7F4C4D0E" w14:textId="77777777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34FBE3" w14:textId="77777777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4. Изменение условий соглашения</w:t>
      </w:r>
    </w:p>
    <w:p w14:paraId="64AFF939" w14:textId="77777777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5CBA6B" w14:textId="0A9A1132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lastRenderedPageBreak/>
        <w:t>4.1. Администратор вправе в любое время в одностороннем порядке изменять условия Соглашения. Такие изменения вступают в силу по истечении 7 дней с момента размещения новой версии Соглашения на Сайте.</w:t>
      </w:r>
    </w:p>
    <w:p w14:paraId="59C8167C" w14:textId="53926BC1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4.2. При несогласии Пользователя с внесенными изменениями он обязан отказаться от доступа к Сайту. Прекратить использование материалов и сервисов Сайта.</w:t>
      </w:r>
    </w:p>
    <w:p w14:paraId="6C138349" w14:textId="77777777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4.3. Продолжая использовать Сайт, Пользователь подтверждает свое безоговорочное согласие с новой версией Соглашения.</w:t>
      </w:r>
    </w:p>
    <w:p w14:paraId="43A08B78" w14:textId="77777777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DD4088" w14:textId="333CA01F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5. Заключительные положения</w:t>
      </w:r>
    </w:p>
    <w:p w14:paraId="6754F7D9" w14:textId="37D78EB1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5.1. Все возможные споры, вытекающие из Соглашения или связанные с ним, подлежат разрешению в соответствии с действующим законодательством Российской Федерации.</w:t>
      </w:r>
    </w:p>
    <w:p w14:paraId="49CC8AD9" w14:textId="3EC0143C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5.2. Соглашение составлено в двух одинаковых экземплярах, имеющих равную юридическую силу – по одному для каждой Стороны.</w:t>
      </w:r>
    </w:p>
    <w:p w14:paraId="2223E03C" w14:textId="69D50AB3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Администратор Никитин Матвей Сергеевич</w:t>
      </w:r>
    </w:p>
    <w:p w14:paraId="45CABDEE" w14:textId="2D086B1E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Адрес регистрации: Липецкая обл., г. Липецк, ул. Филипченко, 9/1</w:t>
      </w:r>
    </w:p>
    <w:p w14:paraId="2D49A629" w14:textId="19752E0E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Банковские реквизиты: 40817 810 4 3500 1709932</w:t>
      </w:r>
    </w:p>
    <w:p w14:paraId="64FAD353" w14:textId="79505260" w:rsidR="00F569B8" w:rsidRPr="00F569B8" w:rsidRDefault="00F569B8" w:rsidP="00F569B8">
      <w:pPr>
        <w:jc w:val="both"/>
        <w:rPr>
          <w:rFonts w:ascii="Times New Roman" w:hAnsi="Times New Roman" w:cs="Times New Roman"/>
          <w:sz w:val="28"/>
          <w:szCs w:val="28"/>
        </w:rPr>
      </w:pPr>
      <w:r w:rsidRPr="00F569B8"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69B8">
        <w:rPr>
          <w:rFonts w:ascii="Times New Roman" w:hAnsi="Times New Roman" w:cs="Times New Roman"/>
          <w:sz w:val="28"/>
          <w:szCs w:val="28"/>
        </w:rPr>
        <w:t>Никитин Матвей Сергеевич</w:t>
      </w:r>
    </w:p>
    <w:sectPr w:rsidR="00F569B8" w:rsidRPr="00F56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B8"/>
    <w:rsid w:val="007F6C97"/>
    <w:rsid w:val="00F5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5AC523"/>
  <w15:chartTrackingRefBased/>
  <w15:docId w15:val="{F57985F6-24C3-0445-AA49-FA2D9267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6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6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6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9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69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69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69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69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69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6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6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6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6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69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69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69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6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69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6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Никитин Матвей</dc:creator>
  <cp:keywords/>
  <dc:description/>
  <cp:lastModifiedBy>Никитин Матвей</cp:lastModifiedBy>
  <cp:revision>1</cp:revision>
  <cp:lastPrinted>2026-04-16T19:38:00Z</cp:lastPrinted>
  <dcterms:created xsi:type="dcterms:W3CDTF">2026-04-16T19:31:00Z</dcterms:created>
  <dcterms:modified xsi:type="dcterms:W3CDTF">2026-04-16T19:38:00Z</dcterms:modified>
</cp:coreProperties>
</file>