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0B731" w14:textId="77777777" w:rsidR="008949CC" w:rsidRDefault="008949CC" w:rsidP="008949CC">
      <w:pPr>
        <w:jc w:val="center"/>
        <w:rPr>
          <w:sz w:val="28"/>
          <w:szCs w:val="28"/>
        </w:rPr>
      </w:pPr>
      <w:bookmarkStart w:id="0" w:name="_Hlk36021884"/>
      <w:bookmarkEnd w:id="0"/>
      <w:r>
        <w:rPr>
          <w:sz w:val="28"/>
          <w:szCs w:val="28"/>
        </w:rPr>
        <w:t>МИНИСТЕРСТВО ОБРАЗОВАНИЯ И НАУКИ РОССИЙСКОЙ ФЕДЕРАЦИИ</w:t>
      </w:r>
    </w:p>
    <w:p w14:paraId="6FF0A957" w14:textId="77777777" w:rsidR="008949CC" w:rsidRDefault="008949CC" w:rsidP="008949CC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E9D66F0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«Санкт-Петербургский национальный исследовательский университет </w:t>
      </w:r>
    </w:p>
    <w:p w14:paraId="7782FA99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>ИТМО»</w:t>
      </w:r>
    </w:p>
    <w:p w14:paraId="76D4B1B2" w14:textId="77777777" w:rsidR="008949CC" w:rsidRDefault="008949CC" w:rsidP="008949CC">
      <w:pPr>
        <w:jc w:val="center"/>
      </w:pPr>
    </w:p>
    <w:p w14:paraId="58B1EC14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 и программирования</w:t>
      </w:r>
    </w:p>
    <w:p w14:paraId="3CBAA331" w14:textId="77777777" w:rsidR="008949CC" w:rsidRDefault="008949CC" w:rsidP="008949CC">
      <w:pPr>
        <w:jc w:val="center"/>
        <w:rPr>
          <w:sz w:val="24"/>
          <w:szCs w:val="24"/>
        </w:rPr>
      </w:pPr>
    </w:p>
    <w:p w14:paraId="5F13662A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систем</w:t>
      </w:r>
    </w:p>
    <w:p w14:paraId="06435186" w14:textId="77777777" w:rsidR="008949CC" w:rsidRDefault="008949CC" w:rsidP="008949CC">
      <w:pPr>
        <w:jc w:val="center"/>
        <w:rPr>
          <w:sz w:val="24"/>
          <w:szCs w:val="24"/>
        </w:rPr>
      </w:pPr>
    </w:p>
    <w:p w14:paraId="5F9B233F" w14:textId="77777777" w:rsidR="008949CC" w:rsidRDefault="008949CC" w:rsidP="008949C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Практическая</w:t>
      </w:r>
      <w:r w:rsidRPr="00513773">
        <w:rPr>
          <w:b/>
          <w:bCs/>
          <w:sz w:val="24"/>
          <w:szCs w:val="24"/>
        </w:rPr>
        <w:t xml:space="preserve"> работа </w:t>
      </w:r>
      <w:r>
        <w:rPr>
          <w:b/>
          <w:bCs/>
          <w:sz w:val="24"/>
          <w:szCs w:val="24"/>
        </w:rPr>
        <w:t>3</w:t>
      </w:r>
      <w:r w:rsidRPr="00513773">
        <w:rPr>
          <w:b/>
          <w:bCs/>
          <w:sz w:val="24"/>
          <w:szCs w:val="24"/>
        </w:rPr>
        <w:t xml:space="preserve">: </w:t>
      </w:r>
    </w:p>
    <w:p w14:paraId="5DA4101C" w14:textId="77777777" w:rsidR="008949CC" w:rsidRDefault="008949CC" w:rsidP="008949CC">
      <w:pPr>
        <w:jc w:val="center"/>
        <w:rPr>
          <w:b/>
          <w:bCs/>
          <w:sz w:val="24"/>
          <w:szCs w:val="24"/>
        </w:rPr>
      </w:pPr>
      <w:r w:rsidRPr="00E9780C">
        <w:rPr>
          <w:b/>
          <w:bCs/>
          <w:sz w:val="24"/>
          <w:szCs w:val="24"/>
        </w:rPr>
        <w:t xml:space="preserve">Работа с томами хранения данных в </w:t>
      </w:r>
      <w:proofErr w:type="spellStart"/>
      <w:r w:rsidRPr="00E9780C">
        <w:rPr>
          <w:b/>
          <w:bCs/>
          <w:sz w:val="24"/>
          <w:szCs w:val="24"/>
        </w:rPr>
        <w:t>Windows</w:t>
      </w:r>
      <w:proofErr w:type="spellEnd"/>
      <w:r w:rsidRPr="00E9780C">
        <w:rPr>
          <w:b/>
          <w:bCs/>
          <w:sz w:val="24"/>
          <w:szCs w:val="24"/>
        </w:rPr>
        <w:t xml:space="preserve"> </w:t>
      </w:r>
      <w:proofErr w:type="spellStart"/>
      <w:r w:rsidRPr="00E9780C">
        <w:rPr>
          <w:b/>
          <w:bCs/>
          <w:sz w:val="24"/>
          <w:szCs w:val="24"/>
        </w:rPr>
        <w:t>Server</w:t>
      </w:r>
      <w:proofErr w:type="spellEnd"/>
      <w:r w:rsidRPr="00E9780C">
        <w:rPr>
          <w:b/>
          <w:bCs/>
          <w:sz w:val="24"/>
          <w:szCs w:val="24"/>
        </w:rPr>
        <w:t xml:space="preserve">. </w:t>
      </w:r>
    </w:p>
    <w:p w14:paraId="7A0AF569" w14:textId="77777777" w:rsidR="008949CC" w:rsidRPr="009F41B8" w:rsidRDefault="008949CC" w:rsidP="008949CC">
      <w:pPr>
        <w:jc w:val="center"/>
        <w:rPr>
          <w:b/>
          <w:bCs/>
          <w:sz w:val="24"/>
          <w:szCs w:val="24"/>
        </w:rPr>
      </w:pPr>
      <w:r w:rsidRPr="009F41B8">
        <w:rPr>
          <w:b/>
          <w:bCs/>
          <w:sz w:val="24"/>
          <w:szCs w:val="24"/>
        </w:rPr>
        <w:t xml:space="preserve"> </w:t>
      </w:r>
    </w:p>
    <w:p w14:paraId="1175A4EC" w14:textId="77777777" w:rsidR="008949CC" w:rsidRPr="00513773" w:rsidRDefault="008949CC" w:rsidP="008949CC">
      <w:pPr>
        <w:jc w:val="center"/>
        <w:rPr>
          <w:b/>
          <w:bCs/>
          <w:sz w:val="24"/>
          <w:szCs w:val="24"/>
        </w:rPr>
      </w:pPr>
    </w:p>
    <w:p w14:paraId="6944BB3D" w14:textId="77777777" w:rsidR="008949CC" w:rsidRDefault="008949CC" w:rsidP="008949CC">
      <w:pPr>
        <w:jc w:val="center"/>
        <w:rPr>
          <w:sz w:val="24"/>
          <w:szCs w:val="24"/>
        </w:rPr>
      </w:pPr>
    </w:p>
    <w:p w14:paraId="0CCFF445" w14:textId="7F12F23A" w:rsidR="008949CC" w:rsidRDefault="008949CC" w:rsidP="008949CC">
      <w:pPr>
        <w:rPr>
          <w:sz w:val="24"/>
          <w:szCs w:val="24"/>
        </w:rPr>
      </w:pPr>
    </w:p>
    <w:p w14:paraId="14E3A04C" w14:textId="77777777" w:rsidR="008949CC" w:rsidRDefault="008949CC" w:rsidP="008949CC">
      <w:pPr>
        <w:rPr>
          <w:sz w:val="24"/>
          <w:szCs w:val="24"/>
        </w:rPr>
      </w:pPr>
    </w:p>
    <w:p w14:paraId="20DABE21" w14:textId="77777777" w:rsidR="008949CC" w:rsidRDefault="008949CC" w:rsidP="008949CC">
      <w:pPr>
        <w:rPr>
          <w:sz w:val="24"/>
          <w:szCs w:val="24"/>
        </w:rPr>
      </w:pPr>
    </w:p>
    <w:p w14:paraId="02BCC146" w14:textId="77777777" w:rsidR="008949CC" w:rsidRDefault="008949CC" w:rsidP="008949CC">
      <w:pPr>
        <w:rPr>
          <w:sz w:val="24"/>
          <w:szCs w:val="24"/>
        </w:rPr>
      </w:pPr>
    </w:p>
    <w:p w14:paraId="1E4F4045" w14:textId="77777777" w:rsidR="008949CC" w:rsidRDefault="008949CC" w:rsidP="008949CC">
      <w:pPr>
        <w:rPr>
          <w:sz w:val="24"/>
          <w:szCs w:val="24"/>
        </w:rPr>
      </w:pPr>
    </w:p>
    <w:p w14:paraId="6161667E" w14:textId="77777777" w:rsidR="008949CC" w:rsidRDefault="008949CC" w:rsidP="008949CC">
      <w:pPr>
        <w:jc w:val="center"/>
        <w:rPr>
          <w:sz w:val="24"/>
          <w:szCs w:val="24"/>
        </w:rPr>
      </w:pPr>
    </w:p>
    <w:p w14:paraId="0180F1F0" w14:textId="77777777" w:rsidR="008949CC" w:rsidRDefault="008949CC" w:rsidP="008949CC">
      <w:pPr>
        <w:jc w:val="right"/>
        <w:rPr>
          <w:sz w:val="24"/>
          <w:szCs w:val="24"/>
        </w:rPr>
      </w:pPr>
    </w:p>
    <w:p w14:paraId="4ACE37F6" w14:textId="77777777" w:rsidR="008949CC" w:rsidRDefault="008949CC" w:rsidP="008949CC">
      <w:pPr>
        <w:rPr>
          <w:sz w:val="24"/>
          <w:szCs w:val="24"/>
        </w:rPr>
      </w:pPr>
    </w:p>
    <w:p w14:paraId="6445C5E9" w14:textId="77777777" w:rsidR="008949CC" w:rsidRPr="005E1959" w:rsidRDefault="008949CC" w:rsidP="008949CC">
      <w:pPr>
        <w:jc w:val="center"/>
        <w:rPr>
          <w:sz w:val="24"/>
          <w:szCs w:val="24"/>
        </w:rPr>
      </w:pPr>
    </w:p>
    <w:p w14:paraId="63C67660" w14:textId="77777777" w:rsidR="008949CC" w:rsidRPr="005E1959" w:rsidRDefault="008949CC" w:rsidP="008949CC">
      <w:pPr>
        <w:jc w:val="center"/>
        <w:rPr>
          <w:sz w:val="24"/>
          <w:szCs w:val="24"/>
        </w:rPr>
      </w:pPr>
    </w:p>
    <w:p w14:paraId="4FB82EF2" w14:textId="77777777" w:rsidR="008949CC" w:rsidRDefault="008949CC" w:rsidP="008949CC">
      <w:pPr>
        <w:jc w:val="right"/>
        <w:rPr>
          <w:noProof/>
        </w:rPr>
      </w:pPr>
    </w:p>
    <w:p w14:paraId="67EDCD3B" w14:textId="77777777" w:rsidR="008949CC" w:rsidRDefault="008949CC" w:rsidP="008949CC">
      <w:pPr>
        <w:jc w:val="right"/>
        <w:rPr>
          <w:noProof/>
        </w:rPr>
      </w:pPr>
    </w:p>
    <w:p w14:paraId="28E7500A" w14:textId="77777777" w:rsidR="008949CC" w:rsidRDefault="008949CC" w:rsidP="008949CC">
      <w:pPr>
        <w:jc w:val="right"/>
        <w:rPr>
          <w:noProof/>
        </w:rPr>
      </w:pPr>
    </w:p>
    <w:p w14:paraId="4CF64FEC" w14:textId="77777777" w:rsidR="008949CC" w:rsidRDefault="008949CC" w:rsidP="008949CC">
      <w:pPr>
        <w:jc w:val="right"/>
        <w:rPr>
          <w:noProof/>
        </w:rPr>
      </w:pPr>
    </w:p>
    <w:p w14:paraId="2064E4BB" w14:textId="77777777" w:rsidR="008949CC" w:rsidRDefault="008949CC" w:rsidP="008949CC">
      <w:pPr>
        <w:jc w:val="right"/>
        <w:rPr>
          <w:noProof/>
        </w:rPr>
      </w:pPr>
    </w:p>
    <w:p w14:paraId="59A7A529" w14:textId="77777777" w:rsidR="008949CC" w:rsidRDefault="008949CC" w:rsidP="008949CC">
      <w:pPr>
        <w:jc w:val="right"/>
        <w:rPr>
          <w:noProof/>
        </w:rPr>
      </w:pPr>
    </w:p>
    <w:p w14:paraId="0F77FDD3" w14:textId="77777777" w:rsidR="008949CC" w:rsidRDefault="008949CC" w:rsidP="008949CC">
      <w:pPr>
        <w:jc w:val="right"/>
        <w:rPr>
          <w:noProof/>
        </w:rPr>
      </w:pPr>
    </w:p>
    <w:p w14:paraId="095138A9" w14:textId="77777777" w:rsidR="008949CC" w:rsidRDefault="008949CC" w:rsidP="008949CC">
      <w:pPr>
        <w:jc w:val="right"/>
        <w:rPr>
          <w:noProof/>
        </w:rPr>
      </w:pPr>
    </w:p>
    <w:p w14:paraId="0BF756EE" w14:textId="77777777" w:rsidR="008949CC" w:rsidRDefault="008949CC" w:rsidP="008949CC">
      <w:pPr>
        <w:jc w:val="right"/>
        <w:rPr>
          <w:noProof/>
        </w:rPr>
      </w:pPr>
    </w:p>
    <w:p w14:paraId="2ACEB065" w14:textId="77777777" w:rsidR="008949CC" w:rsidRDefault="008949CC" w:rsidP="008949CC">
      <w:pPr>
        <w:jc w:val="right"/>
        <w:rPr>
          <w:noProof/>
        </w:rPr>
      </w:pPr>
    </w:p>
    <w:p w14:paraId="5651D48D" w14:textId="77777777" w:rsidR="008949CC" w:rsidRDefault="008949CC" w:rsidP="008949CC">
      <w:pPr>
        <w:jc w:val="right"/>
        <w:rPr>
          <w:noProof/>
        </w:rPr>
      </w:pPr>
    </w:p>
    <w:p w14:paraId="1C541877" w14:textId="77777777" w:rsidR="008949CC" w:rsidRDefault="008949CC" w:rsidP="008949CC">
      <w:pPr>
        <w:jc w:val="right"/>
        <w:rPr>
          <w:noProof/>
        </w:rPr>
      </w:pPr>
    </w:p>
    <w:p w14:paraId="613B4EA4" w14:textId="77777777" w:rsidR="008949CC" w:rsidRDefault="008949CC" w:rsidP="008949CC">
      <w:pPr>
        <w:jc w:val="right"/>
        <w:rPr>
          <w:noProof/>
        </w:rPr>
      </w:pPr>
    </w:p>
    <w:p w14:paraId="3B44D95F" w14:textId="77777777" w:rsidR="008949CC" w:rsidRDefault="008949CC" w:rsidP="008949CC">
      <w:pPr>
        <w:jc w:val="right"/>
        <w:rPr>
          <w:noProof/>
        </w:rPr>
      </w:pPr>
    </w:p>
    <w:p w14:paraId="2015FAB8" w14:textId="77777777" w:rsidR="008949CC" w:rsidRDefault="008949CC" w:rsidP="008949CC">
      <w:pPr>
        <w:jc w:val="right"/>
        <w:rPr>
          <w:sz w:val="24"/>
          <w:szCs w:val="24"/>
        </w:rPr>
      </w:pPr>
      <w:r>
        <w:rPr>
          <w:noProof/>
        </w:rPr>
        <w:tab/>
      </w:r>
      <w:r>
        <w:rPr>
          <w:sz w:val="24"/>
          <w:szCs w:val="24"/>
        </w:rPr>
        <w:t>Выполнил студент группы М32051:</w:t>
      </w:r>
    </w:p>
    <w:p w14:paraId="06402210" w14:textId="77777777" w:rsidR="008949CC" w:rsidRDefault="008949CC" w:rsidP="008949CC">
      <w:pPr>
        <w:jc w:val="right"/>
        <w:rPr>
          <w:sz w:val="24"/>
          <w:szCs w:val="24"/>
        </w:rPr>
      </w:pPr>
      <w:r>
        <w:rPr>
          <w:sz w:val="24"/>
          <w:szCs w:val="24"/>
        </w:rPr>
        <w:t>Никитин Александр Юрьевич</w:t>
      </w:r>
    </w:p>
    <w:p w14:paraId="5B53EBA6" w14:textId="656782A6" w:rsidR="008949CC" w:rsidRDefault="008949CC" w:rsidP="008949CC">
      <w:pPr>
        <w:tabs>
          <w:tab w:val="left" w:pos="5835"/>
        </w:tabs>
        <w:rPr>
          <w:noProof/>
        </w:rPr>
      </w:pPr>
    </w:p>
    <w:p w14:paraId="3D842CDA" w14:textId="77777777" w:rsidR="008949CC" w:rsidRDefault="008949CC" w:rsidP="008949CC">
      <w:pPr>
        <w:jc w:val="right"/>
        <w:rPr>
          <w:noProof/>
        </w:rPr>
      </w:pPr>
    </w:p>
    <w:p w14:paraId="12B9701B" w14:textId="77777777" w:rsidR="008949CC" w:rsidRDefault="008949CC" w:rsidP="008949CC">
      <w:pPr>
        <w:jc w:val="right"/>
        <w:rPr>
          <w:noProof/>
        </w:rPr>
      </w:pPr>
    </w:p>
    <w:p w14:paraId="6F0E652B" w14:textId="77777777" w:rsidR="008949CC" w:rsidRDefault="008949CC" w:rsidP="008949CC">
      <w:pPr>
        <w:jc w:val="right"/>
        <w:rPr>
          <w:noProof/>
        </w:rPr>
      </w:pPr>
    </w:p>
    <w:p w14:paraId="164C06A7" w14:textId="77777777" w:rsidR="008949CC" w:rsidRDefault="008949CC" w:rsidP="008949CC">
      <w:pPr>
        <w:jc w:val="right"/>
        <w:rPr>
          <w:noProof/>
        </w:rPr>
      </w:pPr>
    </w:p>
    <w:p w14:paraId="7DA7FB06" w14:textId="77777777" w:rsidR="008949CC" w:rsidRPr="005E1959" w:rsidRDefault="008949CC" w:rsidP="008949CC">
      <w:pPr>
        <w:jc w:val="center"/>
        <w:rPr>
          <w:sz w:val="24"/>
          <w:szCs w:val="24"/>
        </w:rPr>
      </w:pPr>
    </w:p>
    <w:p w14:paraId="30560486" w14:textId="77777777" w:rsidR="008949CC" w:rsidRDefault="008949CC" w:rsidP="008949CC">
      <w:pPr>
        <w:jc w:val="center"/>
        <w:rPr>
          <w:sz w:val="24"/>
          <w:szCs w:val="24"/>
        </w:rPr>
      </w:pPr>
    </w:p>
    <w:p w14:paraId="6EF85F85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14:paraId="49755F29" w14:textId="77777777" w:rsidR="008949CC" w:rsidRDefault="008949CC" w:rsidP="008949CC">
      <w:pPr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</w:p>
    <w:p w14:paraId="36D08CD3" w14:textId="77777777" w:rsidR="008949CC" w:rsidRPr="006D3C57" w:rsidRDefault="008949CC" w:rsidP="008949CC">
      <w:pPr>
        <w:rPr>
          <w:b/>
          <w:bCs/>
          <w:sz w:val="24"/>
          <w:szCs w:val="24"/>
        </w:rPr>
      </w:pPr>
      <w:r w:rsidRPr="006D3C57">
        <w:rPr>
          <w:b/>
          <w:bCs/>
          <w:sz w:val="24"/>
          <w:szCs w:val="24"/>
        </w:rPr>
        <w:lastRenderedPageBreak/>
        <w:t>Ход работы:</w:t>
      </w:r>
    </w:p>
    <w:p w14:paraId="79B747D3" w14:textId="77777777" w:rsidR="008949CC" w:rsidRPr="00E9780C" w:rsidRDefault="008949CC" w:rsidP="008949CC">
      <w:pPr>
        <w:pStyle w:val="a3"/>
        <w:spacing w:before="120" w:line="360" w:lineRule="auto"/>
        <w:ind w:left="0"/>
        <w:jc w:val="both"/>
        <w:rPr>
          <w:rFonts w:cs="Times New Roman"/>
          <w:sz w:val="24"/>
        </w:rPr>
      </w:pPr>
      <w:r w:rsidRPr="00E9780C">
        <w:rPr>
          <w:rFonts w:cs="Times New Roman"/>
          <w:sz w:val="24"/>
        </w:rPr>
        <w:t>Вопросы:</w:t>
      </w:r>
    </w:p>
    <w:p w14:paraId="074B6D4E" w14:textId="77777777" w:rsidR="008949CC" w:rsidRPr="000F191E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rFonts w:cs="DejaVu Sans"/>
          <w:sz w:val="24"/>
          <w:szCs w:val="26"/>
        </w:rPr>
      </w:pPr>
      <w:r w:rsidRPr="00E9780C">
        <w:rPr>
          <w:sz w:val="24"/>
          <w:szCs w:val="24"/>
        </w:rPr>
        <w:t xml:space="preserve">В чем разница возможностей динамических и базовых дисков в </w:t>
      </w:r>
      <w:r w:rsidRPr="00E9780C">
        <w:rPr>
          <w:sz w:val="24"/>
          <w:szCs w:val="24"/>
          <w:lang w:val="en-US"/>
        </w:rPr>
        <w:t>Windows</w:t>
      </w:r>
      <w:r w:rsidRPr="00E9780C">
        <w:rPr>
          <w:sz w:val="24"/>
          <w:szCs w:val="24"/>
        </w:rPr>
        <w:t>?</w:t>
      </w:r>
    </w:p>
    <w:p w14:paraId="73AD025B" w14:textId="77777777" w:rsidR="008949CC" w:rsidRPr="000F191E" w:rsidRDefault="008949CC" w:rsidP="008949CC">
      <w:pPr>
        <w:autoSpaceDN w:val="0"/>
        <w:spacing w:after="160" w:line="256" w:lineRule="auto"/>
        <w:rPr>
          <w:rFonts w:cs="DejaVu Sans"/>
          <w:sz w:val="24"/>
          <w:szCs w:val="26"/>
        </w:rPr>
      </w:pPr>
      <w:r w:rsidRPr="000F191E">
        <w:rPr>
          <w:rFonts w:cs="DejaVu Sans"/>
          <w:b/>
          <w:bCs/>
          <w:sz w:val="24"/>
          <w:szCs w:val="26"/>
        </w:rPr>
        <w:t>Базовый</w:t>
      </w:r>
      <w:r w:rsidRPr="000F191E">
        <w:rPr>
          <w:rFonts w:cs="DejaVu Sans"/>
          <w:sz w:val="24"/>
          <w:szCs w:val="26"/>
        </w:rPr>
        <w:t xml:space="preserve"> – это физический диск, который содержит базовые тома: основные разделы, дополнительные разделы и логические диски. Базовые диски на практике применяются чаще, они используются, например, на переносных мобильных ПК или когда требуется установить несколько различных операционных систем на разных разделах одного и того же физического диска.</w:t>
      </w:r>
    </w:p>
    <w:p w14:paraId="4F403FAA" w14:textId="77777777" w:rsidR="008949CC" w:rsidRPr="000F191E" w:rsidRDefault="008949CC" w:rsidP="008949CC">
      <w:pPr>
        <w:autoSpaceDN w:val="0"/>
        <w:spacing w:after="160" w:line="256" w:lineRule="auto"/>
        <w:rPr>
          <w:rFonts w:cs="DejaVu Sans"/>
          <w:sz w:val="24"/>
          <w:szCs w:val="26"/>
        </w:rPr>
      </w:pPr>
      <w:r w:rsidRPr="000F191E">
        <w:rPr>
          <w:rFonts w:cs="DejaVu Sans"/>
          <w:sz w:val="24"/>
          <w:szCs w:val="26"/>
        </w:rPr>
        <w:t xml:space="preserve">Однако у </w:t>
      </w:r>
      <w:r w:rsidRPr="000F191E">
        <w:rPr>
          <w:rFonts w:cs="DejaVu Sans"/>
          <w:b/>
          <w:bCs/>
          <w:sz w:val="24"/>
          <w:szCs w:val="26"/>
        </w:rPr>
        <w:t>динамических дисков</w:t>
      </w:r>
      <w:r w:rsidRPr="000F191E">
        <w:rPr>
          <w:rFonts w:cs="DejaVu Sans"/>
          <w:sz w:val="24"/>
          <w:szCs w:val="26"/>
        </w:rPr>
        <w:t xml:space="preserve"> свои полезные особенности, которых нет у базовых дисков</w:t>
      </w:r>
      <w:r>
        <w:rPr>
          <w:rFonts w:cs="DejaVu Sans"/>
          <w:sz w:val="24"/>
          <w:szCs w:val="26"/>
        </w:rPr>
        <w:t xml:space="preserve">, </w:t>
      </w:r>
      <w:r w:rsidRPr="000F191E">
        <w:rPr>
          <w:rFonts w:cs="DejaVu Sans"/>
          <w:sz w:val="24"/>
          <w:szCs w:val="26"/>
        </w:rPr>
        <w:t>например, создание отказоустойчивых томов</w:t>
      </w:r>
      <w:r>
        <w:rPr>
          <w:rFonts w:cs="DejaVu Sans"/>
          <w:sz w:val="24"/>
          <w:szCs w:val="26"/>
        </w:rPr>
        <w:t xml:space="preserve"> </w:t>
      </w:r>
      <w:proofErr w:type="gramStart"/>
      <w:r>
        <w:rPr>
          <w:rFonts w:cs="DejaVu Sans"/>
          <w:sz w:val="24"/>
          <w:szCs w:val="26"/>
        </w:rPr>
        <w:t xml:space="preserve">и </w:t>
      </w:r>
      <w:r w:rsidRPr="000F191E">
        <w:rPr>
          <w:rFonts w:cs="DejaVu Sans"/>
          <w:sz w:val="24"/>
          <w:szCs w:val="26"/>
        </w:rPr>
        <w:t xml:space="preserve"> поддержка</w:t>
      </w:r>
      <w:proofErr w:type="gramEnd"/>
      <w:r w:rsidRPr="000F191E">
        <w:rPr>
          <w:rFonts w:cs="DejaVu Sans"/>
          <w:sz w:val="24"/>
          <w:szCs w:val="26"/>
        </w:rPr>
        <w:t xml:space="preserve"> томов, занимающих несколько дисков. </w:t>
      </w:r>
    </w:p>
    <w:p w14:paraId="6ED73818" w14:textId="77777777" w:rsidR="008949CC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 xml:space="preserve">В чем разница устройства динамических и базовых дисков в </w:t>
      </w:r>
      <w:r w:rsidRPr="00E9780C">
        <w:rPr>
          <w:sz w:val="24"/>
          <w:szCs w:val="24"/>
          <w:lang w:val="en-US"/>
        </w:rPr>
        <w:t>Windows</w:t>
      </w:r>
      <w:r w:rsidRPr="00E9780C">
        <w:rPr>
          <w:sz w:val="24"/>
          <w:szCs w:val="24"/>
        </w:rPr>
        <w:t>?</w:t>
      </w:r>
    </w:p>
    <w:p w14:paraId="518FDAAB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 w:rsidRPr="000F191E">
        <w:rPr>
          <w:sz w:val="24"/>
          <w:szCs w:val="24"/>
        </w:rPr>
        <w:t>Отличительной чертой между двумя видами памяти является способы хранения материалов. По стандартной технологии данные находятся в реестре уязвимом и недостаточно надежном. При динамической настройке сведения привязаны к конкретному хранилищу, которое позволяет управлять устройством, изменять конфигурацию, не перезагружая систему. Для этого предмета характерны все свойства обычного программного RAID.</w:t>
      </w:r>
    </w:p>
    <w:p w14:paraId="16C4A5F8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Б</w:t>
      </w:r>
      <w:r w:rsidRPr="000F191E">
        <w:rPr>
          <w:sz w:val="24"/>
          <w:szCs w:val="24"/>
        </w:rPr>
        <w:t>азовый диск можно преобразовать в динамический,</w:t>
      </w:r>
      <w:r>
        <w:rPr>
          <w:sz w:val="24"/>
          <w:szCs w:val="24"/>
        </w:rPr>
        <w:t xml:space="preserve"> а</w:t>
      </w:r>
      <w:r w:rsidRPr="000F19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вот </w:t>
      </w:r>
      <w:r w:rsidRPr="000F191E">
        <w:rPr>
          <w:sz w:val="24"/>
          <w:szCs w:val="24"/>
        </w:rPr>
        <w:t>обратное преобразование невозможно.</w:t>
      </w:r>
    </w:p>
    <w:p w14:paraId="111FD863" w14:textId="77777777" w:rsidR="008949CC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 xml:space="preserve">Сопоставьте данные, полученные в части 2, п. 3-6. Соотнесите объекты, с которыми вы работали с элементами стека хранения </w:t>
      </w:r>
      <w:r w:rsidRPr="00E9780C">
        <w:rPr>
          <w:sz w:val="24"/>
          <w:szCs w:val="24"/>
          <w:lang w:val="en-US"/>
        </w:rPr>
        <w:t>Windows</w:t>
      </w:r>
      <w:r w:rsidRPr="00E9780C">
        <w:rPr>
          <w:sz w:val="24"/>
          <w:szCs w:val="24"/>
        </w:rPr>
        <w:t xml:space="preserve">. Опишите результаты сопоставления и сравнения. </w:t>
      </w:r>
    </w:p>
    <w:p w14:paraId="0DBD17C6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3 пункт:</w:t>
      </w:r>
    </w:p>
    <w:p w14:paraId="2A45B72F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Отображается 4 новых диска и </w:t>
      </w:r>
      <w:r>
        <w:rPr>
          <w:sz w:val="24"/>
          <w:szCs w:val="24"/>
          <w:lang w:val="en-US"/>
        </w:rPr>
        <w:t>Disk</w:t>
      </w:r>
      <w:r>
        <w:rPr>
          <w:sz w:val="24"/>
          <w:szCs w:val="24"/>
        </w:rPr>
        <w:t>0 – основной.</w:t>
      </w:r>
    </w:p>
    <w:p w14:paraId="4F915F03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815887E" wp14:editId="1D223AC5">
            <wp:extent cx="5940425" cy="9893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E73C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4 пункт:</w:t>
      </w:r>
    </w:p>
    <w:p w14:paraId="1911A6EA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3547BF" wp14:editId="280E3C5C">
            <wp:extent cx="5940425" cy="939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28BC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2650AA50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7FA275C2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5 пункт:</w:t>
      </w:r>
    </w:p>
    <w:p w14:paraId="168C843F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Отображение информации о разделах на всех дисках.</w:t>
      </w:r>
    </w:p>
    <w:p w14:paraId="27BA269A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2E6452" wp14:editId="1FCB81E5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A0E3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6 пункт:</w:t>
      </w:r>
    </w:p>
    <w:p w14:paraId="4193EE1F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Информация о томах.</w:t>
      </w:r>
    </w:p>
    <w:p w14:paraId="6322E3F1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42FB71" wp14:editId="6DB5024D">
            <wp:extent cx="5940425" cy="10515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5BB" w14:textId="77777777" w:rsidR="008949CC" w:rsidRPr="00B03A1A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36A47754" w14:textId="77777777" w:rsidR="008949CC" w:rsidRPr="00E9780C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 xml:space="preserve">Каков будет размер </w:t>
      </w:r>
      <w:proofErr w:type="gramStart"/>
      <w:r w:rsidRPr="00E9780C">
        <w:rPr>
          <w:sz w:val="24"/>
          <w:szCs w:val="24"/>
        </w:rPr>
        <w:t xml:space="preserve">каталога  </w:t>
      </w:r>
      <w:r w:rsidRPr="00E9780C">
        <w:rPr>
          <w:rFonts w:cs="Times New Roman"/>
          <w:sz w:val="24"/>
          <w:lang w:val="en-US"/>
        </w:rPr>
        <w:t>Volume</w:t>
      </w:r>
      <w:proofErr w:type="gramEnd"/>
      <w:r w:rsidRPr="00E9780C">
        <w:rPr>
          <w:rFonts w:cs="Times New Roman"/>
          <w:sz w:val="24"/>
        </w:rPr>
        <w:t>1 после выполнения п. 2 части 2? Почему?</w:t>
      </w:r>
    </w:p>
    <w:p w14:paraId="5E8296AC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4264586" wp14:editId="5B4601C4">
            <wp:extent cx="5940425" cy="2273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376C" w14:textId="77777777" w:rsidR="008949CC" w:rsidRPr="00E71457" w:rsidRDefault="008949CC" w:rsidP="008949CC">
      <w:pPr>
        <w:pStyle w:val="a3"/>
        <w:spacing w:after="160"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Так как в данный каталог смонтирован том, размером 1 Гб.</w:t>
      </w:r>
      <w:r w:rsidRPr="00E71457">
        <w:t xml:space="preserve"> </w:t>
      </w:r>
      <w:r w:rsidRPr="00E71457">
        <w:rPr>
          <w:sz w:val="24"/>
          <w:szCs w:val="24"/>
        </w:rPr>
        <w:t>Часть свободного места занимает мета информация, относящаяся к логической разбивке физического диска (</w:t>
      </w:r>
      <w:proofErr w:type="spellStart"/>
      <w:r w:rsidRPr="00E71457">
        <w:rPr>
          <w:sz w:val="24"/>
          <w:szCs w:val="24"/>
          <w:lang w:val="en-US"/>
        </w:rPr>
        <w:t>mbr</w:t>
      </w:r>
      <w:proofErr w:type="spellEnd"/>
      <w:r w:rsidRPr="00E71457">
        <w:rPr>
          <w:sz w:val="24"/>
          <w:szCs w:val="24"/>
        </w:rPr>
        <w:t xml:space="preserve">, </w:t>
      </w:r>
      <w:proofErr w:type="spellStart"/>
      <w:r w:rsidRPr="00E71457">
        <w:rPr>
          <w:sz w:val="24"/>
          <w:szCs w:val="24"/>
          <w:lang w:val="en-US"/>
        </w:rPr>
        <w:t>gpt</w:t>
      </w:r>
      <w:proofErr w:type="spellEnd"/>
      <w:r w:rsidRPr="00E71457">
        <w:rPr>
          <w:sz w:val="24"/>
          <w:szCs w:val="24"/>
        </w:rPr>
        <w:t>).</w:t>
      </w:r>
    </w:p>
    <w:p w14:paraId="3EEA1C80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3654346A" w14:textId="77777777" w:rsidR="008949CC" w:rsidRPr="00E9780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576B9F26" w14:textId="455E859D" w:rsidR="008949CC" w:rsidRPr="003E24C5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rFonts w:cs="Times New Roman"/>
          <w:sz w:val="24"/>
        </w:rPr>
        <w:t xml:space="preserve">Какой будет объем диска </w:t>
      </w:r>
      <w:r w:rsidRPr="00E9780C">
        <w:rPr>
          <w:rFonts w:cs="Times New Roman"/>
          <w:sz w:val="24"/>
          <w:lang w:val="en-US"/>
        </w:rPr>
        <w:t>W</w:t>
      </w:r>
      <w:r w:rsidRPr="00E9780C">
        <w:rPr>
          <w:rFonts w:cs="Times New Roman"/>
          <w:sz w:val="24"/>
        </w:rPr>
        <w:t>: после</w:t>
      </w:r>
      <w:r w:rsidRPr="00E9780C">
        <w:rPr>
          <w:rFonts w:cs="Times New Roman"/>
          <w:sz w:val="24"/>
        </w:rPr>
        <w:t xml:space="preserve"> выполнения п.1 части 3 и диска </w:t>
      </w:r>
      <w:r w:rsidRPr="00E9780C">
        <w:rPr>
          <w:rFonts w:cs="Times New Roman"/>
          <w:sz w:val="24"/>
          <w:lang w:val="en-US"/>
        </w:rPr>
        <w:t>V</w:t>
      </w:r>
      <w:r w:rsidRPr="00E9780C">
        <w:rPr>
          <w:rFonts w:cs="Times New Roman"/>
          <w:sz w:val="24"/>
        </w:rPr>
        <w:t>: после п.9 части 3? Почему?</w:t>
      </w:r>
    </w:p>
    <w:p w14:paraId="56C54A12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BE9F1C" wp14:editId="56EAC605">
            <wp:extent cx="2876550" cy="6665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194" cy="6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69B78980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О</w:t>
      </w:r>
      <w:r w:rsidRPr="00E71457">
        <w:rPr>
          <w:sz w:val="24"/>
          <w:szCs w:val="24"/>
        </w:rPr>
        <w:t>бъем диска W равен ~8 Гб (а не все 12), так 4 Гб было отведено под хранение избыточных данных, при помощи которых можно будет провести восстановление в случае выхода из строя одного из дисков. По тем же соображениям размер диска V составляет ~12 Гб (а не все 16).</w:t>
      </w:r>
    </w:p>
    <w:p w14:paraId="4122E218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BB8749" wp14:editId="4041AA5A">
            <wp:extent cx="2628900" cy="6368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294" cy="6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9074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64DA94E5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308EFE9E" w14:textId="77777777" w:rsidR="008949CC" w:rsidRPr="003E24C5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78CABCAD" w14:textId="77777777" w:rsidR="008949CC" w:rsidRPr="000F191E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rFonts w:cs="Times New Roman"/>
          <w:sz w:val="24"/>
        </w:rPr>
        <w:t xml:space="preserve">Дайте определения понятиям </w:t>
      </w:r>
      <w:r w:rsidRPr="00E9780C">
        <w:rPr>
          <w:rFonts w:cs="Times New Roman"/>
          <w:sz w:val="24"/>
          <w:lang w:val="en-US"/>
        </w:rPr>
        <w:t>iSCSI</w:t>
      </w:r>
      <w:r w:rsidRPr="00E9780C">
        <w:rPr>
          <w:rFonts w:cs="Times New Roman"/>
          <w:sz w:val="24"/>
        </w:rPr>
        <w:t xml:space="preserve"> </w:t>
      </w:r>
      <w:r w:rsidRPr="00E9780C">
        <w:rPr>
          <w:rFonts w:cs="Times New Roman"/>
          <w:sz w:val="24"/>
          <w:lang w:val="en-US"/>
        </w:rPr>
        <w:t>Initiator</w:t>
      </w:r>
      <w:r w:rsidRPr="00E9780C">
        <w:rPr>
          <w:rFonts w:cs="Times New Roman"/>
          <w:sz w:val="24"/>
        </w:rPr>
        <w:t xml:space="preserve">, </w:t>
      </w:r>
      <w:r w:rsidRPr="00E9780C">
        <w:rPr>
          <w:rFonts w:cs="Times New Roman"/>
          <w:sz w:val="24"/>
          <w:lang w:val="en-US"/>
        </w:rPr>
        <w:t>iSCSI</w:t>
      </w:r>
      <w:r w:rsidRPr="00E9780C">
        <w:rPr>
          <w:rFonts w:cs="Times New Roman"/>
          <w:sz w:val="24"/>
        </w:rPr>
        <w:t xml:space="preserve"> </w:t>
      </w:r>
      <w:r w:rsidRPr="00E9780C">
        <w:rPr>
          <w:rFonts w:cs="Times New Roman"/>
          <w:sz w:val="24"/>
          <w:lang w:val="en-US"/>
        </w:rPr>
        <w:t>Target</w:t>
      </w:r>
      <w:r w:rsidRPr="00E9780C">
        <w:rPr>
          <w:rFonts w:cs="Times New Roman"/>
          <w:sz w:val="24"/>
        </w:rPr>
        <w:t xml:space="preserve"> и </w:t>
      </w:r>
      <w:r w:rsidRPr="00E9780C">
        <w:rPr>
          <w:rFonts w:cs="Times New Roman"/>
          <w:sz w:val="24"/>
          <w:lang w:val="en-US"/>
        </w:rPr>
        <w:t>IQN</w:t>
      </w:r>
      <w:r w:rsidRPr="00E9780C">
        <w:rPr>
          <w:rFonts w:cs="Times New Roman"/>
          <w:sz w:val="24"/>
        </w:rPr>
        <w:t xml:space="preserve"> (</w:t>
      </w:r>
      <w:r w:rsidRPr="00E9780C">
        <w:rPr>
          <w:rFonts w:cs="Times New Roman"/>
          <w:sz w:val="24"/>
          <w:lang w:val="en-US"/>
        </w:rPr>
        <w:t>iSCSI</w:t>
      </w:r>
      <w:r w:rsidRPr="00E9780C">
        <w:rPr>
          <w:rFonts w:cs="Times New Roman"/>
          <w:sz w:val="24"/>
        </w:rPr>
        <w:t xml:space="preserve"> </w:t>
      </w:r>
      <w:r w:rsidRPr="00E9780C">
        <w:rPr>
          <w:rFonts w:cs="Times New Roman"/>
          <w:sz w:val="24"/>
          <w:lang w:val="en-US"/>
        </w:rPr>
        <w:t>qualified</w:t>
      </w:r>
      <w:r w:rsidRPr="00E9780C">
        <w:rPr>
          <w:rFonts w:cs="Times New Roman"/>
          <w:sz w:val="24"/>
        </w:rPr>
        <w:t xml:space="preserve"> </w:t>
      </w:r>
      <w:r w:rsidRPr="00E9780C">
        <w:rPr>
          <w:rFonts w:cs="Times New Roman"/>
          <w:sz w:val="24"/>
          <w:lang w:val="en-US"/>
        </w:rPr>
        <w:t>name</w:t>
      </w:r>
      <w:r w:rsidRPr="00E9780C">
        <w:rPr>
          <w:rFonts w:cs="Times New Roman"/>
          <w:sz w:val="24"/>
        </w:rPr>
        <w:t>).</w:t>
      </w:r>
    </w:p>
    <w:p w14:paraId="14B52B6A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proofErr w:type="spellStart"/>
      <w:r w:rsidRPr="000F191E">
        <w:rPr>
          <w:b/>
          <w:bCs/>
          <w:sz w:val="24"/>
          <w:szCs w:val="24"/>
        </w:rPr>
        <w:t>iSCSI</w:t>
      </w:r>
      <w:proofErr w:type="spellEnd"/>
      <w:r w:rsidRPr="000F191E">
        <w:rPr>
          <w:b/>
          <w:bCs/>
          <w:sz w:val="24"/>
          <w:szCs w:val="24"/>
        </w:rPr>
        <w:t xml:space="preserve"> </w:t>
      </w:r>
      <w:proofErr w:type="spellStart"/>
      <w:r w:rsidRPr="000F191E">
        <w:rPr>
          <w:b/>
          <w:bCs/>
          <w:sz w:val="24"/>
          <w:szCs w:val="24"/>
        </w:rPr>
        <w:t>Initiator</w:t>
      </w:r>
      <w:proofErr w:type="spellEnd"/>
      <w:r w:rsidRPr="000F191E">
        <w:rPr>
          <w:sz w:val="24"/>
          <w:szCs w:val="24"/>
        </w:rPr>
        <w:t xml:space="preserve"> — клиентский компонент, который отправляет запросы на подключение компоненту </w:t>
      </w:r>
      <w:proofErr w:type="spellStart"/>
      <w:r w:rsidRPr="000F191E">
        <w:rPr>
          <w:sz w:val="24"/>
          <w:szCs w:val="24"/>
        </w:rPr>
        <w:t>iSCSI</w:t>
      </w:r>
      <w:proofErr w:type="spellEnd"/>
      <w:r w:rsidRPr="000F191E">
        <w:rPr>
          <w:sz w:val="24"/>
          <w:szCs w:val="24"/>
        </w:rPr>
        <w:t xml:space="preserve"> </w:t>
      </w:r>
      <w:proofErr w:type="spellStart"/>
      <w:r w:rsidRPr="000F191E">
        <w:rPr>
          <w:sz w:val="24"/>
          <w:szCs w:val="24"/>
        </w:rPr>
        <w:t>Target</w:t>
      </w:r>
      <w:proofErr w:type="spellEnd"/>
      <w:r w:rsidRPr="000F191E">
        <w:rPr>
          <w:sz w:val="24"/>
          <w:szCs w:val="24"/>
        </w:rPr>
        <w:t>, находящемуся на стороне сервера.</w:t>
      </w:r>
    </w:p>
    <w:p w14:paraId="054F5103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proofErr w:type="spellStart"/>
      <w:r w:rsidRPr="000F191E">
        <w:rPr>
          <w:b/>
          <w:bCs/>
          <w:sz w:val="24"/>
          <w:szCs w:val="24"/>
        </w:rPr>
        <w:t>iSCSI</w:t>
      </w:r>
      <w:proofErr w:type="spellEnd"/>
      <w:r w:rsidRPr="000F191E">
        <w:rPr>
          <w:b/>
          <w:bCs/>
          <w:sz w:val="24"/>
          <w:szCs w:val="24"/>
        </w:rPr>
        <w:t xml:space="preserve"> </w:t>
      </w:r>
      <w:proofErr w:type="spellStart"/>
      <w:r w:rsidRPr="000F191E">
        <w:rPr>
          <w:b/>
          <w:bCs/>
          <w:sz w:val="24"/>
          <w:szCs w:val="24"/>
        </w:rPr>
        <w:t>Target</w:t>
      </w:r>
      <w:proofErr w:type="spellEnd"/>
      <w:r w:rsidRPr="000F191E">
        <w:rPr>
          <w:sz w:val="24"/>
          <w:szCs w:val="24"/>
        </w:rPr>
        <w:t xml:space="preserve"> — серверный компонент, слушающий клиентские запросы и обеспечивающий установку соединения между клиентом и сервером </w:t>
      </w:r>
      <w:proofErr w:type="spellStart"/>
      <w:r w:rsidRPr="000F191E">
        <w:rPr>
          <w:sz w:val="24"/>
          <w:szCs w:val="24"/>
        </w:rPr>
        <w:t>iSCSI</w:t>
      </w:r>
      <w:proofErr w:type="spellEnd"/>
      <w:r w:rsidRPr="000F191E">
        <w:rPr>
          <w:sz w:val="24"/>
          <w:szCs w:val="24"/>
        </w:rPr>
        <w:t xml:space="preserve">. Кроме того, </w:t>
      </w:r>
      <w:proofErr w:type="spellStart"/>
      <w:r w:rsidRPr="000F191E">
        <w:rPr>
          <w:sz w:val="24"/>
          <w:szCs w:val="24"/>
        </w:rPr>
        <w:t>таргет</w:t>
      </w:r>
      <w:proofErr w:type="spellEnd"/>
      <w:r w:rsidRPr="000F191E">
        <w:rPr>
          <w:sz w:val="24"/>
          <w:szCs w:val="24"/>
        </w:rPr>
        <w:t xml:space="preserve"> связан с виртуальными дисками </w:t>
      </w:r>
      <w:proofErr w:type="spellStart"/>
      <w:r w:rsidRPr="000F191E">
        <w:rPr>
          <w:sz w:val="24"/>
          <w:szCs w:val="24"/>
        </w:rPr>
        <w:t>iSCSI</w:t>
      </w:r>
      <w:proofErr w:type="spellEnd"/>
      <w:r w:rsidRPr="000F191E">
        <w:rPr>
          <w:sz w:val="24"/>
          <w:szCs w:val="24"/>
        </w:rPr>
        <w:t xml:space="preserve">, и после установки соединения все виртуальные диски, связанные с этим </w:t>
      </w:r>
      <w:proofErr w:type="spellStart"/>
      <w:r w:rsidRPr="000F191E">
        <w:rPr>
          <w:sz w:val="24"/>
          <w:szCs w:val="24"/>
        </w:rPr>
        <w:t>таргетом</w:t>
      </w:r>
      <w:proofErr w:type="spellEnd"/>
      <w:r w:rsidRPr="000F191E">
        <w:rPr>
          <w:sz w:val="24"/>
          <w:szCs w:val="24"/>
        </w:rPr>
        <w:t xml:space="preserve">, становятся доступны </w:t>
      </w:r>
      <w:proofErr w:type="gramStart"/>
      <w:r w:rsidRPr="000F191E">
        <w:rPr>
          <w:sz w:val="24"/>
          <w:szCs w:val="24"/>
        </w:rPr>
        <w:t>через инициатор</w:t>
      </w:r>
      <w:proofErr w:type="gramEnd"/>
      <w:r w:rsidRPr="000F191E">
        <w:rPr>
          <w:sz w:val="24"/>
          <w:szCs w:val="24"/>
        </w:rPr>
        <w:t>.</w:t>
      </w:r>
    </w:p>
    <w:p w14:paraId="4EE388DA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 w:rsidRPr="000F191E">
        <w:rPr>
          <w:b/>
          <w:bCs/>
          <w:sz w:val="24"/>
          <w:szCs w:val="24"/>
        </w:rPr>
        <w:t>IQN</w:t>
      </w:r>
      <w:r w:rsidRPr="000F191E">
        <w:rPr>
          <w:sz w:val="24"/>
          <w:szCs w:val="24"/>
        </w:rPr>
        <w:t xml:space="preserve"> (</w:t>
      </w:r>
      <w:proofErr w:type="spellStart"/>
      <w:r w:rsidRPr="000F191E">
        <w:rPr>
          <w:sz w:val="24"/>
          <w:szCs w:val="24"/>
        </w:rPr>
        <w:t>iSCSI</w:t>
      </w:r>
      <w:proofErr w:type="spellEnd"/>
      <w:r w:rsidRPr="000F191E">
        <w:rPr>
          <w:sz w:val="24"/>
          <w:szCs w:val="24"/>
        </w:rPr>
        <w:t xml:space="preserve"> </w:t>
      </w:r>
      <w:proofErr w:type="spellStart"/>
      <w:r w:rsidRPr="000F191E">
        <w:rPr>
          <w:sz w:val="24"/>
          <w:szCs w:val="24"/>
        </w:rPr>
        <w:t>qualified</w:t>
      </w:r>
      <w:proofErr w:type="spellEnd"/>
      <w:r w:rsidRPr="000F191E">
        <w:rPr>
          <w:sz w:val="24"/>
          <w:szCs w:val="24"/>
        </w:rPr>
        <w:t xml:space="preserve"> </w:t>
      </w:r>
      <w:proofErr w:type="spellStart"/>
      <w:r w:rsidRPr="000F191E">
        <w:rPr>
          <w:sz w:val="24"/>
          <w:szCs w:val="24"/>
        </w:rPr>
        <w:t>name</w:t>
      </w:r>
      <w:proofErr w:type="spellEnd"/>
      <w:r w:rsidRPr="000F191E">
        <w:rPr>
          <w:sz w:val="24"/>
          <w:szCs w:val="24"/>
        </w:rPr>
        <w:t xml:space="preserve">) — это уникальный идентификатор, назначаемый для каждого </w:t>
      </w:r>
      <w:proofErr w:type="spellStart"/>
      <w:r w:rsidRPr="000F191E">
        <w:rPr>
          <w:sz w:val="24"/>
          <w:szCs w:val="24"/>
        </w:rPr>
        <w:t>iSCSI</w:t>
      </w:r>
      <w:proofErr w:type="spellEnd"/>
      <w:r w:rsidRPr="000F191E">
        <w:rPr>
          <w:sz w:val="24"/>
          <w:szCs w:val="24"/>
        </w:rPr>
        <w:t xml:space="preserve"> </w:t>
      </w:r>
      <w:proofErr w:type="spellStart"/>
      <w:r w:rsidRPr="000F191E">
        <w:rPr>
          <w:sz w:val="24"/>
          <w:szCs w:val="24"/>
        </w:rPr>
        <w:t>Target</w:t>
      </w:r>
      <w:proofErr w:type="spellEnd"/>
      <w:r w:rsidRPr="000F191E">
        <w:rPr>
          <w:sz w:val="24"/>
          <w:szCs w:val="24"/>
        </w:rPr>
        <w:t xml:space="preserve"> и </w:t>
      </w:r>
      <w:proofErr w:type="spellStart"/>
      <w:r w:rsidRPr="000F191E">
        <w:rPr>
          <w:sz w:val="24"/>
          <w:szCs w:val="24"/>
        </w:rPr>
        <w:t>Initiator</w:t>
      </w:r>
      <w:proofErr w:type="spellEnd"/>
      <w:r w:rsidRPr="000F191E">
        <w:rPr>
          <w:sz w:val="24"/>
          <w:szCs w:val="24"/>
        </w:rPr>
        <w:t>. IQN формируется из даты (месяц и год) регистрации домена, официального имени домена, написанного в обратном порядке и любого произвольного имени, например имени сервера.</w:t>
      </w:r>
    </w:p>
    <w:p w14:paraId="0A05E5D8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1F4F505C" w14:textId="77777777" w:rsidR="008949CC" w:rsidRPr="000F191E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rFonts w:cs="Times New Roman"/>
          <w:sz w:val="24"/>
        </w:rPr>
        <w:t xml:space="preserve">Как с помощью </w:t>
      </w:r>
      <w:r w:rsidRPr="00E9780C">
        <w:rPr>
          <w:rFonts w:cs="Times New Roman"/>
          <w:sz w:val="24"/>
          <w:lang w:val="en-US"/>
        </w:rPr>
        <w:t>PowerShell</w:t>
      </w:r>
      <w:r w:rsidRPr="00E9780C">
        <w:rPr>
          <w:rFonts w:cs="Times New Roman"/>
          <w:sz w:val="24"/>
        </w:rPr>
        <w:t xml:space="preserve"> установить </w:t>
      </w:r>
      <w:r w:rsidRPr="00E9780C">
        <w:rPr>
          <w:rFonts w:cs="Times New Roman"/>
          <w:sz w:val="24"/>
          <w:lang w:val="en-US"/>
        </w:rPr>
        <w:t>iSCSI</w:t>
      </w:r>
      <w:r w:rsidRPr="00E9780C">
        <w:rPr>
          <w:rFonts w:cs="Times New Roman"/>
          <w:sz w:val="24"/>
        </w:rPr>
        <w:t xml:space="preserve"> </w:t>
      </w:r>
      <w:r w:rsidRPr="00E9780C">
        <w:rPr>
          <w:rFonts w:cs="Times New Roman"/>
          <w:sz w:val="24"/>
          <w:lang w:val="en-US"/>
        </w:rPr>
        <w:t>Target</w:t>
      </w:r>
      <w:r w:rsidRPr="00E9780C">
        <w:rPr>
          <w:rFonts w:cs="Times New Roman"/>
          <w:sz w:val="24"/>
        </w:rPr>
        <w:t xml:space="preserve"> на локальный хост?</w:t>
      </w:r>
    </w:p>
    <w:p w14:paraId="40CA9870" w14:textId="77777777" w:rsidR="008949CC" w:rsidRDefault="008949CC" w:rsidP="008949CC">
      <w:pPr>
        <w:autoSpaceDN w:val="0"/>
        <w:spacing w:after="160" w:line="256" w:lineRule="auto"/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</w:pPr>
      <w:r w:rsidRPr="000F191E"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  <w:t>Install-</w:t>
      </w:r>
      <w:proofErr w:type="spellStart"/>
      <w:r w:rsidRPr="000F191E"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  <w:t>WindowsFeature</w:t>
      </w:r>
      <w:proofErr w:type="spellEnd"/>
      <w:r w:rsidRPr="000F191E"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  <w:t xml:space="preserve"> -Name FS-</w:t>
      </w:r>
      <w:proofErr w:type="spellStart"/>
      <w:r w:rsidRPr="000F191E"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  <w:t>iSCSITarget</w:t>
      </w:r>
      <w:proofErr w:type="spellEnd"/>
      <w:r w:rsidRPr="000F191E">
        <w:rPr>
          <w:rFonts w:ascii="Courier New" w:hAnsi="Courier New" w:cs="Courier New"/>
          <w:color w:val="1A1A1A"/>
          <w:sz w:val="21"/>
          <w:szCs w:val="21"/>
          <w:shd w:val="clear" w:color="auto" w:fill="FFFFFF"/>
          <w:lang w:val="en-US"/>
        </w:rPr>
        <w:t>-Server</w:t>
      </w:r>
    </w:p>
    <w:p w14:paraId="3746D150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  <w:lang w:val="en-US"/>
        </w:rPr>
      </w:pPr>
    </w:p>
    <w:p w14:paraId="32D8AE9F" w14:textId="77777777" w:rsidR="008949CC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 xml:space="preserve">При создании виртуального диска </w:t>
      </w:r>
      <w:proofErr w:type="gramStart"/>
      <w:r w:rsidRPr="00E9780C">
        <w:rPr>
          <w:sz w:val="24"/>
          <w:szCs w:val="24"/>
          <w:lang w:val="en-US"/>
        </w:rPr>
        <w:t>iSCSI</w:t>
      </w:r>
      <w:r w:rsidRPr="00E9780C">
        <w:rPr>
          <w:sz w:val="24"/>
          <w:szCs w:val="24"/>
        </w:rPr>
        <w:t xml:space="preserve">  возможно</w:t>
      </w:r>
      <w:proofErr w:type="gramEnd"/>
      <w:r w:rsidRPr="00E9780C">
        <w:rPr>
          <w:sz w:val="24"/>
          <w:szCs w:val="24"/>
        </w:rPr>
        <w:t xml:space="preserve"> выбрать три типа диска Фиксированный, Динамический и Разностный. В чем разница этих типов?</w:t>
      </w:r>
    </w:p>
    <w:p w14:paraId="3DAFEB52" w14:textId="77777777" w:rsidR="008949CC" w:rsidRPr="000F191E" w:rsidRDefault="008949CC" w:rsidP="008949C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Фиксированного размера (</w:t>
      </w:r>
      <w:proofErr w:type="spellStart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Fixed</w:t>
      </w:r>
      <w:proofErr w:type="spellEnd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)</w:t>
      </w:r>
      <w:r w:rsidRPr="000F191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 - если в последующем указать, что его размер 50 Гб, то он сразу их займет. </w:t>
      </w:r>
    </w:p>
    <w:p w14:paraId="20E36F4C" w14:textId="77777777" w:rsidR="008949CC" w:rsidRPr="000F191E" w:rsidRDefault="008949CC" w:rsidP="008949C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Динамического изменяемого размера (</w:t>
      </w:r>
      <w:proofErr w:type="spellStart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Dynamic</w:t>
      </w:r>
      <w:proofErr w:type="spellEnd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)</w:t>
      </w:r>
      <w:r w:rsidRPr="000F191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 - если указать размер в 50 Гб, то диск изначально будет весить 0 Кб и будет заполняться до этого предела. </w:t>
      </w:r>
    </w:p>
    <w:p w14:paraId="50318D87" w14:textId="77777777" w:rsidR="008949CC" w:rsidRDefault="008949CC" w:rsidP="008949C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Разностные диски (</w:t>
      </w:r>
      <w:proofErr w:type="spellStart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Differencing</w:t>
      </w:r>
      <w:proofErr w:type="spellEnd"/>
      <w:r w:rsidRPr="000F191E">
        <w:rPr>
          <w:rFonts w:eastAsia="Times New Roman" w:cstheme="minorHAnsi"/>
          <w:b/>
          <w:bCs/>
          <w:color w:val="212529"/>
          <w:sz w:val="24"/>
          <w:szCs w:val="24"/>
          <w:lang w:eastAsia="ru-RU"/>
        </w:rPr>
        <w:t>)</w:t>
      </w:r>
      <w:r w:rsidRPr="000F191E">
        <w:rPr>
          <w:rFonts w:eastAsia="Times New Roman" w:cstheme="minorHAnsi"/>
          <w:color w:val="212529"/>
          <w:sz w:val="24"/>
          <w:szCs w:val="24"/>
          <w:lang w:eastAsia="ru-RU"/>
        </w:rPr>
        <w:t> - подразумевает вложенность. Этот диск отдельно сохраняет только изменения, сделанные в родительском диске. Что бы воспользоваться этим диском нужно указать место основного диска.</w:t>
      </w:r>
    </w:p>
    <w:p w14:paraId="180F427F" w14:textId="77777777" w:rsidR="008949CC" w:rsidRPr="000F191E" w:rsidRDefault="008949CC" w:rsidP="008949CC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12529"/>
          <w:sz w:val="24"/>
          <w:szCs w:val="24"/>
          <w:lang w:eastAsia="ru-RU"/>
        </w:rPr>
      </w:pPr>
    </w:p>
    <w:p w14:paraId="1C76BC6F" w14:textId="77777777" w:rsidR="008949CC" w:rsidRDefault="008949CC" w:rsidP="008949CC">
      <w:pPr>
        <w:pStyle w:val="a3"/>
        <w:numPr>
          <w:ilvl w:val="0"/>
          <w:numId w:val="1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>Сравните данные, полученные в части 2, п. 3-6 с данными, полученными в части 4, п. 7-10.</w:t>
      </w:r>
    </w:p>
    <w:p w14:paraId="1227ADF1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7 пункт 4 часть:</w:t>
      </w:r>
    </w:p>
    <w:p w14:paraId="1748B232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2310654" wp14:editId="1DCC90DF">
            <wp:extent cx="4311650" cy="7282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665" cy="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F21E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8 пункт 4 часть</w:t>
      </w:r>
    </w:p>
    <w:p w14:paraId="359D4D74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DE7202" wp14:editId="2FC89D01">
            <wp:extent cx="5940425" cy="664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2BD6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sz w:val="24"/>
          <w:szCs w:val="24"/>
        </w:rPr>
        <w:t>9 пункт 4 часть</w:t>
      </w:r>
    </w:p>
    <w:p w14:paraId="1DEBA2A3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3C06E1" wp14:editId="1FE0C593">
            <wp:extent cx="4972050" cy="166992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770" cy="16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E49" w14:textId="77777777" w:rsidR="008949CC" w:rsidRPr="000F191E" w:rsidRDefault="008949CC" w:rsidP="008949CC">
      <w:pPr>
        <w:autoSpaceDN w:val="0"/>
        <w:spacing w:after="160" w:line="256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10 пункт 4 часть</w:t>
      </w:r>
    </w:p>
    <w:p w14:paraId="4D8A23C4" w14:textId="77777777" w:rsidR="008949CC" w:rsidRPr="00E72E6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085818" wp14:editId="14285355">
            <wp:extent cx="5054600" cy="85531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684" cy="8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E9BF" w14:textId="77777777" w:rsidR="008949CC" w:rsidRPr="00E9780C" w:rsidRDefault="008949CC" w:rsidP="008949CC">
      <w:pPr>
        <w:pStyle w:val="a3"/>
        <w:spacing w:before="120" w:line="360" w:lineRule="auto"/>
        <w:ind w:left="0"/>
        <w:jc w:val="both"/>
        <w:rPr>
          <w:rFonts w:cs="Times New Roman"/>
          <w:sz w:val="24"/>
        </w:rPr>
      </w:pPr>
      <w:r w:rsidRPr="00E9780C">
        <w:rPr>
          <w:rFonts w:cs="Times New Roman"/>
          <w:sz w:val="24"/>
        </w:rPr>
        <w:t>Артефакты:</w:t>
      </w:r>
    </w:p>
    <w:p w14:paraId="37363288" w14:textId="77777777" w:rsidR="008949CC" w:rsidRPr="000F191E" w:rsidRDefault="008949CC" w:rsidP="008949CC">
      <w:pPr>
        <w:pStyle w:val="a3"/>
        <w:numPr>
          <w:ilvl w:val="0"/>
          <w:numId w:val="2"/>
        </w:numPr>
        <w:autoSpaceDN w:val="0"/>
        <w:spacing w:after="160" w:line="256" w:lineRule="auto"/>
        <w:rPr>
          <w:rFonts w:cs="DejaVu Sans"/>
          <w:sz w:val="24"/>
          <w:szCs w:val="26"/>
        </w:rPr>
      </w:pPr>
      <w:r w:rsidRPr="00E9780C">
        <w:rPr>
          <w:sz w:val="24"/>
          <w:szCs w:val="24"/>
        </w:rPr>
        <w:t xml:space="preserve">Напишите конвейер </w:t>
      </w:r>
      <w:r w:rsidRPr="00E9780C">
        <w:rPr>
          <w:sz w:val="24"/>
          <w:szCs w:val="24"/>
          <w:lang w:val="en-US"/>
        </w:rPr>
        <w:t>PowerShell</w:t>
      </w:r>
      <w:r w:rsidRPr="00E9780C">
        <w:rPr>
          <w:sz w:val="24"/>
          <w:szCs w:val="24"/>
        </w:rPr>
        <w:t xml:space="preserve"> которой в гостевой </w:t>
      </w:r>
      <w:r w:rsidRPr="00E9780C">
        <w:rPr>
          <w:sz w:val="24"/>
          <w:szCs w:val="24"/>
          <w:lang w:val="en-US"/>
        </w:rPr>
        <w:t>Windows</w:t>
      </w:r>
      <w:r w:rsidRPr="00E9780C">
        <w:rPr>
          <w:sz w:val="24"/>
          <w:szCs w:val="24"/>
        </w:rPr>
        <w:t xml:space="preserve"> </w:t>
      </w:r>
      <w:r w:rsidRPr="00E9780C">
        <w:rPr>
          <w:sz w:val="24"/>
          <w:szCs w:val="24"/>
          <w:lang w:val="en-US"/>
        </w:rPr>
        <w:t>Server</w:t>
      </w:r>
      <w:r w:rsidRPr="00E9780C">
        <w:rPr>
          <w:sz w:val="24"/>
          <w:szCs w:val="24"/>
        </w:rPr>
        <w:t xml:space="preserve"> выводит информацию </w:t>
      </w:r>
      <w:r w:rsidRPr="00E9780C">
        <w:rPr>
          <w:b/>
          <w:bCs/>
          <w:sz w:val="24"/>
          <w:szCs w:val="24"/>
        </w:rPr>
        <w:t>только</w:t>
      </w:r>
      <w:r w:rsidRPr="00E9780C">
        <w:rPr>
          <w:sz w:val="24"/>
          <w:szCs w:val="24"/>
        </w:rPr>
        <w:t xml:space="preserve"> тех дисках, которые были подключены в части 2, п. 4. </w:t>
      </w:r>
    </w:p>
    <w:p w14:paraId="353D65B2" w14:textId="77777777" w:rsidR="008949CC" w:rsidRPr="000F191E" w:rsidRDefault="008949CC" w:rsidP="008949CC">
      <w:pPr>
        <w:autoSpaceDN w:val="0"/>
        <w:spacing w:after="160" w:line="256" w:lineRule="auto"/>
        <w:rPr>
          <w:rFonts w:cs="DejaVu Sans"/>
          <w:sz w:val="24"/>
          <w:szCs w:val="26"/>
        </w:rPr>
      </w:pPr>
      <w:r>
        <w:rPr>
          <w:noProof/>
        </w:rPr>
        <w:drawing>
          <wp:inline distT="0" distB="0" distL="0" distR="0" wp14:anchorId="6A11A9B6" wp14:editId="42A8900C">
            <wp:extent cx="3987800" cy="96380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823" cy="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2C9" w14:textId="77777777" w:rsidR="008949CC" w:rsidRDefault="008949CC" w:rsidP="008949CC">
      <w:pPr>
        <w:pStyle w:val="a3"/>
        <w:numPr>
          <w:ilvl w:val="0"/>
          <w:numId w:val="2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>Скрипт из части 2, п.8.</w:t>
      </w:r>
    </w:p>
    <w:p w14:paraId="517009AF" w14:textId="77777777" w:rsidR="008949CC" w:rsidRPr="00CA12F7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AAE989" wp14:editId="52CE0A0E">
            <wp:extent cx="5940425" cy="1335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4F0C" w14:textId="77777777" w:rsidR="008949CC" w:rsidRDefault="008949CC" w:rsidP="008949CC">
      <w:pPr>
        <w:pStyle w:val="a3"/>
        <w:numPr>
          <w:ilvl w:val="0"/>
          <w:numId w:val="2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>Скриншоты окон из части 3 п. 6 и 7.</w:t>
      </w:r>
    </w:p>
    <w:p w14:paraId="22555C59" w14:textId="77777777" w:rsidR="008949CC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49A65" wp14:editId="3F83F054">
            <wp:extent cx="5940425" cy="408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5C5" w14:textId="77777777" w:rsidR="008949CC" w:rsidRPr="00061DB1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A7A5F9" wp14:editId="11972B09">
            <wp:extent cx="5940425" cy="3752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C52" w14:textId="77777777" w:rsidR="008949CC" w:rsidRDefault="008949CC" w:rsidP="008949CC">
      <w:pPr>
        <w:pStyle w:val="a3"/>
        <w:numPr>
          <w:ilvl w:val="0"/>
          <w:numId w:val="2"/>
        </w:numPr>
        <w:autoSpaceDN w:val="0"/>
        <w:spacing w:after="160" w:line="256" w:lineRule="auto"/>
        <w:rPr>
          <w:sz w:val="24"/>
          <w:szCs w:val="24"/>
        </w:rPr>
      </w:pPr>
      <w:r w:rsidRPr="00E9780C">
        <w:rPr>
          <w:sz w:val="24"/>
          <w:szCs w:val="24"/>
        </w:rPr>
        <w:t>Приведите команду из части 4, п. 11.</w:t>
      </w:r>
    </w:p>
    <w:p w14:paraId="2315FA1D" w14:textId="77777777" w:rsidR="008949CC" w:rsidRPr="00E72E6E" w:rsidRDefault="008949CC" w:rsidP="008949CC">
      <w:pPr>
        <w:autoSpaceDN w:val="0"/>
        <w:spacing w:after="160" w:line="25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AA91F" wp14:editId="0416F497">
            <wp:extent cx="5940425" cy="579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FBFC" w14:textId="77777777" w:rsidR="008949CC" w:rsidRPr="00E72E6E" w:rsidRDefault="008949CC" w:rsidP="008949CC">
      <w:pPr>
        <w:autoSpaceDN w:val="0"/>
        <w:spacing w:after="160" w:line="256" w:lineRule="auto"/>
        <w:rPr>
          <w:sz w:val="24"/>
          <w:szCs w:val="24"/>
        </w:rPr>
      </w:pPr>
    </w:p>
    <w:p w14:paraId="4857B708" w14:textId="77777777" w:rsidR="008949CC" w:rsidRPr="00E9780C" w:rsidRDefault="008949CC" w:rsidP="008949CC">
      <w:pPr>
        <w:rPr>
          <w:sz w:val="28"/>
          <w:szCs w:val="28"/>
        </w:rPr>
      </w:pPr>
    </w:p>
    <w:p w14:paraId="4B7D31E2" w14:textId="77777777" w:rsidR="00EF5B8F" w:rsidRPr="008949CC" w:rsidRDefault="008949CC" w:rsidP="008949CC"/>
    <w:sectPr w:rsidR="00EF5B8F" w:rsidRPr="00894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863DE"/>
    <w:multiLevelType w:val="hybridMultilevel"/>
    <w:tmpl w:val="EF760016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E10C0"/>
    <w:multiLevelType w:val="multilevel"/>
    <w:tmpl w:val="8B84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BF"/>
    <w:rsid w:val="002F48BF"/>
    <w:rsid w:val="008949CC"/>
    <w:rsid w:val="00A745F7"/>
    <w:rsid w:val="00EF2EBF"/>
    <w:rsid w:val="00F6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33E43"/>
  <w15:chartTrackingRefBased/>
  <w15:docId w15:val="{C3B4102D-7551-459E-A144-141652C32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8BF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Александр Юрьевич</dc:creator>
  <cp:keywords/>
  <dc:description/>
  <cp:lastModifiedBy>Никитин Александр Юрьевич</cp:lastModifiedBy>
  <cp:revision>2</cp:revision>
  <dcterms:created xsi:type="dcterms:W3CDTF">2020-05-13T07:53:00Z</dcterms:created>
  <dcterms:modified xsi:type="dcterms:W3CDTF">2020-05-13T08:07:00Z</dcterms:modified>
</cp:coreProperties>
</file>