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11D0" w14:textId="77777777" w:rsidR="00092904" w:rsidRDefault="00000000">
      <w:pPr>
        <w:spacing w:before="72"/>
        <w:ind w:left="145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2</w:t>
      </w:r>
    </w:p>
    <w:p w14:paraId="1BAA4ECD" w14:textId="77777777" w:rsidR="00092904" w:rsidRDefault="00092904">
      <w:pPr>
        <w:pStyle w:val="a3"/>
        <w:spacing w:before="316"/>
        <w:ind w:left="0"/>
        <w:rPr>
          <w:b/>
        </w:rPr>
      </w:pPr>
    </w:p>
    <w:p w14:paraId="6F9DDA39" w14:textId="77777777" w:rsidR="00092904" w:rsidRDefault="00000000">
      <w:pPr>
        <w:pStyle w:val="1"/>
        <w:numPr>
          <w:ilvl w:val="0"/>
          <w:numId w:val="1"/>
        </w:numPr>
        <w:tabs>
          <w:tab w:val="left" w:pos="1108"/>
        </w:tabs>
        <w:ind w:left="1108" w:hanging="362"/>
        <w:jc w:val="left"/>
      </w:pPr>
      <w:r>
        <w:rPr>
          <w:color w:val="C00000"/>
        </w:rPr>
        <w:t>НАСЕЛЕНИЕ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МЕСТНОГО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РАЙОНА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ТЯГОТЕНИЯ</w:t>
      </w:r>
    </w:p>
    <w:p w14:paraId="15C9AF0D" w14:textId="77777777" w:rsidR="00092904" w:rsidRDefault="00092904">
      <w:pPr>
        <w:pStyle w:val="a3"/>
        <w:spacing w:before="7"/>
        <w:ind w:left="0"/>
        <w:rPr>
          <w:sz w:val="36"/>
        </w:rPr>
      </w:pPr>
    </w:p>
    <w:p w14:paraId="754D4063" w14:textId="77777777" w:rsidR="00092904" w:rsidRDefault="00000000">
      <w:pPr>
        <w:pStyle w:val="a3"/>
        <w:spacing w:before="1" w:line="360" w:lineRule="auto"/>
        <w:ind w:right="137" w:firstLine="710"/>
        <w:jc w:val="both"/>
      </w:pPr>
      <w:r>
        <w:t>Численность населения местного района тяготения определяется раздельно – сельского и городского - на отчетный и расчетный год по каждой станции.</w:t>
      </w:r>
    </w:p>
    <w:p w14:paraId="2FAC1EC9" w14:textId="77777777" w:rsidR="00092904" w:rsidRDefault="00000000">
      <w:pPr>
        <w:pStyle w:val="2"/>
        <w:numPr>
          <w:ilvl w:val="1"/>
          <w:numId w:val="1"/>
        </w:numPr>
        <w:tabs>
          <w:tab w:val="left" w:pos="3900"/>
        </w:tabs>
        <w:spacing w:before="4"/>
        <w:ind w:left="3900" w:hanging="468"/>
        <w:jc w:val="left"/>
      </w:pPr>
      <w:r>
        <w:rPr>
          <w:color w:val="C00000"/>
        </w:rPr>
        <w:t>Сельское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2"/>
        </w:rPr>
        <w:t>население</w:t>
      </w:r>
    </w:p>
    <w:p w14:paraId="7925D291" w14:textId="77777777" w:rsidR="00092904" w:rsidRDefault="00092904">
      <w:pPr>
        <w:pStyle w:val="a3"/>
        <w:spacing w:before="190"/>
        <w:ind w:left="0"/>
        <w:rPr>
          <w:rFonts w:ascii="Arial"/>
          <w:b/>
        </w:rPr>
      </w:pPr>
    </w:p>
    <w:p w14:paraId="3B0C04CE" w14:textId="77777777" w:rsidR="00092904" w:rsidRDefault="00000000">
      <w:pPr>
        <w:pStyle w:val="a3"/>
        <w:spacing w:before="1" w:line="360" w:lineRule="auto"/>
        <w:ind w:right="219" w:firstLine="707"/>
      </w:pPr>
      <w:r>
        <w:t>Численность сельского населения на отчетный год рассчитывается по</w:t>
      </w:r>
      <w:r>
        <w:rPr>
          <w:spacing w:val="-6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средней</w:t>
      </w:r>
      <w:r>
        <w:rPr>
          <w:spacing w:val="-5"/>
        </w:rPr>
        <w:t xml:space="preserve"> </w:t>
      </w:r>
      <w:r>
        <w:t>(заданной)</w:t>
      </w:r>
      <w:r>
        <w:rPr>
          <w:spacing w:val="-6"/>
        </w:rPr>
        <w:t xml:space="preserve"> </w:t>
      </w:r>
      <w:r>
        <w:t>плотности</w:t>
      </w:r>
      <w:r>
        <w:rPr>
          <w:spacing w:val="-3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в районе тяготения.</w:t>
      </w:r>
    </w:p>
    <w:p w14:paraId="57211DB0" w14:textId="77777777" w:rsidR="00092904" w:rsidRDefault="00000000">
      <w:pPr>
        <w:pStyle w:val="a3"/>
        <w:spacing w:line="360" w:lineRule="auto"/>
        <w:ind w:right="219" w:firstLine="707"/>
      </w:pPr>
      <w:r>
        <w:t>Численность</w:t>
      </w:r>
      <w:r>
        <w:rPr>
          <w:spacing w:val="-5"/>
        </w:rPr>
        <w:t xml:space="preserve"> </w:t>
      </w:r>
      <w:r>
        <w:t>сельского</w:t>
      </w:r>
      <w:r>
        <w:rPr>
          <w:spacing w:val="-6"/>
        </w:rPr>
        <w:t xml:space="preserve"> </w:t>
      </w:r>
      <w:r>
        <w:t>населения</w:t>
      </w:r>
      <w:r>
        <w:rPr>
          <w:spacing w:val="-1"/>
        </w:rPr>
        <w:t xml:space="preserve"> </w:t>
      </w:r>
      <w:r>
        <w:t>А</w:t>
      </w:r>
      <w:r>
        <w:rPr>
          <w:vertAlign w:val="subscript"/>
        </w:rPr>
        <w:t>р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расчетный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 ежегодного его прироста можно определить по следующей формуле сложных процентов:</w:t>
      </w:r>
    </w:p>
    <w:p w14:paraId="2C7CD463" w14:textId="77777777" w:rsidR="00092904" w:rsidRDefault="00000000">
      <w:pPr>
        <w:pStyle w:val="1"/>
        <w:tabs>
          <w:tab w:val="left" w:pos="9224"/>
        </w:tabs>
        <w:spacing w:line="410" w:lineRule="exact"/>
        <w:ind w:left="2642" w:firstLine="0"/>
      </w:pPr>
      <w:r>
        <w:t>А</w:t>
      </w:r>
      <w:r>
        <w:rPr>
          <w:vertAlign w:val="subscript"/>
        </w:rPr>
        <w:t>р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А</w:t>
      </w:r>
      <w:r>
        <w:rPr>
          <w:vertAlign w:val="subscript"/>
        </w:rPr>
        <w:t>отч</w:t>
      </w:r>
      <w:proofErr w:type="spellEnd"/>
      <w:r>
        <w:t>(</w:t>
      </w:r>
      <w:proofErr w:type="gramEnd"/>
      <w:r>
        <w:t xml:space="preserve">1 + </w:t>
      </w:r>
      <w:r>
        <w:rPr>
          <w:i/>
          <w:spacing w:val="-4"/>
        </w:rPr>
        <w:t>Р</w:t>
      </w:r>
      <w:r>
        <w:rPr>
          <w:spacing w:val="-4"/>
        </w:rPr>
        <w:t>)</w:t>
      </w:r>
      <w:r>
        <w:rPr>
          <w:spacing w:val="-4"/>
          <w:vertAlign w:val="superscript"/>
        </w:rPr>
        <w:t>t</w:t>
      </w:r>
      <w:r>
        <w:rPr>
          <w:spacing w:val="-4"/>
        </w:rPr>
        <w:t>,</w:t>
      </w:r>
      <w:r>
        <w:tab/>
      </w:r>
      <w:r>
        <w:rPr>
          <w:spacing w:val="-5"/>
        </w:rPr>
        <w:t>(1)</w:t>
      </w:r>
    </w:p>
    <w:p w14:paraId="4BEC9F93" w14:textId="77777777" w:rsidR="00092904" w:rsidRDefault="00000000">
      <w:pPr>
        <w:pStyle w:val="a3"/>
        <w:spacing w:before="211" w:line="360" w:lineRule="auto"/>
        <w:ind w:left="1056" w:right="2586" w:hanging="488"/>
      </w:pPr>
      <w:r>
        <w:t>где</w:t>
      </w:r>
      <w:r>
        <w:rPr>
          <w:spacing w:val="40"/>
        </w:rPr>
        <w:t xml:space="preserve"> </w:t>
      </w:r>
      <w:r>
        <w:t>А</w:t>
      </w:r>
      <w:r>
        <w:rPr>
          <w:vertAlign w:val="subscript"/>
        </w:rPr>
        <w:t>р</w:t>
      </w:r>
      <w:r>
        <w:t xml:space="preserve"> 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4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t xml:space="preserve">срок; </w:t>
      </w:r>
      <w:proofErr w:type="spellStart"/>
      <w:r>
        <w:t>А</w:t>
      </w:r>
      <w:r>
        <w:rPr>
          <w:vertAlign w:val="subscript"/>
        </w:rPr>
        <w:t>отч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численность</w:t>
      </w:r>
      <w:r>
        <w:rPr>
          <w:spacing w:val="-5"/>
        </w:rPr>
        <w:t xml:space="preserve"> </w:t>
      </w:r>
      <w:r>
        <w:t>населения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отчетный</w:t>
      </w:r>
      <w:r>
        <w:rPr>
          <w:spacing w:val="-3"/>
        </w:rPr>
        <w:t xml:space="preserve"> </w:t>
      </w:r>
      <w:r>
        <w:rPr>
          <w:spacing w:val="-2"/>
        </w:rPr>
        <w:t>срок,</w:t>
      </w:r>
    </w:p>
    <w:p w14:paraId="4FB29A6D" w14:textId="77777777" w:rsidR="00092904" w:rsidRDefault="00000000">
      <w:pPr>
        <w:spacing w:line="489" w:lineRule="exact"/>
        <w:ind w:left="425"/>
        <w:jc w:val="center"/>
        <w:rPr>
          <w:position w:val="-5"/>
          <w:sz w:val="26"/>
        </w:rPr>
      </w:pPr>
      <w:r>
        <w:rPr>
          <w:sz w:val="40"/>
        </w:rPr>
        <w:t>А</w:t>
      </w:r>
      <w:proofErr w:type="spellStart"/>
      <w:r>
        <w:rPr>
          <w:position w:val="-5"/>
          <w:sz w:val="26"/>
        </w:rPr>
        <w:t>отч</w:t>
      </w:r>
      <w:proofErr w:type="spellEnd"/>
      <w:r>
        <w:rPr>
          <w:spacing w:val="-3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sz w:val="40"/>
        </w:rPr>
        <w:t>×</w:t>
      </w:r>
      <w:r>
        <w:rPr>
          <w:spacing w:val="-1"/>
          <w:sz w:val="40"/>
        </w:rPr>
        <w:t xml:space="preserve"> </w:t>
      </w:r>
      <w:r>
        <w:rPr>
          <w:i/>
          <w:spacing w:val="-5"/>
          <w:sz w:val="40"/>
        </w:rPr>
        <w:t>F</w:t>
      </w:r>
      <w:r>
        <w:rPr>
          <w:spacing w:val="-5"/>
          <w:position w:val="-5"/>
          <w:sz w:val="26"/>
        </w:rPr>
        <w:t>СТ</w:t>
      </w:r>
    </w:p>
    <w:p w14:paraId="11DB2124" w14:textId="77777777" w:rsidR="00092904" w:rsidRDefault="00000000">
      <w:pPr>
        <w:pStyle w:val="a3"/>
        <w:spacing w:before="200"/>
        <w:ind w:left="1005"/>
      </w:pPr>
      <w:r>
        <w:t>Здесь:</w:t>
      </w:r>
      <w:r>
        <w:rPr>
          <w:spacing w:val="-5"/>
        </w:rPr>
        <w:t xml:space="preserve"> </w:t>
      </w:r>
      <w:r>
        <w:t>ρ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плотность</w:t>
      </w:r>
      <w:r>
        <w:rPr>
          <w:spacing w:val="-9"/>
        </w:rPr>
        <w:t xml:space="preserve"> </w:t>
      </w:r>
      <w:r>
        <w:t>сельского</w:t>
      </w:r>
      <w:r>
        <w:rPr>
          <w:spacing w:val="-3"/>
        </w:rPr>
        <w:t xml:space="preserve"> </w:t>
      </w:r>
      <w:r>
        <w:t>населения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4"/>
        </w:rPr>
        <w:t xml:space="preserve"> год;</w:t>
      </w:r>
    </w:p>
    <w:p w14:paraId="1E9317E1" w14:textId="77777777" w:rsidR="00092904" w:rsidRDefault="00000000">
      <w:pPr>
        <w:pStyle w:val="a3"/>
        <w:spacing w:before="161"/>
        <w:ind w:left="1005"/>
      </w:pPr>
      <w:r>
        <w:rPr>
          <w:i/>
        </w:rPr>
        <w:t>F</w:t>
      </w:r>
      <w:r>
        <w:rPr>
          <w:vertAlign w:val="subscript"/>
        </w:rPr>
        <w:t>СТ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района</w:t>
      </w:r>
      <w:r>
        <w:rPr>
          <w:spacing w:val="-4"/>
        </w:rPr>
        <w:t xml:space="preserve"> </w:t>
      </w:r>
      <w:r>
        <w:t>тяготения</w:t>
      </w:r>
      <w:r>
        <w:rPr>
          <w:spacing w:val="-3"/>
        </w:rPr>
        <w:t xml:space="preserve"> </w:t>
      </w:r>
      <w:r>
        <w:rPr>
          <w:spacing w:val="-2"/>
        </w:rPr>
        <w:t>станции.</w:t>
      </w:r>
    </w:p>
    <w:p w14:paraId="0C07D641" w14:textId="77777777" w:rsidR="00092904" w:rsidRDefault="00000000">
      <w:pPr>
        <w:pStyle w:val="a3"/>
        <w:spacing w:before="161" w:line="362" w:lineRule="auto"/>
        <w:ind w:right="219" w:firstLine="559"/>
      </w:pPr>
      <w:r>
        <w:rPr>
          <w:i/>
        </w:rPr>
        <w:t>Р</w:t>
      </w:r>
      <w:r>
        <w:rPr>
          <w:i/>
          <w:spacing w:val="4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ежегодный</w:t>
      </w:r>
      <w:r>
        <w:rPr>
          <w:spacing w:val="-5"/>
        </w:rPr>
        <w:t xml:space="preserve"> </w:t>
      </w:r>
      <w:r>
        <w:t>прирост</w:t>
      </w:r>
      <w:r>
        <w:rPr>
          <w:spacing w:val="-6"/>
        </w:rPr>
        <w:t xml:space="preserve"> </w:t>
      </w:r>
      <w:r>
        <w:t>населения,</w:t>
      </w:r>
      <w:r>
        <w:rPr>
          <w:spacing w:val="-3"/>
        </w:rPr>
        <w:t xml:space="preserve"> </w:t>
      </w:r>
      <w:r>
        <w:t>выраженный</w:t>
      </w:r>
      <w:r>
        <w:rPr>
          <w:spacing w:val="-6"/>
        </w:rPr>
        <w:t xml:space="preserve"> </w:t>
      </w:r>
      <w:r>
        <w:t>долей</w:t>
      </w:r>
      <w:r>
        <w:rPr>
          <w:spacing w:val="-6"/>
        </w:rPr>
        <w:t xml:space="preserve"> </w:t>
      </w:r>
      <w:r>
        <w:t>единицы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за</w:t>
      </w:r>
      <w:proofErr w:type="gramEnd"/>
      <w:r>
        <w:t xml:space="preserve"> единицу принята численность населения на отчетный год);</w:t>
      </w:r>
    </w:p>
    <w:p w14:paraId="23B321FB" w14:textId="77777777" w:rsidR="00092904" w:rsidRDefault="00000000">
      <w:pPr>
        <w:pStyle w:val="a3"/>
        <w:spacing w:line="317" w:lineRule="exact"/>
        <w:ind w:left="1056"/>
      </w:pPr>
      <w:r>
        <w:rPr>
          <w:i/>
        </w:rPr>
        <w:t>t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лет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отчетного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расчетного</w:t>
      </w:r>
      <w:r>
        <w:rPr>
          <w:spacing w:val="-2"/>
        </w:rPr>
        <w:t xml:space="preserve"> </w:t>
      </w:r>
      <w:r>
        <w:t>срока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rPr>
          <w:spacing w:val="-2"/>
        </w:rPr>
        <w:t>лет).</w:t>
      </w:r>
    </w:p>
    <w:p w14:paraId="2A2B4DA9" w14:textId="77777777" w:rsidR="00092904" w:rsidRDefault="00092904">
      <w:pPr>
        <w:pStyle w:val="a3"/>
        <w:ind w:left="0"/>
      </w:pPr>
    </w:p>
    <w:p w14:paraId="5A4F1E11" w14:textId="77777777" w:rsidR="00092904" w:rsidRDefault="00092904">
      <w:pPr>
        <w:pStyle w:val="a3"/>
        <w:spacing w:before="2"/>
        <w:ind w:left="0"/>
      </w:pPr>
    </w:p>
    <w:p w14:paraId="28414B91" w14:textId="77777777" w:rsidR="00092904" w:rsidRDefault="00000000">
      <w:pPr>
        <w:pStyle w:val="2"/>
        <w:numPr>
          <w:ilvl w:val="1"/>
          <w:numId w:val="1"/>
        </w:numPr>
        <w:tabs>
          <w:tab w:val="left" w:pos="3867"/>
        </w:tabs>
        <w:ind w:left="3867" w:hanging="545"/>
        <w:jc w:val="left"/>
      </w:pPr>
      <w:r>
        <w:rPr>
          <w:color w:val="C00000"/>
        </w:rPr>
        <w:t>Городское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2"/>
        </w:rPr>
        <w:t>население</w:t>
      </w:r>
    </w:p>
    <w:p w14:paraId="6BFCC7E6" w14:textId="77777777" w:rsidR="00092904" w:rsidRDefault="00092904">
      <w:pPr>
        <w:pStyle w:val="a3"/>
        <w:spacing w:before="65"/>
        <w:ind w:left="0"/>
        <w:rPr>
          <w:rFonts w:ascii="Arial"/>
          <w:b/>
        </w:rPr>
      </w:pPr>
    </w:p>
    <w:p w14:paraId="5B8DB4AB" w14:textId="77777777" w:rsidR="00092904" w:rsidRDefault="00000000">
      <w:pPr>
        <w:pStyle w:val="a3"/>
        <w:spacing w:before="1" w:line="360" w:lineRule="auto"/>
        <w:ind w:right="219" w:firstLine="710"/>
      </w:pPr>
      <w:r>
        <w:t>Городское население на отчетный год определяется по справочным данным района тяготения линии.</w:t>
      </w:r>
    </w:p>
    <w:p w14:paraId="6658F689" w14:textId="77777777" w:rsidR="00092904" w:rsidRDefault="00092904">
      <w:pPr>
        <w:pStyle w:val="a3"/>
        <w:spacing w:line="360" w:lineRule="auto"/>
        <w:sectPr w:rsidR="0009290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7DF6CD9E" w14:textId="77777777" w:rsidR="00092904" w:rsidRDefault="00000000">
      <w:pPr>
        <w:pStyle w:val="a3"/>
        <w:spacing w:before="67" w:line="360" w:lineRule="auto"/>
        <w:ind w:right="137" w:firstLine="710"/>
        <w:jc w:val="both"/>
      </w:pPr>
      <w:r>
        <w:lastRenderedPageBreak/>
        <w:t>В курсовом проекте численность городского населения в районе одной из станции на отчетный год принимается в соответствии с заданием (здесь и далее исходные данные принимаются из прил. 1). Городское население по этой станции на расчетный год определяется по формуле (5) при заданном ежегодном приросте населения.</w:t>
      </w:r>
    </w:p>
    <w:p w14:paraId="003B1D2A" w14:textId="77777777" w:rsidR="00092904" w:rsidRDefault="00000000">
      <w:pPr>
        <w:pStyle w:val="a3"/>
        <w:spacing w:before="2" w:line="360" w:lineRule="auto"/>
        <w:ind w:right="138" w:firstLine="710"/>
        <w:jc w:val="both"/>
      </w:pPr>
      <w:r>
        <w:t>В районе другой станции предусматривается строительство промышленного предприятия с городским поселком в зависимости от вида предприятия. Если в районе другой станции предусматривается на расчетный срок постройка лесопильного завода (в районах Севера, Урала, Западной Сибири и др.), потребность в рабочей силе для этих заводов обеспечивается местным населением, в этом случае строительство городского поселка не предусматривается, и расчет городского населения производить не следует.</w:t>
      </w:r>
    </w:p>
    <w:p w14:paraId="76DA83FC" w14:textId="77777777" w:rsidR="00092904" w:rsidRDefault="00000000">
      <w:pPr>
        <w:pStyle w:val="a3"/>
        <w:spacing w:before="1"/>
        <w:ind w:left="1125"/>
        <w:jc w:val="both"/>
      </w:pPr>
      <w:r>
        <w:t>Результаты</w:t>
      </w:r>
      <w:r>
        <w:rPr>
          <w:spacing w:val="-6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численности</w:t>
      </w:r>
      <w:r>
        <w:rPr>
          <w:spacing w:val="-6"/>
        </w:rPr>
        <w:t xml:space="preserve"> </w:t>
      </w:r>
      <w:r>
        <w:t>населения</w:t>
      </w:r>
      <w:r>
        <w:rPr>
          <w:spacing w:val="-3"/>
        </w:rPr>
        <w:t xml:space="preserve"> </w:t>
      </w:r>
      <w:r>
        <w:t>сводим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38064F70" w14:textId="77777777" w:rsidR="00092904" w:rsidRDefault="00092904">
      <w:pPr>
        <w:pStyle w:val="a3"/>
        <w:spacing w:before="123"/>
        <w:ind w:left="0"/>
        <w:rPr>
          <w:sz w:val="24"/>
        </w:rPr>
      </w:pPr>
    </w:p>
    <w:p w14:paraId="65224B56" w14:textId="77777777" w:rsidR="00092904" w:rsidRDefault="00000000">
      <w:pPr>
        <w:tabs>
          <w:tab w:val="left" w:pos="1609"/>
        </w:tabs>
        <w:ind w:right="13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 а б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л 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ц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а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10"/>
          <w:sz w:val="24"/>
        </w:rPr>
        <w:t>2</w:t>
      </w:r>
    </w:p>
    <w:p w14:paraId="6FB0FF4D" w14:textId="77777777" w:rsidR="00092904" w:rsidRDefault="00000000">
      <w:pPr>
        <w:pStyle w:val="a3"/>
        <w:spacing w:before="230"/>
        <w:ind w:left="139"/>
        <w:jc w:val="center"/>
      </w:pPr>
      <w:r>
        <w:t>Численность</w:t>
      </w:r>
      <w:r>
        <w:rPr>
          <w:spacing w:val="-8"/>
        </w:rPr>
        <w:t xml:space="preserve"> </w:t>
      </w:r>
      <w:r>
        <w:t>населения</w:t>
      </w:r>
      <w:r>
        <w:rPr>
          <w:spacing w:val="-10"/>
        </w:rPr>
        <w:t xml:space="preserve"> </w:t>
      </w:r>
      <w:r>
        <w:t>района</w:t>
      </w:r>
      <w:r>
        <w:rPr>
          <w:spacing w:val="-6"/>
        </w:rPr>
        <w:t xml:space="preserve"> </w:t>
      </w:r>
      <w:r>
        <w:rPr>
          <w:spacing w:val="-2"/>
        </w:rPr>
        <w:t>тяготения</w:t>
      </w:r>
    </w:p>
    <w:p w14:paraId="743F1DBD" w14:textId="77777777" w:rsidR="00092904" w:rsidRDefault="00092904">
      <w:pPr>
        <w:pStyle w:val="a3"/>
        <w:spacing w:before="226"/>
        <w:ind w:left="0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32"/>
        <w:gridCol w:w="1587"/>
        <w:gridCol w:w="1475"/>
        <w:gridCol w:w="1532"/>
        <w:gridCol w:w="1533"/>
      </w:tblGrid>
      <w:tr w:rsidR="00092904" w14:paraId="15AC0579" w14:textId="77777777">
        <w:trPr>
          <w:trHeight w:val="325"/>
        </w:trPr>
        <w:tc>
          <w:tcPr>
            <w:tcW w:w="1702" w:type="dxa"/>
            <w:vMerge w:val="restart"/>
          </w:tcPr>
          <w:p w14:paraId="3464C3BD" w14:textId="77777777" w:rsidR="00092904" w:rsidRDefault="00000000">
            <w:pPr>
              <w:pStyle w:val="TableParagraph"/>
              <w:spacing w:line="263" w:lineRule="exact"/>
              <w:ind w:left="405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7659" w:type="dxa"/>
            <w:gridSpan w:val="5"/>
          </w:tcPr>
          <w:p w14:paraId="18B5E8AD" w14:textId="77777777" w:rsidR="00092904" w:rsidRDefault="00000000">
            <w:pPr>
              <w:pStyle w:val="TableParagraph"/>
              <w:spacing w:line="26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населения,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чел</w:t>
            </w:r>
          </w:p>
        </w:tc>
      </w:tr>
      <w:tr w:rsidR="00092904" w14:paraId="0A6DA201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035AB785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</w:tcPr>
          <w:p w14:paraId="4A3F2482" w14:textId="77777777" w:rsidR="00092904" w:rsidRDefault="00000000">
            <w:pPr>
              <w:pStyle w:val="TableParagraph"/>
              <w:spacing w:line="263" w:lineRule="exact"/>
              <w:ind w:left="868"/>
              <w:rPr>
                <w:sz w:val="24"/>
              </w:rPr>
            </w:pPr>
            <w:r>
              <w:rPr>
                <w:sz w:val="24"/>
              </w:rPr>
              <w:t>отчетный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год</w:t>
            </w:r>
          </w:p>
        </w:tc>
        <w:tc>
          <w:tcPr>
            <w:tcW w:w="4540" w:type="dxa"/>
            <w:gridSpan w:val="3"/>
          </w:tcPr>
          <w:p w14:paraId="73687C18" w14:textId="77777777" w:rsidR="00092904" w:rsidRDefault="00000000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>
              <w:rPr>
                <w:sz w:val="24"/>
              </w:rPr>
              <w:t>расчетный</w:t>
            </w:r>
            <w:r>
              <w:rPr>
                <w:spacing w:val="-5"/>
                <w:sz w:val="24"/>
              </w:rPr>
              <w:t xml:space="preserve"> год</w:t>
            </w:r>
          </w:p>
        </w:tc>
      </w:tr>
      <w:tr w:rsidR="00092904" w14:paraId="5D7310A2" w14:textId="77777777">
        <w:trPr>
          <w:trHeight w:val="326"/>
        </w:trPr>
        <w:tc>
          <w:tcPr>
            <w:tcW w:w="1702" w:type="dxa"/>
            <w:vMerge/>
            <w:tcBorders>
              <w:top w:val="nil"/>
            </w:tcBorders>
          </w:tcPr>
          <w:p w14:paraId="2AECA874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5407246F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87" w:type="dxa"/>
          </w:tcPr>
          <w:p w14:paraId="310D9C4E" w14:textId="77777777" w:rsidR="00092904" w:rsidRDefault="00000000">
            <w:pPr>
              <w:pStyle w:val="TableParagraph"/>
              <w:spacing w:line="263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475" w:type="dxa"/>
          </w:tcPr>
          <w:p w14:paraId="723217FA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городское</w:t>
            </w:r>
          </w:p>
        </w:tc>
        <w:tc>
          <w:tcPr>
            <w:tcW w:w="1532" w:type="dxa"/>
          </w:tcPr>
          <w:p w14:paraId="06CEC224" w14:textId="77777777" w:rsidR="00092904" w:rsidRDefault="00000000">
            <w:pPr>
              <w:pStyle w:val="TableParagraph"/>
              <w:spacing w:line="263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сельское</w:t>
            </w:r>
          </w:p>
        </w:tc>
        <w:tc>
          <w:tcPr>
            <w:tcW w:w="1533" w:type="dxa"/>
          </w:tcPr>
          <w:p w14:paraId="44FA9D58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092904" w14:paraId="14E8029F" w14:textId="77777777">
        <w:trPr>
          <w:trHeight w:val="325"/>
        </w:trPr>
        <w:tc>
          <w:tcPr>
            <w:tcW w:w="1702" w:type="dxa"/>
          </w:tcPr>
          <w:p w14:paraId="225204A0" w14:textId="77777777" w:rsidR="00092904" w:rsidRDefault="00000000">
            <w:pPr>
              <w:pStyle w:val="TableParagraph"/>
              <w:spacing w:line="263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32" w:type="dxa"/>
          </w:tcPr>
          <w:p w14:paraId="3F882593" w14:textId="77777777" w:rsidR="00092904" w:rsidRDefault="00000000">
            <w:pPr>
              <w:pStyle w:val="TableParagraph"/>
              <w:spacing w:line="263" w:lineRule="exact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87" w:type="dxa"/>
          </w:tcPr>
          <w:p w14:paraId="65163BC3" w14:textId="77777777" w:rsidR="00092904" w:rsidRDefault="00000000">
            <w:pPr>
              <w:pStyle w:val="TableParagraph"/>
              <w:spacing w:line="263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5" w:type="dxa"/>
          </w:tcPr>
          <w:p w14:paraId="20FF8CFF" w14:textId="77777777" w:rsidR="00092904" w:rsidRDefault="00000000">
            <w:pPr>
              <w:pStyle w:val="TableParagraph"/>
              <w:spacing w:line="263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32" w:type="dxa"/>
          </w:tcPr>
          <w:p w14:paraId="06D0CE5C" w14:textId="77777777" w:rsidR="00092904" w:rsidRDefault="00000000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533" w:type="dxa"/>
          </w:tcPr>
          <w:p w14:paraId="138949FC" w14:textId="77777777" w:rsidR="00092904" w:rsidRDefault="00000000">
            <w:pPr>
              <w:pStyle w:val="TableParagraph"/>
              <w:spacing w:line="263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092904" w14:paraId="6E212521" w14:textId="77777777" w:rsidTr="0083571A">
        <w:trPr>
          <w:trHeight w:val="325"/>
        </w:trPr>
        <w:tc>
          <w:tcPr>
            <w:tcW w:w="1702" w:type="dxa"/>
          </w:tcPr>
          <w:p w14:paraId="23B93879" w14:textId="77777777" w:rsidR="00092904" w:rsidRDefault="00000000">
            <w:pPr>
              <w:pStyle w:val="TableParagraph"/>
              <w:spacing w:line="263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532" w:type="dxa"/>
            <w:vAlign w:val="center"/>
          </w:tcPr>
          <w:p w14:paraId="4E6A42B2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34</w:t>
            </w:r>
            <w:proofErr w:type="spellEnd"/>
          </w:p>
          <w:p w14:paraId="13B841F7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87" w:type="dxa"/>
            <w:vAlign w:val="center"/>
          </w:tcPr>
          <w:p w14:paraId="4BDB3694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44.71</w:t>
            </w:r>
            <w:proofErr w:type="spellEnd"/>
          </w:p>
          <w:p w14:paraId="1EC76990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6B37A237" w14:textId="7C6A81F7" w:rsidR="00F00047" w:rsidRPr="00F00047" w:rsidRDefault="000D5165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0D5165">
              <w:rPr>
                <w:sz w:val="24"/>
              </w:rPr>
              <w:t>50.33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F00047">
              <w:rPr>
                <w:sz w:val="24"/>
              </w:rPr>
              <w:t>*</w:t>
            </w:r>
          </w:p>
          <w:p w14:paraId="6329821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14:paraId="1B120D3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48.42</w:t>
            </w:r>
            <w:proofErr w:type="spellEnd"/>
          </w:p>
          <w:p w14:paraId="4A6FAE5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16DD7D43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98.74</w:t>
            </w:r>
            <w:proofErr w:type="spellEnd"/>
          </w:p>
          <w:p w14:paraId="397F926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E31A857" w14:textId="77777777" w:rsidTr="0083571A">
        <w:trPr>
          <w:trHeight w:val="326"/>
        </w:trPr>
        <w:tc>
          <w:tcPr>
            <w:tcW w:w="1702" w:type="dxa"/>
          </w:tcPr>
          <w:p w14:paraId="089A5269" w14:textId="77777777" w:rsidR="00092904" w:rsidRDefault="00000000">
            <w:pPr>
              <w:pStyle w:val="TableParagraph"/>
              <w:spacing w:line="264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32" w:type="dxa"/>
            <w:vAlign w:val="center"/>
          </w:tcPr>
          <w:p w14:paraId="23583D85" w14:textId="0DD248CE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87" w:type="dxa"/>
            <w:vAlign w:val="center"/>
          </w:tcPr>
          <w:p w14:paraId="535579E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34.32</w:t>
            </w:r>
            <w:proofErr w:type="spellEnd"/>
          </w:p>
          <w:p w14:paraId="0B3CD3B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3792B007" w14:textId="4F3A6219" w:rsidR="00092904" w:rsidRDefault="00F00047" w:rsidP="0083571A">
            <w:pPr>
              <w:pStyle w:val="TableParagraph"/>
              <w:spacing w:line="264" w:lineRule="exact"/>
              <w:ind w:left="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32" w:type="dxa"/>
            <w:vAlign w:val="center"/>
          </w:tcPr>
          <w:p w14:paraId="41DCEFC8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37.17</w:t>
            </w:r>
            <w:proofErr w:type="spellEnd"/>
          </w:p>
          <w:p w14:paraId="1177DE41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33" w:type="dxa"/>
            <w:vAlign w:val="center"/>
          </w:tcPr>
          <w:p w14:paraId="51BCC1F0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37.17</w:t>
            </w:r>
            <w:proofErr w:type="spellEnd"/>
          </w:p>
          <w:p w14:paraId="3E9611B2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7213E0CD" w14:textId="77777777" w:rsidR="00092904" w:rsidRDefault="00000000">
      <w:pPr>
        <w:spacing w:before="261"/>
        <w:ind w:left="1365"/>
        <w:rPr>
          <w:sz w:val="24"/>
        </w:rPr>
      </w:pP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лесопильный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завод</w:t>
      </w:r>
    </w:p>
    <w:p w14:paraId="7FA41872" w14:textId="77777777" w:rsidR="00092904" w:rsidRDefault="00092904">
      <w:pPr>
        <w:pStyle w:val="a3"/>
        <w:spacing w:before="44"/>
        <w:ind w:left="0"/>
        <w:rPr>
          <w:sz w:val="24"/>
        </w:rPr>
      </w:pPr>
    </w:p>
    <w:p w14:paraId="554AD6E8" w14:textId="77777777" w:rsidR="00092904" w:rsidRDefault="00000000">
      <w:pPr>
        <w:pStyle w:val="1"/>
        <w:numPr>
          <w:ilvl w:val="0"/>
          <w:numId w:val="1"/>
        </w:numPr>
        <w:tabs>
          <w:tab w:val="left" w:pos="2175"/>
        </w:tabs>
        <w:ind w:left="2175" w:hanging="361"/>
        <w:jc w:val="left"/>
      </w:pPr>
      <w:r>
        <w:rPr>
          <w:color w:val="C00000"/>
        </w:rPr>
        <w:t>МЕСТНЫЕ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ГРУЗОВЫЕ</w:t>
      </w:r>
      <w:r>
        <w:rPr>
          <w:color w:val="C00000"/>
          <w:spacing w:val="-2"/>
        </w:rPr>
        <w:t xml:space="preserve"> ПЕРЕВОЗКИ</w:t>
      </w:r>
    </w:p>
    <w:p w14:paraId="3323681C" w14:textId="77777777" w:rsidR="00092904" w:rsidRDefault="00000000">
      <w:pPr>
        <w:pStyle w:val="a3"/>
        <w:spacing w:before="273" w:line="360" w:lineRule="auto"/>
        <w:ind w:right="139" w:firstLine="710"/>
        <w:jc w:val="both"/>
      </w:pPr>
      <w:r>
        <w:t>Местные грузовые перевозки характеризуются грузами, ввоз или вывоз которых для потребностей местного района тяготения осуществляется через станции проектируемой железнодорожной линии.</w:t>
      </w:r>
    </w:p>
    <w:p w14:paraId="705DCE3D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9BDF2B8" w14:textId="77777777" w:rsidR="00092904" w:rsidRDefault="00000000">
      <w:pPr>
        <w:pStyle w:val="a3"/>
        <w:spacing w:before="67" w:line="360" w:lineRule="auto"/>
        <w:ind w:right="138" w:firstLine="710"/>
        <w:jc w:val="both"/>
      </w:pPr>
      <w:r>
        <w:lastRenderedPageBreak/>
        <w:t>Расчет объемов местных грузовых перевозок производится</w:t>
      </w:r>
      <w:r>
        <w:rPr>
          <w:spacing w:val="40"/>
        </w:rPr>
        <w:t xml:space="preserve"> </w:t>
      </w:r>
      <w:r>
        <w:t>раздельно по грузам ввоза и вывоза для нужд промышленности, сельского хозяйства и населения.</w:t>
      </w:r>
    </w:p>
    <w:p w14:paraId="671560B9" w14:textId="77777777" w:rsidR="00092904" w:rsidRDefault="00092904">
      <w:pPr>
        <w:pStyle w:val="a3"/>
        <w:spacing w:before="160"/>
        <w:ind w:left="0"/>
      </w:pPr>
    </w:p>
    <w:p w14:paraId="3A2C77EB" w14:textId="77777777" w:rsidR="00092904" w:rsidRDefault="00000000">
      <w:pPr>
        <w:pStyle w:val="2"/>
        <w:numPr>
          <w:ilvl w:val="1"/>
          <w:numId w:val="1"/>
        </w:numPr>
        <w:tabs>
          <w:tab w:val="left" w:pos="3656"/>
        </w:tabs>
        <w:ind w:left="3656" w:hanging="545"/>
        <w:jc w:val="left"/>
      </w:pPr>
      <w:r>
        <w:rPr>
          <w:color w:val="C00000"/>
        </w:rPr>
        <w:t>Грузы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промышленности</w:t>
      </w:r>
    </w:p>
    <w:p w14:paraId="57013CA0" w14:textId="77777777" w:rsidR="00092904" w:rsidRDefault="00000000">
      <w:pPr>
        <w:pStyle w:val="a3"/>
        <w:spacing w:before="116" w:line="360" w:lineRule="auto"/>
        <w:ind w:right="139" w:firstLine="710"/>
        <w:jc w:val="both"/>
      </w:pPr>
      <w:r>
        <w:t>Для расчета объемов промышленных грузов составляется транспортный баланс по принятому промышленному предприятию с определением</w:t>
      </w:r>
      <w:r>
        <w:rPr>
          <w:spacing w:val="-2"/>
        </w:rPr>
        <w:t xml:space="preserve"> </w:t>
      </w:r>
      <w:r>
        <w:t>потребности в сырье, топливе и продукции предприятия при заданной его производительности на расчетный срок.</w:t>
      </w:r>
    </w:p>
    <w:p w14:paraId="657FA030" w14:textId="77777777" w:rsidR="00092904" w:rsidRDefault="00000000">
      <w:pPr>
        <w:pStyle w:val="a3"/>
        <w:spacing w:before="1" w:line="360" w:lineRule="auto"/>
        <w:ind w:right="138" w:firstLine="710"/>
        <w:jc w:val="both"/>
      </w:pPr>
      <w:r>
        <w:t>Вид предприятия (металлургический, лесопильный, сахарный или стекольный завод) и размещение его в заданном районе определяется студентом с учетом местных условий района и месторасположения (или поступления) источников сырья и топлива.</w:t>
      </w:r>
    </w:p>
    <w:p w14:paraId="6C313803" w14:textId="77777777" w:rsidR="00092904" w:rsidRDefault="00000000">
      <w:pPr>
        <w:pStyle w:val="a3"/>
        <w:spacing w:line="360" w:lineRule="auto"/>
        <w:ind w:right="145" w:firstLine="710"/>
        <w:jc w:val="both"/>
      </w:pPr>
      <w:r>
        <w:t>При расчете транспортного баланса устанавливается род и объем грузов ввоза и вывоза с учетом использования местных материалов и местного потребления.</w:t>
      </w:r>
    </w:p>
    <w:p w14:paraId="373EBE7B" w14:textId="77777777" w:rsidR="00092904" w:rsidRDefault="00000000">
      <w:pPr>
        <w:pStyle w:val="a3"/>
        <w:spacing w:line="360" w:lineRule="auto"/>
        <w:ind w:right="136" w:firstLine="710"/>
        <w:jc w:val="both"/>
      </w:pPr>
      <w:r>
        <w:rPr>
          <w:color w:val="C00000"/>
        </w:rPr>
        <w:t xml:space="preserve">По заданию – в районе принято строительство лесопильного завода. </w:t>
      </w:r>
      <w:r>
        <w:t>Транспортный баланс завода определяется по объему лесосырья, поступающему на завод, в соответствии с исходными данными.</w:t>
      </w:r>
    </w:p>
    <w:p w14:paraId="7D1E4407" w14:textId="77777777" w:rsidR="00092904" w:rsidRDefault="00000000">
      <w:pPr>
        <w:pStyle w:val="a3"/>
        <w:spacing w:line="360" w:lineRule="auto"/>
        <w:ind w:right="138" w:firstLine="707"/>
        <w:jc w:val="both"/>
      </w:pPr>
      <w:r>
        <w:rPr>
          <w:color w:val="C00000"/>
        </w:rPr>
        <w:t>Лесосырье задается в м</w:t>
      </w:r>
      <w:r>
        <w:rPr>
          <w:color w:val="C00000"/>
          <w:vertAlign w:val="superscript"/>
        </w:rPr>
        <w:t>3</w:t>
      </w:r>
      <w:r>
        <w:rPr>
          <w:color w:val="C00000"/>
        </w:rPr>
        <w:t>, для перевода в тонны принимается: 1 м</w:t>
      </w:r>
      <w:r>
        <w:rPr>
          <w:color w:val="C00000"/>
          <w:vertAlign w:val="superscript"/>
        </w:rPr>
        <w:t>3</w:t>
      </w:r>
      <w:r>
        <w:rPr>
          <w:color w:val="C00000"/>
        </w:rPr>
        <w:t xml:space="preserve"> леса – 0,65–0,70 т (в зависимости от породы древесины).</w:t>
      </w:r>
    </w:p>
    <w:p w14:paraId="0D24CE76" w14:textId="77777777" w:rsidR="00092904" w:rsidRDefault="00000000">
      <w:pPr>
        <w:pStyle w:val="a3"/>
        <w:spacing w:before="2" w:line="360" w:lineRule="auto"/>
        <w:ind w:right="140" w:firstLine="707"/>
        <w:jc w:val="both"/>
      </w:pPr>
      <w:r>
        <w:t>Объем деловой древесины леса (при хвойных породах) принимается 70–80% от объема лесосырья. Остальные 30–20% – в виде дров и других отходов - остаются на местное потребление.</w:t>
      </w:r>
    </w:p>
    <w:p w14:paraId="5811398A" w14:textId="77777777" w:rsidR="00092904" w:rsidRDefault="00000000">
      <w:pPr>
        <w:pStyle w:val="a3"/>
        <w:spacing w:line="360" w:lineRule="auto"/>
        <w:ind w:right="144" w:firstLine="707"/>
        <w:jc w:val="both"/>
      </w:pPr>
      <w:r>
        <w:t>Объем лесопродукции завода по вывозу принимается в процентах от веса древесины по исходным данным задания. Расчетные данные транспортного баланса лесопильного завода показываются в табл. 3.</w:t>
      </w:r>
    </w:p>
    <w:p w14:paraId="27D95793" w14:textId="77777777" w:rsidR="00092904" w:rsidRDefault="00092904">
      <w:pPr>
        <w:pStyle w:val="a3"/>
        <w:spacing w:line="360" w:lineRule="auto"/>
        <w:jc w:val="both"/>
        <w:sectPr w:rsidR="00092904">
          <w:pgSz w:w="11910" w:h="16840"/>
          <w:pgMar w:top="1040" w:right="992" w:bottom="280" w:left="1133" w:header="720" w:footer="720" w:gutter="0"/>
          <w:cols w:space="720"/>
        </w:sectPr>
      </w:pPr>
    </w:p>
    <w:p w14:paraId="58016038" w14:textId="77777777" w:rsidR="00092904" w:rsidRDefault="00000000">
      <w:pPr>
        <w:pStyle w:val="a3"/>
        <w:tabs>
          <w:tab w:val="left" w:pos="9360"/>
        </w:tabs>
        <w:spacing w:before="67"/>
        <w:ind w:left="7728"/>
        <w:jc w:val="center"/>
      </w:pPr>
      <w:r>
        <w:lastRenderedPageBreak/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10"/>
        </w:rPr>
        <w:t>3</w:t>
      </w:r>
    </w:p>
    <w:p w14:paraId="47D51890" w14:textId="77777777" w:rsidR="00092904" w:rsidRDefault="00000000">
      <w:pPr>
        <w:pStyle w:val="a3"/>
        <w:spacing w:before="3"/>
        <w:ind w:left="141"/>
        <w:jc w:val="center"/>
      </w:pPr>
      <w:r>
        <w:t>Транспортный</w:t>
      </w:r>
      <w:r>
        <w:rPr>
          <w:spacing w:val="-10"/>
        </w:rPr>
        <w:t xml:space="preserve"> </w:t>
      </w:r>
      <w:r>
        <w:t>баланс</w:t>
      </w:r>
      <w:r>
        <w:rPr>
          <w:spacing w:val="-9"/>
        </w:rPr>
        <w:t xml:space="preserve"> </w:t>
      </w:r>
      <w:r>
        <w:t>лесопильного</w:t>
      </w:r>
      <w:r>
        <w:rPr>
          <w:spacing w:val="-8"/>
        </w:rPr>
        <w:t xml:space="preserve"> </w:t>
      </w:r>
      <w:r>
        <w:rPr>
          <w:spacing w:val="-2"/>
        </w:rPr>
        <w:t>завода</w:t>
      </w:r>
    </w:p>
    <w:p w14:paraId="551C2C72" w14:textId="77777777" w:rsidR="00092904" w:rsidRDefault="00092904">
      <w:pPr>
        <w:pStyle w:val="a3"/>
        <w:spacing w:before="52"/>
        <w:ind w:left="0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560"/>
        <w:gridCol w:w="1557"/>
        <w:gridCol w:w="1701"/>
        <w:gridCol w:w="2126"/>
      </w:tblGrid>
      <w:tr w:rsidR="00092904" w14:paraId="2FFCF1D7" w14:textId="77777777">
        <w:trPr>
          <w:trHeight w:val="551"/>
        </w:trPr>
        <w:tc>
          <w:tcPr>
            <w:tcW w:w="2268" w:type="dxa"/>
            <w:vMerge w:val="restart"/>
          </w:tcPr>
          <w:p w14:paraId="34E1ECFA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5A4D0B4F" w14:textId="77777777" w:rsidR="00092904" w:rsidRDefault="00000000">
            <w:pPr>
              <w:pStyle w:val="TableParagraph"/>
              <w:ind w:left="384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560" w:type="dxa"/>
            <w:vMerge w:val="restart"/>
          </w:tcPr>
          <w:p w14:paraId="58B7C365" w14:textId="77777777" w:rsidR="00092904" w:rsidRDefault="00092904">
            <w:pPr>
              <w:pStyle w:val="TableParagraph"/>
              <w:spacing w:before="138"/>
              <w:rPr>
                <w:sz w:val="24"/>
              </w:rPr>
            </w:pPr>
          </w:p>
          <w:p w14:paraId="1CCFD089" w14:textId="77777777" w:rsidR="00092904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Измеритель</w:t>
            </w:r>
          </w:p>
        </w:tc>
        <w:tc>
          <w:tcPr>
            <w:tcW w:w="3258" w:type="dxa"/>
            <w:gridSpan w:val="2"/>
            <w:tcBorders>
              <w:right w:val="single" w:sz="4" w:space="0" w:color="000000"/>
            </w:tcBorders>
          </w:tcPr>
          <w:p w14:paraId="6B7FDF40" w14:textId="77777777" w:rsidR="00092904" w:rsidRDefault="00000000">
            <w:pPr>
              <w:pStyle w:val="TableParagraph"/>
              <w:spacing w:before="131"/>
              <w:ind w:left="1027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2126" w:type="dxa"/>
            <w:tcBorders>
              <w:left w:val="single" w:sz="4" w:space="0" w:color="000000"/>
            </w:tcBorders>
          </w:tcPr>
          <w:p w14:paraId="23A47F08" w14:textId="77777777" w:rsidR="00092904" w:rsidRDefault="00000000">
            <w:pPr>
              <w:pStyle w:val="TableParagraph"/>
              <w:spacing w:line="268" w:lineRule="exact"/>
              <w:ind w:lef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Местное</w:t>
            </w:r>
          </w:p>
          <w:p w14:paraId="78AA1538" w14:textId="77777777" w:rsidR="00092904" w:rsidRDefault="00000000">
            <w:pPr>
              <w:pStyle w:val="TableParagraph"/>
              <w:spacing w:line="264" w:lineRule="exact"/>
              <w:ind w:left="2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потребление</w:t>
            </w:r>
          </w:p>
        </w:tc>
      </w:tr>
      <w:tr w:rsidR="00092904" w14:paraId="6F74EA4B" w14:textId="77777777">
        <w:trPr>
          <w:trHeight w:val="551"/>
        </w:trPr>
        <w:tc>
          <w:tcPr>
            <w:tcW w:w="2268" w:type="dxa"/>
            <w:vMerge/>
            <w:tcBorders>
              <w:top w:val="nil"/>
            </w:tcBorders>
          </w:tcPr>
          <w:p w14:paraId="15D69F8C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5B37A8D" w14:textId="77777777" w:rsidR="00092904" w:rsidRDefault="00092904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14:paraId="31715202" w14:textId="77777777" w:rsidR="00092904" w:rsidRDefault="00000000">
            <w:pPr>
              <w:pStyle w:val="TableParagraph"/>
              <w:spacing w:before="131"/>
              <w:ind w:left="14" w:righ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Вывоз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 w14:paraId="6363E7F2" w14:textId="77777777" w:rsidR="00092904" w:rsidRDefault="00000000">
            <w:pPr>
              <w:pStyle w:val="TableParagraph"/>
              <w:spacing w:before="131"/>
              <w:ind w:left="1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14:paraId="0AC62B39" w14:textId="77777777" w:rsidR="00092904" w:rsidRDefault="00092904">
            <w:pPr>
              <w:pStyle w:val="TableParagraph"/>
              <w:rPr>
                <w:sz w:val="24"/>
              </w:rPr>
            </w:pPr>
          </w:p>
        </w:tc>
      </w:tr>
      <w:tr w:rsidR="00092904" w14:paraId="7AC0BE53" w14:textId="77777777">
        <w:trPr>
          <w:trHeight w:val="337"/>
        </w:trPr>
        <w:tc>
          <w:tcPr>
            <w:tcW w:w="2268" w:type="dxa"/>
          </w:tcPr>
          <w:p w14:paraId="734D2F1C" w14:textId="77777777" w:rsidR="00092904" w:rsidRDefault="00000000">
            <w:pPr>
              <w:pStyle w:val="TableParagraph"/>
              <w:spacing w:before="23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73154CB7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7" w:type="dxa"/>
          </w:tcPr>
          <w:p w14:paraId="132CF8F3" w14:textId="77777777" w:rsidR="00092904" w:rsidRDefault="00000000">
            <w:pPr>
              <w:pStyle w:val="TableParagraph"/>
              <w:spacing w:before="23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3F574E7B" w14:textId="77777777" w:rsidR="00092904" w:rsidRDefault="00000000">
            <w:pPr>
              <w:pStyle w:val="TableParagraph"/>
              <w:spacing w:before="23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36A941C" w14:textId="6A2DEF8B" w:rsidR="00092904" w:rsidRPr="00395435" w:rsidRDefault="00092904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092904" w14:paraId="5D5952D3" w14:textId="77777777" w:rsidTr="0083571A">
        <w:trPr>
          <w:trHeight w:val="553"/>
        </w:trPr>
        <w:tc>
          <w:tcPr>
            <w:tcW w:w="2268" w:type="dxa"/>
          </w:tcPr>
          <w:p w14:paraId="4F527348" w14:textId="77777777" w:rsidR="00092904" w:rsidRDefault="00000000">
            <w:pPr>
              <w:pStyle w:val="TableParagraph"/>
              <w:spacing w:before="131"/>
              <w:ind w:left="15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Лесосырье</w:t>
            </w:r>
          </w:p>
        </w:tc>
        <w:tc>
          <w:tcPr>
            <w:tcW w:w="1560" w:type="dxa"/>
          </w:tcPr>
          <w:p w14:paraId="291D782F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6A98738C" w14:textId="33C74E95" w:rsidR="00092904" w:rsidRDefault="00F00047" w:rsidP="0083571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5607D6FD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1400.0</w:t>
            </w:r>
            <w:proofErr w:type="spellEnd"/>
          </w:p>
          <w:p w14:paraId="75959ED8" w14:textId="5DAB26BF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07FBAE45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20A3EEDD" w14:textId="77777777" w:rsidTr="0083571A">
        <w:trPr>
          <w:trHeight w:val="551"/>
        </w:trPr>
        <w:tc>
          <w:tcPr>
            <w:tcW w:w="2268" w:type="dxa"/>
          </w:tcPr>
          <w:p w14:paraId="46CB469D" w14:textId="77777777" w:rsidR="00092904" w:rsidRDefault="00000000">
            <w:pPr>
              <w:pStyle w:val="TableParagraph"/>
              <w:spacing w:line="268" w:lineRule="exact"/>
              <w:ind w:left="1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Продукция</w:t>
            </w:r>
          </w:p>
          <w:p w14:paraId="7F60C654" w14:textId="77777777" w:rsidR="00092904" w:rsidRDefault="00000000">
            <w:pPr>
              <w:pStyle w:val="TableParagraph"/>
              <w:spacing w:line="264" w:lineRule="exact"/>
              <w:ind w:left="15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деревообработки</w:t>
            </w:r>
          </w:p>
        </w:tc>
        <w:tc>
          <w:tcPr>
            <w:tcW w:w="1560" w:type="dxa"/>
          </w:tcPr>
          <w:p w14:paraId="3EA587CA" w14:textId="77777777" w:rsidR="00092904" w:rsidRDefault="00000000">
            <w:pPr>
              <w:pStyle w:val="TableParagraph"/>
              <w:spacing w:before="128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D016FEC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322.0</w:t>
            </w:r>
            <w:proofErr w:type="spellEnd"/>
          </w:p>
          <w:p w14:paraId="6F573336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F548EDB" w14:textId="25A03B0A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69F96BA8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59319D6D" w14:textId="77777777" w:rsidTr="0083571A">
        <w:trPr>
          <w:trHeight w:val="551"/>
        </w:trPr>
        <w:tc>
          <w:tcPr>
            <w:tcW w:w="2268" w:type="dxa"/>
          </w:tcPr>
          <w:p w14:paraId="4C0F5E2A" w14:textId="77777777" w:rsidR="00092904" w:rsidRDefault="00000000">
            <w:pPr>
              <w:pStyle w:val="TableParagraph"/>
              <w:spacing w:before="131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Пиломатериалы</w:t>
            </w:r>
          </w:p>
        </w:tc>
        <w:tc>
          <w:tcPr>
            <w:tcW w:w="1560" w:type="dxa"/>
          </w:tcPr>
          <w:p w14:paraId="049C4ED9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42C449AA" w14:textId="77777777" w:rsidR="00F00047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378.0</w:t>
            </w:r>
            <w:proofErr w:type="spellEnd"/>
          </w:p>
          <w:p w14:paraId="7B898949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664A709" w14:textId="2268B2CE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3E68E54D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04F5E253" w14:textId="77777777" w:rsidTr="0083571A">
        <w:trPr>
          <w:trHeight w:val="551"/>
        </w:trPr>
        <w:tc>
          <w:tcPr>
            <w:tcW w:w="2268" w:type="dxa"/>
          </w:tcPr>
          <w:p w14:paraId="5F71525C" w14:textId="77777777" w:rsidR="00092904" w:rsidRDefault="00000000">
            <w:pPr>
              <w:pStyle w:val="TableParagraph"/>
              <w:spacing w:before="131"/>
              <w:ind w:left="15" w:right="5"/>
              <w:jc w:val="center"/>
              <w:rPr>
                <w:sz w:val="24"/>
              </w:rPr>
            </w:pPr>
            <w:r>
              <w:rPr>
                <w:sz w:val="24"/>
              </w:rPr>
              <w:t>Круглый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лес</w:t>
            </w:r>
          </w:p>
        </w:tc>
        <w:tc>
          <w:tcPr>
            <w:tcW w:w="1560" w:type="dxa"/>
          </w:tcPr>
          <w:p w14:paraId="1971859E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331FAAFB" w14:textId="5DD4CEB1" w:rsidR="00092904" w:rsidRPr="00F00047" w:rsidRDefault="00F00047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F00047">
              <w:rPr>
                <w:sz w:val="24"/>
              </w:rPr>
              <w:t>392.0</w:t>
            </w:r>
            <w:proofErr w:type="spellEnd"/>
          </w:p>
        </w:tc>
        <w:tc>
          <w:tcPr>
            <w:tcW w:w="1701" w:type="dxa"/>
            <w:vAlign w:val="center"/>
          </w:tcPr>
          <w:p w14:paraId="60EF3BF1" w14:textId="6A7B974F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54DB87CF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2904" w14:paraId="1106E326" w14:textId="77777777" w:rsidTr="005E00BE">
        <w:trPr>
          <w:trHeight w:val="553"/>
        </w:trPr>
        <w:tc>
          <w:tcPr>
            <w:tcW w:w="2268" w:type="dxa"/>
          </w:tcPr>
          <w:p w14:paraId="67F840A0" w14:textId="77777777" w:rsidR="00092904" w:rsidRDefault="00000000">
            <w:pPr>
              <w:pStyle w:val="TableParagraph"/>
              <w:spacing w:line="270" w:lineRule="exact"/>
              <w:ind w:left="15" w:right="7"/>
              <w:jc w:val="center"/>
              <w:rPr>
                <w:sz w:val="24"/>
              </w:rPr>
            </w:pPr>
            <w:r>
              <w:rPr>
                <w:sz w:val="24"/>
              </w:rPr>
              <w:t>Дрова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другие</w:t>
            </w:r>
          </w:p>
          <w:p w14:paraId="39D415FD" w14:textId="77777777" w:rsidR="00092904" w:rsidRDefault="00000000"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отходы</w:t>
            </w:r>
          </w:p>
        </w:tc>
        <w:tc>
          <w:tcPr>
            <w:tcW w:w="1560" w:type="dxa"/>
          </w:tcPr>
          <w:p w14:paraId="185C58EA" w14:textId="77777777" w:rsidR="00092904" w:rsidRDefault="00000000">
            <w:pPr>
              <w:pStyle w:val="TableParagraph"/>
              <w:spacing w:before="131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557" w:type="dxa"/>
            <w:vAlign w:val="center"/>
          </w:tcPr>
          <w:p w14:paraId="29CBBFDB" w14:textId="66A2B41A" w:rsidR="00092904" w:rsidRPr="005E00BE" w:rsidRDefault="005E00BE" w:rsidP="005E00BE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5E00BE">
              <w:rPr>
                <w:sz w:val="24"/>
              </w:rPr>
              <w:t>308.0</w:t>
            </w:r>
            <w:proofErr w:type="spellEnd"/>
          </w:p>
        </w:tc>
        <w:tc>
          <w:tcPr>
            <w:tcW w:w="1701" w:type="dxa"/>
            <w:vAlign w:val="center"/>
          </w:tcPr>
          <w:p w14:paraId="088C0CE7" w14:textId="7FB8AAC0" w:rsidR="00092904" w:rsidRPr="00395435" w:rsidRDefault="00395435" w:rsidP="0083571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FD7B34F" w14:textId="480A358A" w:rsidR="00092904" w:rsidRPr="00F00047" w:rsidRDefault="00F00047" w:rsidP="0083571A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F00047">
              <w:rPr>
                <w:sz w:val="24"/>
              </w:rPr>
              <w:t>308.0</w:t>
            </w:r>
            <w:proofErr w:type="spellEnd"/>
          </w:p>
        </w:tc>
      </w:tr>
      <w:tr w:rsidR="00092904" w14:paraId="25269B91" w14:textId="77777777" w:rsidTr="0083571A">
        <w:trPr>
          <w:trHeight w:val="551"/>
        </w:trPr>
        <w:tc>
          <w:tcPr>
            <w:tcW w:w="2268" w:type="dxa"/>
          </w:tcPr>
          <w:p w14:paraId="5044EF9C" w14:textId="77777777" w:rsidR="00092904" w:rsidRDefault="00000000">
            <w:pPr>
              <w:pStyle w:val="TableParagraph"/>
              <w:spacing w:before="128"/>
              <w:ind w:left="15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ВСЕГО:</w:t>
            </w:r>
          </w:p>
        </w:tc>
        <w:tc>
          <w:tcPr>
            <w:tcW w:w="1560" w:type="dxa"/>
          </w:tcPr>
          <w:p w14:paraId="7FA92675" w14:textId="77777777" w:rsidR="00092904" w:rsidRDefault="00092904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  <w:vAlign w:val="center"/>
          </w:tcPr>
          <w:p w14:paraId="20F1C37B" w14:textId="77777777" w:rsidR="00426B76" w:rsidRPr="00426B76" w:rsidRDefault="00426B76" w:rsidP="00426B76">
            <w:pPr>
              <w:pStyle w:val="TableParagraph"/>
              <w:jc w:val="center"/>
              <w:rPr>
                <w:sz w:val="24"/>
              </w:rPr>
            </w:pPr>
            <w:r w:rsidRPr="00426B76">
              <w:rPr>
                <w:sz w:val="24"/>
              </w:rPr>
              <w:t>1400000.0</w:t>
            </w:r>
          </w:p>
          <w:p w14:paraId="17356133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5DE9D64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right w:val="single" w:sz="4" w:space="0" w:color="000000"/>
            </w:tcBorders>
            <w:vAlign w:val="center"/>
          </w:tcPr>
          <w:p w14:paraId="78490A8C" w14:textId="77777777" w:rsidR="00092904" w:rsidRDefault="00092904" w:rsidP="0083571A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552AC325" w14:textId="77777777" w:rsidR="00092904" w:rsidRDefault="00000000">
      <w:pPr>
        <w:pStyle w:val="a3"/>
        <w:spacing w:before="273"/>
        <w:ind w:left="993"/>
      </w:pPr>
      <w:r>
        <w:rPr>
          <w:color w:val="C00000"/>
        </w:rPr>
        <w:t>(Исходные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данные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см.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по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2"/>
        </w:rPr>
        <w:t>заданию)</w:t>
      </w:r>
    </w:p>
    <w:p w14:paraId="648D487E" w14:textId="77777777" w:rsidR="00092904" w:rsidRDefault="00092904">
      <w:pPr>
        <w:pStyle w:val="a3"/>
        <w:ind w:left="0"/>
      </w:pPr>
    </w:p>
    <w:p w14:paraId="1B22F2C0" w14:textId="77777777" w:rsidR="0009290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2».</w:t>
      </w:r>
    </w:p>
    <w:sectPr w:rsidR="0009290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1618F"/>
    <w:multiLevelType w:val="multilevel"/>
    <w:tmpl w:val="580E908A"/>
    <w:lvl w:ilvl="0">
      <w:start w:val="2"/>
      <w:numFmt w:val="decimal"/>
      <w:lvlText w:val="%1."/>
      <w:lvlJc w:val="left"/>
      <w:pPr>
        <w:ind w:left="1109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03" w:hanging="471"/>
        <w:jc w:val="right"/>
      </w:pPr>
      <w:rPr>
        <w:rFonts w:ascii="Arial" w:eastAsia="Arial" w:hAnsi="Arial" w:cs="Arial" w:hint="default"/>
        <w:b/>
        <w:bCs/>
        <w:i w:val="0"/>
        <w:iCs w:val="0"/>
        <w:color w:val="C00000"/>
        <w:spacing w:val="-1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900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35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5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40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5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1" w:hanging="471"/>
      </w:pPr>
      <w:rPr>
        <w:rFonts w:hint="default"/>
        <w:lang w:val="ru-RU" w:eastAsia="en-US" w:bidi="ar-SA"/>
      </w:rPr>
    </w:lvl>
  </w:abstractNum>
  <w:num w:numId="1" w16cid:durableId="167256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904"/>
    <w:rsid w:val="00092904"/>
    <w:rsid w:val="000D5165"/>
    <w:rsid w:val="00395435"/>
    <w:rsid w:val="00426B76"/>
    <w:rsid w:val="004465B3"/>
    <w:rsid w:val="005E00BE"/>
    <w:rsid w:val="006A347D"/>
    <w:rsid w:val="006F554C"/>
    <w:rsid w:val="0083571A"/>
    <w:rsid w:val="00F00047"/>
    <w:rsid w:val="00F001CE"/>
    <w:rsid w:val="00F310E1"/>
    <w:rsid w:val="00F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9EA0"/>
  <w15:docId w15:val="{BCE763EA-C89D-4840-8E87-E149EAA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8" w:hanging="362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45" w:hanging="54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8" w:hanging="54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11</cp:revision>
  <dcterms:created xsi:type="dcterms:W3CDTF">2025-03-31T15:19:00Z</dcterms:created>
  <dcterms:modified xsi:type="dcterms:W3CDTF">2025-04-01T11:33:00Z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Office Word 2007</vt:lpwstr>
  </property>
</Properties>
</file>