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2"/>
        <w:ind w:left="0" w:right="141" w:firstLine="0"/>
        <w:jc w:val="center"/>
        <w:rPr>
          <w:b/>
          <w:sz w:val="28"/>
        </w:rPr>
      </w:pPr>
      <w:r>
        <w:rPr>
          <w:b/>
          <w:color w:val="006FC0"/>
          <w:sz w:val="28"/>
        </w:rPr>
        <w:t>Практическое</w:t>
      </w:r>
      <w:r>
        <w:rPr>
          <w:b/>
          <w:color w:val="006FC0"/>
          <w:spacing w:val="-1"/>
          <w:sz w:val="28"/>
        </w:rPr>
        <w:t> </w:t>
      </w:r>
      <w:r>
        <w:rPr>
          <w:b/>
          <w:color w:val="006FC0"/>
          <w:sz w:val="28"/>
        </w:rPr>
        <w:t>занятие</w:t>
      </w:r>
      <w:r>
        <w:rPr>
          <w:b/>
          <w:color w:val="006FC0"/>
          <w:spacing w:val="-1"/>
          <w:sz w:val="28"/>
        </w:rPr>
        <w:t> </w:t>
      </w:r>
      <w:r>
        <w:rPr>
          <w:b/>
          <w:color w:val="006FC0"/>
          <w:sz w:val="28"/>
        </w:rPr>
        <w:t>№ </w:t>
      </w:r>
      <w:r>
        <w:rPr>
          <w:b/>
          <w:color w:val="006FC0"/>
          <w:spacing w:val="-10"/>
          <w:sz w:val="28"/>
        </w:rPr>
        <w:t>9</w:t>
      </w:r>
    </w:p>
    <w:p>
      <w:pPr>
        <w:pStyle w:val="BodyText"/>
        <w:spacing w:before="78"/>
        <w:ind w:left="0"/>
        <w:rPr>
          <w:b/>
        </w:rPr>
      </w:pPr>
    </w:p>
    <w:p>
      <w:pPr>
        <w:pStyle w:val="Heading1"/>
        <w:numPr>
          <w:ilvl w:val="0"/>
          <w:numId w:val="1"/>
        </w:numPr>
        <w:tabs>
          <w:tab w:pos="1219" w:val="left" w:leader="none"/>
          <w:tab w:pos="1348" w:val="left" w:leader="none"/>
        </w:tabs>
        <w:spacing w:line="240" w:lineRule="auto" w:before="0" w:after="0"/>
        <w:ind w:left="1219" w:right="815" w:hanging="420"/>
        <w:jc w:val="left"/>
      </w:pPr>
      <w:r>
        <w:rPr/>
        <w:tab/>
        <w:t>ОПРЕДЕЛЕНИЕ РАСЧЕТНОГО ВРЕМЕНИ ХОДА, СООТВЕТСТВУЮЩЕЕ</w:t>
      </w:r>
      <w:r>
        <w:rPr>
          <w:spacing w:val="-23"/>
        </w:rPr>
        <w:t> </w:t>
      </w:r>
      <w:r>
        <w:rPr/>
        <w:t>ЗАДАННОЙ</w:t>
      </w:r>
      <w:r>
        <w:rPr>
          <w:spacing w:val="-22"/>
        </w:rPr>
        <w:t> </w:t>
      </w:r>
      <w:r>
        <w:rPr/>
        <w:t>ПРОПУСКНОЙ</w:t>
      </w:r>
    </w:p>
    <w:p>
      <w:pPr>
        <w:spacing w:line="366" w:lineRule="exact" w:before="0"/>
        <w:ind w:left="3823" w:right="0" w:firstLine="0"/>
        <w:jc w:val="left"/>
        <w:rPr>
          <w:rFonts w:ascii="Arial" w:hAnsi="Arial"/>
          <w:b/>
          <w:sz w:val="32"/>
        </w:rPr>
      </w:pPr>
      <w:r>
        <w:rPr>
          <w:rFonts w:ascii="Arial" w:hAnsi="Arial"/>
          <w:b/>
          <w:spacing w:val="-2"/>
          <w:sz w:val="32"/>
        </w:rPr>
        <w:t>СПОСОБНОСТИ</w:t>
      </w:r>
    </w:p>
    <w:p>
      <w:pPr>
        <w:pStyle w:val="Heading2"/>
        <w:numPr>
          <w:ilvl w:val="1"/>
          <w:numId w:val="1"/>
        </w:numPr>
        <w:tabs>
          <w:tab w:pos="1422" w:val="left" w:leader="none"/>
          <w:tab w:pos="4224" w:val="left" w:leader="none"/>
        </w:tabs>
        <w:spacing w:line="240" w:lineRule="auto" w:before="244" w:after="0"/>
        <w:ind w:left="4224" w:right="856" w:hanging="3510"/>
        <w:jc w:val="left"/>
      </w:pPr>
      <w:r>
        <w:rPr/>
        <w:t>Расчет</w:t>
      </w:r>
      <w:r>
        <w:rPr>
          <w:spacing w:val="-8"/>
        </w:rPr>
        <w:t> </w:t>
      </w:r>
      <w:r>
        <w:rPr/>
        <w:t>пропускной</w:t>
      </w:r>
      <w:r>
        <w:rPr>
          <w:spacing w:val="-8"/>
        </w:rPr>
        <w:t> </w:t>
      </w:r>
      <w:r>
        <w:rPr/>
        <w:t>способности</w:t>
      </w:r>
      <w:r>
        <w:rPr>
          <w:spacing w:val="-9"/>
        </w:rPr>
        <w:t> </w:t>
      </w:r>
      <w:r>
        <w:rPr/>
        <w:t>при</w:t>
      </w:r>
      <w:r>
        <w:rPr>
          <w:spacing w:val="-7"/>
        </w:rPr>
        <w:t> </w:t>
      </w:r>
      <w:r>
        <w:rPr/>
        <w:t>параллельном </w:t>
      </w:r>
      <w:r>
        <w:rPr>
          <w:spacing w:val="-2"/>
        </w:rPr>
        <w:t>графике</w:t>
      </w:r>
    </w:p>
    <w:p>
      <w:pPr>
        <w:pStyle w:val="BodyText"/>
        <w:spacing w:before="191"/>
        <w:ind w:left="0"/>
        <w:rPr>
          <w:rFonts w:ascii="Arial"/>
          <w:b/>
          <w:i/>
        </w:rPr>
      </w:pPr>
    </w:p>
    <w:p>
      <w:pPr>
        <w:pStyle w:val="BodyText"/>
        <w:spacing w:line="256" w:lineRule="auto" w:before="1"/>
        <w:ind w:right="288" w:firstLine="707"/>
      </w:pPr>
      <w:r>
        <w:rPr/>
        <w:t>Расчетная</w:t>
      </w:r>
      <w:r>
        <w:rPr>
          <w:spacing w:val="-4"/>
        </w:rPr>
        <w:t> </w:t>
      </w:r>
      <w:r>
        <w:rPr/>
        <w:t>пропускная</w:t>
      </w:r>
      <w:r>
        <w:rPr>
          <w:spacing w:val="-4"/>
        </w:rPr>
        <w:t> </w:t>
      </w:r>
      <w:r>
        <w:rPr/>
        <w:t>способность,</w:t>
      </w:r>
      <w:r>
        <w:rPr>
          <w:spacing w:val="-5"/>
        </w:rPr>
        <w:t> </w:t>
      </w:r>
      <w:r>
        <w:rPr/>
        <w:t>пар</w:t>
      </w:r>
      <w:r>
        <w:rPr>
          <w:spacing w:val="-7"/>
        </w:rPr>
        <w:t> </w:t>
      </w:r>
      <w:r>
        <w:rPr/>
        <w:t>поездов</w:t>
      </w:r>
      <w:r>
        <w:rPr>
          <w:spacing w:val="-5"/>
        </w:rPr>
        <w:t> </w:t>
      </w:r>
      <w:r>
        <w:rPr/>
        <w:t>в</w:t>
      </w:r>
      <w:r>
        <w:rPr>
          <w:spacing w:val="-5"/>
        </w:rPr>
        <w:t> </w:t>
      </w:r>
      <w:r>
        <w:rPr/>
        <w:t>сутки,</w:t>
      </w:r>
      <w:r>
        <w:rPr>
          <w:spacing w:val="-5"/>
        </w:rPr>
        <w:t> </w:t>
      </w:r>
      <w:r>
        <w:rPr/>
        <w:t>определяется по формуле</w:t>
      </w:r>
    </w:p>
    <w:p>
      <w:pPr>
        <w:pStyle w:val="BodyText"/>
        <w:spacing w:after="0" w:line="256" w:lineRule="auto"/>
        <w:sectPr>
          <w:type w:val="continuous"/>
          <w:pgSz w:w="11910" w:h="16840"/>
          <w:pgMar w:top="1040" w:bottom="280" w:left="1275" w:right="850"/>
        </w:sectPr>
      </w:pPr>
    </w:p>
    <w:p>
      <w:pPr>
        <w:spacing w:before="106"/>
        <w:ind w:left="3368" w:right="0" w:firstLine="0"/>
        <w:jc w:val="left"/>
        <w:rPr>
          <w:sz w:val="30"/>
        </w:rPr>
      </w:pPr>
      <w:r>
        <w:rPr>
          <w:i/>
          <w:w w:val="105"/>
          <w:sz w:val="30"/>
        </w:rPr>
        <w:t>n</w:t>
      </w:r>
      <w:r>
        <w:rPr>
          <w:w w:val="105"/>
          <w:position w:val="-7"/>
          <w:sz w:val="18"/>
        </w:rPr>
        <w:t>р</w:t>
      </w:r>
      <w:r>
        <w:rPr>
          <w:spacing w:val="26"/>
          <w:w w:val="105"/>
          <w:position w:val="-7"/>
          <w:sz w:val="18"/>
        </w:rPr>
        <w:t> </w:t>
      </w:r>
      <w:r>
        <w:rPr>
          <w:rFonts w:ascii="Symbol" w:hAnsi="Symbol"/>
          <w:w w:val="105"/>
          <w:sz w:val="30"/>
        </w:rPr>
        <w:t></w:t>
      </w:r>
      <w:r>
        <w:rPr>
          <w:spacing w:val="-20"/>
          <w:w w:val="105"/>
          <w:sz w:val="30"/>
        </w:rPr>
        <w:t> </w:t>
      </w:r>
      <w:r>
        <w:rPr>
          <w:i/>
          <w:w w:val="105"/>
          <w:sz w:val="30"/>
        </w:rPr>
        <w:t>n</w:t>
      </w:r>
      <w:r>
        <w:rPr>
          <w:w w:val="105"/>
          <w:position w:val="-7"/>
          <w:sz w:val="18"/>
        </w:rPr>
        <w:t>гр</w:t>
      </w:r>
      <w:r>
        <w:rPr>
          <w:spacing w:val="29"/>
          <w:w w:val="105"/>
          <w:position w:val="-7"/>
          <w:sz w:val="18"/>
        </w:rPr>
        <w:t> </w:t>
      </w:r>
      <w:r>
        <w:rPr>
          <w:rFonts w:ascii="Symbol" w:hAnsi="Symbol"/>
          <w:w w:val="105"/>
          <w:sz w:val="30"/>
        </w:rPr>
        <w:t></w:t>
      </w:r>
      <w:r>
        <w:rPr>
          <w:spacing w:val="-28"/>
          <w:w w:val="105"/>
          <w:sz w:val="30"/>
        </w:rPr>
        <w:t> </w:t>
      </w:r>
      <w:r>
        <w:rPr>
          <w:i/>
          <w:w w:val="105"/>
          <w:sz w:val="30"/>
        </w:rPr>
        <w:t>n</w:t>
      </w:r>
      <w:r>
        <w:rPr>
          <w:w w:val="105"/>
          <w:position w:val="-7"/>
          <w:sz w:val="18"/>
        </w:rPr>
        <w:t>пс</w:t>
      </w:r>
      <w:r>
        <w:rPr>
          <w:spacing w:val="14"/>
          <w:w w:val="105"/>
          <w:position w:val="-7"/>
          <w:sz w:val="18"/>
        </w:rPr>
        <w:t> </w:t>
      </w:r>
      <w:r>
        <w:rPr>
          <w:rFonts w:ascii="Symbol" w:hAnsi="Symbol"/>
          <w:w w:val="105"/>
          <w:sz w:val="30"/>
        </w:rPr>
        <w:t></w:t>
      </w:r>
      <w:r>
        <w:rPr>
          <w:w w:val="105"/>
          <w:position w:val="-7"/>
          <w:sz w:val="18"/>
        </w:rPr>
        <w:t>пс</w:t>
      </w:r>
      <w:r>
        <w:rPr>
          <w:spacing w:val="26"/>
          <w:w w:val="105"/>
          <w:position w:val="-7"/>
          <w:sz w:val="18"/>
        </w:rPr>
        <w:t> </w:t>
      </w:r>
      <w:r>
        <w:rPr>
          <w:rFonts w:ascii="Symbol" w:hAnsi="Symbol"/>
          <w:w w:val="105"/>
          <w:sz w:val="30"/>
        </w:rPr>
        <w:t></w:t>
      </w:r>
      <w:r>
        <w:rPr>
          <w:spacing w:val="-27"/>
          <w:w w:val="105"/>
          <w:sz w:val="30"/>
        </w:rPr>
        <w:t> </w:t>
      </w:r>
      <w:r>
        <w:rPr>
          <w:i/>
          <w:w w:val="105"/>
          <w:sz w:val="30"/>
        </w:rPr>
        <w:t>n</w:t>
      </w:r>
      <w:r>
        <w:rPr>
          <w:w w:val="105"/>
          <w:position w:val="-7"/>
          <w:sz w:val="18"/>
        </w:rPr>
        <w:t>сб</w:t>
      </w:r>
      <w:r>
        <w:rPr>
          <w:spacing w:val="15"/>
          <w:w w:val="105"/>
          <w:position w:val="-7"/>
          <w:sz w:val="18"/>
        </w:rPr>
        <w:t> </w:t>
      </w:r>
      <w:r>
        <w:rPr>
          <w:rFonts w:ascii="Symbol" w:hAnsi="Symbol"/>
          <w:w w:val="105"/>
          <w:sz w:val="30"/>
        </w:rPr>
        <w:t></w:t>
      </w:r>
      <w:r>
        <w:rPr>
          <w:spacing w:val="-46"/>
          <w:w w:val="105"/>
          <w:sz w:val="30"/>
        </w:rPr>
        <w:t> </w:t>
      </w:r>
      <w:r>
        <w:rPr>
          <w:w w:val="105"/>
          <w:sz w:val="30"/>
        </w:rPr>
        <w:t>(</w:t>
      </w:r>
      <w:r>
        <w:rPr>
          <w:rFonts w:ascii="Symbol" w:hAnsi="Symbol"/>
          <w:w w:val="105"/>
          <w:sz w:val="30"/>
        </w:rPr>
        <w:t></w:t>
      </w:r>
      <w:r>
        <w:rPr>
          <w:w w:val="105"/>
          <w:position w:val="-7"/>
          <w:sz w:val="18"/>
        </w:rPr>
        <w:t>сб</w:t>
      </w:r>
      <w:r>
        <w:rPr>
          <w:spacing w:val="28"/>
          <w:w w:val="105"/>
          <w:position w:val="-7"/>
          <w:sz w:val="18"/>
        </w:rPr>
        <w:t> </w:t>
      </w:r>
      <w:r>
        <w:rPr>
          <w:rFonts w:ascii="Symbol" w:hAnsi="Symbol"/>
          <w:spacing w:val="-4"/>
          <w:w w:val="105"/>
          <w:sz w:val="30"/>
        </w:rPr>
        <w:t></w:t>
      </w:r>
      <w:r>
        <w:rPr>
          <w:spacing w:val="-4"/>
          <w:w w:val="105"/>
          <w:sz w:val="28"/>
        </w:rPr>
        <w:t>1</w:t>
      </w:r>
      <w:r>
        <w:rPr>
          <w:spacing w:val="-4"/>
          <w:w w:val="105"/>
          <w:sz w:val="30"/>
        </w:rPr>
        <w:t>),</w:t>
      </w:r>
    </w:p>
    <w:p>
      <w:pPr>
        <w:pStyle w:val="BodyText"/>
        <w:spacing w:before="143"/>
        <w:ind w:left="0" w:right="282"/>
        <w:jc w:val="right"/>
      </w:pPr>
      <w:r>
        <w:rPr/>
        <w:br w:type="column"/>
      </w:r>
      <w:r>
        <w:rPr>
          <w:spacing w:val="-2"/>
        </w:rPr>
        <w:t>(8.1)</w:t>
      </w:r>
    </w:p>
    <w:p>
      <w:pPr>
        <w:pStyle w:val="BodyText"/>
        <w:spacing w:after="0"/>
        <w:jc w:val="right"/>
        <w:sectPr>
          <w:type w:val="continuous"/>
          <w:pgSz w:w="11910" w:h="16840"/>
          <w:pgMar w:top="1040" w:bottom="280" w:left="1275" w:right="850"/>
          <w:cols w:num="2" w:equalWidth="0">
            <w:col w:w="7183" w:space="40"/>
            <w:col w:w="2562"/>
          </w:cols>
        </w:sectPr>
      </w:pPr>
    </w:p>
    <w:p>
      <w:pPr>
        <w:pStyle w:val="BodyText"/>
        <w:spacing w:line="360" w:lineRule="auto" w:before="161"/>
        <w:ind w:left="851" w:right="280" w:hanging="708"/>
        <w:jc w:val="both"/>
      </w:pPr>
      <w:r>
        <w:rPr>
          <w:position w:val="2"/>
        </w:rPr>
        <w:t>где</w:t>
      </w:r>
      <w:r>
        <w:rPr>
          <w:spacing w:val="80"/>
          <w:position w:val="2"/>
        </w:rPr>
        <w:t>  </w:t>
      </w:r>
      <w:r>
        <w:rPr>
          <w:i/>
          <w:position w:val="2"/>
          <w:sz w:val="30"/>
        </w:rPr>
        <w:t>n</w:t>
      </w:r>
      <w:r>
        <w:rPr>
          <w:sz w:val="19"/>
        </w:rPr>
        <w:t>пс</w:t>
      </w:r>
      <w:r>
        <w:rPr>
          <w:position w:val="2"/>
        </w:rPr>
        <w:t>, </w:t>
      </w:r>
      <w:r>
        <w:rPr>
          <w:i/>
          <w:position w:val="2"/>
          <w:sz w:val="30"/>
        </w:rPr>
        <w:t>n</w:t>
      </w:r>
      <w:r>
        <w:rPr>
          <w:sz w:val="19"/>
        </w:rPr>
        <w:t>сб</w:t>
      </w:r>
      <w:r>
        <w:rPr>
          <w:spacing w:val="32"/>
          <w:sz w:val="19"/>
        </w:rPr>
        <w:t> </w:t>
      </w:r>
      <w:r>
        <w:rPr>
          <w:position w:val="2"/>
        </w:rPr>
        <w:t>–</w:t>
      </w:r>
      <w:r>
        <w:rPr>
          <w:spacing w:val="-1"/>
          <w:position w:val="2"/>
        </w:rPr>
        <w:t> </w:t>
      </w:r>
      <w:r>
        <w:rPr>
          <w:position w:val="2"/>
        </w:rPr>
        <w:t>количество</w:t>
      </w:r>
      <w:r>
        <w:rPr>
          <w:spacing w:val="-2"/>
          <w:position w:val="2"/>
        </w:rPr>
        <w:t> </w:t>
      </w:r>
      <w:r>
        <w:rPr>
          <w:position w:val="2"/>
        </w:rPr>
        <w:t>пар</w:t>
      </w:r>
      <w:r>
        <w:rPr>
          <w:spacing w:val="-4"/>
          <w:position w:val="2"/>
        </w:rPr>
        <w:t> </w:t>
      </w:r>
      <w:r>
        <w:rPr>
          <w:position w:val="2"/>
        </w:rPr>
        <w:t>поездов</w:t>
      </w:r>
      <w:r>
        <w:rPr>
          <w:spacing w:val="-3"/>
          <w:position w:val="2"/>
        </w:rPr>
        <w:t> </w:t>
      </w:r>
      <w:r>
        <w:rPr>
          <w:position w:val="2"/>
        </w:rPr>
        <w:t>в</w:t>
      </w:r>
      <w:r>
        <w:rPr>
          <w:spacing w:val="-3"/>
          <w:position w:val="2"/>
        </w:rPr>
        <w:t> </w:t>
      </w:r>
      <w:r>
        <w:rPr>
          <w:position w:val="2"/>
        </w:rPr>
        <w:t>сутки,</w:t>
      </w:r>
      <w:r>
        <w:rPr>
          <w:spacing w:val="-3"/>
          <w:position w:val="2"/>
        </w:rPr>
        <w:t> </w:t>
      </w:r>
      <w:r>
        <w:rPr>
          <w:position w:val="2"/>
        </w:rPr>
        <w:t>соответственно</w:t>
      </w:r>
      <w:r>
        <w:rPr>
          <w:spacing w:val="-3"/>
          <w:position w:val="2"/>
        </w:rPr>
        <w:t> </w:t>
      </w:r>
      <w:r>
        <w:rPr>
          <w:position w:val="2"/>
        </w:rPr>
        <w:t>пассажирских </w:t>
      </w:r>
      <w:r>
        <w:rPr/>
        <w:t>и сборных поездов на расчетный (10-й) год эксплуатации </w:t>
      </w:r>
      <w:r>
        <w:rPr>
          <w:color w:val="FF0000"/>
        </w:rPr>
        <w:t>(принимаем 3 и 2 соответственно);</w:t>
      </w:r>
    </w:p>
    <w:p>
      <w:pPr>
        <w:pStyle w:val="BodyText"/>
        <w:spacing w:before="2"/>
        <w:ind w:left="883"/>
      </w:pPr>
      <w:r>
        <w:rPr>
          <w:rFonts w:ascii="Symbol" w:hAnsi="Symbol"/>
          <w:sz w:val="30"/>
        </w:rPr>
        <w:t></w:t>
      </w:r>
      <w:r>
        <w:rPr>
          <w:position w:val="-7"/>
          <w:sz w:val="18"/>
        </w:rPr>
        <w:t>пс</w:t>
      </w:r>
      <w:r>
        <w:rPr>
          <w:spacing w:val="-13"/>
          <w:position w:val="-7"/>
          <w:sz w:val="18"/>
        </w:rPr>
        <w:t> </w:t>
      </w:r>
      <w:r>
        <w:rPr>
          <w:sz w:val="30"/>
        </w:rPr>
        <w:t>,</w:t>
      </w:r>
      <w:r>
        <w:rPr>
          <w:spacing w:val="78"/>
          <w:w w:val="150"/>
          <w:sz w:val="30"/>
        </w:rPr>
        <w:t> </w:t>
      </w:r>
      <w:r>
        <w:rPr>
          <w:rFonts w:ascii="Symbol" w:hAnsi="Symbol"/>
          <w:sz w:val="30"/>
        </w:rPr>
        <w:t></w:t>
      </w:r>
      <w:r>
        <w:rPr>
          <w:position w:val="-7"/>
          <w:sz w:val="18"/>
        </w:rPr>
        <w:t>сб</w:t>
      </w:r>
      <w:r>
        <w:rPr>
          <w:spacing w:val="28"/>
          <w:position w:val="-7"/>
          <w:sz w:val="18"/>
        </w:rPr>
        <w:t>  </w:t>
      </w:r>
      <w:r>
        <w:rPr/>
        <w:t>–</w:t>
      </w:r>
      <w:r>
        <w:rPr>
          <w:spacing w:val="69"/>
        </w:rPr>
        <w:t> </w:t>
      </w:r>
      <w:r>
        <w:rPr/>
        <w:t>коэффициенты</w:t>
      </w:r>
      <w:r>
        <w:rPr>
          <w:spacing w:val="64"/>
        </w:rPr>
        <w:t> </w:t>
      </w:r>
      <w:r>
        <w:rPr/>
        <w:t>съема</w:t>
      </w:r>
      <w:r>
        <w:rPr>
          <w:spacing w:val="67"/>
        </w:rPr>
        <w:t> </w:t>
      </w:r>
      <w:r>
        <w:rPr/>
        <w:t>грузовых</w:t>
      </w:r>
      <w:r>
        <w:rPr>
          <w:spacing w:val="67"/>
        </w:rPr>
        <w:t> </w:t>
      </w:r>
      <w:r>
        <w:rPr/>
        <w:t>поездов</w:t>
      </w:r>
      <w:r>
        <w:rPr>
          <w:spacing w:val="64"/>
        </w:rPr>
        <w:t> </w:t>
      </w:r>
      <w:r>
        <w:rPr/>
        <w:t>пассажирскими</w:t>
      </w:r>
      <w:r>
        <w:rPr>
          <w:spacing w:val="65"/>
        </w:rPr>
        <w:t> </w:t>
      </w:r>
      <w:r>
        <w:rPr>
          <w:spacing w:val="-10"/>
        </w:rPr>
        <w:t>и</w:t>
      </w:r>
    </w:p>
    <w:p>
      <w:pPr>
        <w:spacing w:before="160"/>
        <w:ind w:left="851" w:right="0" w:firstLine="0"/>
        <w:jc w:val="left"/>
        <w:rPr>
          <w:sz w:val="28"/>
        </w:rPr>
      </w:pPr>
      <w:r>
        <w:rPr>
          <w:sz w:val="28"/>
        </w:rPr>
        <w:t>сборными;</w:t>
      </w:r>
      <w:r>
        <w:rPr>
          <w:spacing w:val="1"/>
          <w:sz w:val="28"/>
        </w:rPr>
        <w:t> </w:t>
      </w:r>
      <w:r>
        <w:rPr>
          <w:color w:val="006FC0"/>
          <w:sz w:val="28"/>
        </w:rPr>
        <w:t>(принимаем</w:t>
      </w:r>
      <w:r>
        <w:rPr>
          <w:color w:val="006FC0"/>
          <w:spacing w:val="32"/>
          <w:sz w:val="28"/>
        </w:rPr>
        <w:t> </w:t>
      </w:r>
      <w:r>
        <w:rPr>
          <w:rFonts w:ascii="Symbol" w:hAnsi="Symbol"/>
          <w:sz w:val="30"/>
        </w:rPr>
        <w:t></w:t>
      </w:r>
      <w:r>
        <w:rPr>
          <w:position w:val="-7"/>
          <w:sz w:val="18"/>
        </w:rPr>
        <w:t>пс</w:t>
      </w:r>
      <w:r>
        <w:rPr>
          <w:spacing w:val="-12"/>
          <w:position w:val="-7"/>
          <w:sz w:val="18"/>
        </w:rPr>
        <w:t> </w:t>
      </w:r>
      <w:r>
        <w:rPr>
          <w:sz w:val="30"/>
        </w:rPr>
        <w:t>,</w:t>
      </w:r>
      <w:r>
        <w:rPr>
          <w:spacing w:val="-37"/>
          <w:sz w:val="30"/>
        </w:rPr>
        <w:t> </w:t>
      </w:r>
      <w:r>
        <w:rPr>
          <w:color w:val="006FC0"/>
          <w:sz w:val="28"/>
        </w:rPr>
        <w:t>=1,5</w:t>
      </w:r>
      <w:r>
        <w:rPr>
          <w:color w:val="006FC0"/>
          <w:spacing w:val="1"/>
          <w:sz w:val="28"/>
        </w:rPr>
        <w:t> </w:t>
      </w:r>
      <w:r>
        <w:rPr>
          <w:color w:val="006FC0"/>
          <w:sz w:val="28"/>
        </w:rPr>
        <w:t>и</w:t>
      </w:r>
      <w:r>
        <w:rPr>
          <w:color w:val="006FC0"/>
          <w:spacing w:val="29"/>
          <w:sz w:val="28"/>
        </w:rPr>
        <w:t> </w:t>
      </w:r>
      <w:r>
        <w:rPr>
          <w:rFonts w:ascii="Symbol" w:hAnsi="Symbol"/>
          <w:sz w:val="30"/>
        </w:rPr>
        <w:t></w:t>
      </w:r>
      <w:r>
        <w:rPr>
          <w:position w:val="-7"/>
          <w:sz w:val="18"/>
        </w:rPr>
        <w:t>сб</w:t>
      </w:r>
      <w:r>
        <w:rPr>
          <w:spacing w:val="9"/>
          <w:position w:val="-7"/>
          <w:sz w:val="18"/>
        </w:rPr>
        <w:t> </w:t>
      </w:r>
      <w:r>
        <w:rPr>
          <w:color w:val="006FC0"/>
          <w:spacing w:val="-2"/>
          <w:sz w:val="28"/>
        </w:rPr>
        <w:t>=1,2)</w:t>
      </w:r>
      <w:r>
        <w:rPr>
          <w:spacing w:val="-2"/>
          <w:sz w:val="28"/>
        </w:rPr>
        <w:t>;</w:t>
      </w:r>
    </w:p>
    <w:p>
      <w:pPr>
        <w:pStyle w:val="BodyText"/>
        <w:spacing w:before="179"/>
        <w:ind w:left="887"/>
      </w:pPr>
      <w:r>
        <w:rPr>
          <w:i/>
          <w:sz w:val="30"/>
        </w:rPr>
        <w:t>n</w:t>
      </w:r>
      <w:r>
        <w:rPr>
          <w:position w:val="-7"/>
          <w:sz w:val="18"/>
        </w:rPr>
        <w:t>гр</w:t>
      </w:r>
      <w:r>
        <w:rPr>
          <w:spacing w:val="61"/>
          <w:position w:val="-7"/>
          <w:sz w:val="18"/>
        </w:rPr>
        <w:t> </w:t>
      </w:r>
      <w:r>
        <w:rPr>
          <w:i/>
          <w:sz w:val="32"/>
        </w:rPr>
        <w:t>–</w:t>
      </w:r>
      <w:r>
        <w:rPr>
          <w:i/>
          <w:spacing w:val="-13"/>
          <w:sz w:val="32"/>
        </w:rPr>
        <w:t> </w:t>
      </w:r>
      <w:r>
        <w:rPr/>
        <w:t>число</w:t>
      </w:r>
      <w:r>
        <w:rPr>
          <w:spacing w:val="-7"/>
        </w:rPr>
        <w:t> </w:t>
      </w:r>
      <w:r>
        <w:rPr/>
        <w:t>пар</w:t>
      </w:r>
      <w:r>
        <w:rPr>
          <w:spacing w:val="-2"/>
        </w:rPr>
        <w:t> </w:t>
      </w:r>
      <w:r>
        <w:rPr/>
        <w:t>грузовых</w:t>
      </w:r>
      <w:r>
        <w:rPr>
          <w:spacing w:val="-6"/>
        </w:rPr>
        <w:t> </w:t>
      </w:r>
      <w:r>
        <w:rPr/>
        <w:t>поездов</w:t>
      </w:r>
      <w:r>
        <w:rPr>
          <w:spacing w:val="-4"/>
        </w:rPr>
        <w:t> </w:t>
      </w:r>
      <w:r>
        <w:rPr/>
        <w:t>в</w:t>
      </w:r>
      <w:r>
        <w:rPr>
          <w:spacing w:val="-4"/>
        </w:rPr>
        <w:t> </w:t>
      </w:r>
      <w:r>
        <w:rPr>
          <w:spacing w:val="-2"/>
        </w:rPr>
        <w:t>сутки:</w:t>
      </w:r>
    </w:p>
    <w:p>
      <w:pPr>
        <w:pStyle w:val="BodyText"/>
        <w:spacing w:before="46"/>
        <w:ind w:left="0"/>
        <w:rPr>
          <w:sz w:val="20"/>
        </w:rPr>
      </w:pPr>
    </w:p>
    <w:p>
      <w:pPr>
        <w:pStyle w:val="BodyText"/>
        <w:spacing w:after="0"/>
        <w:rPr>
          <w:sz w:val="20"/>
        </w:rPr>
        <w:sectPr>
          <w:type w:val="continuous"/>
          <w:pgSz w:w="11910" w:h="16840"/>
          <w:pgMar w:top="1040" w:bottom="280" w:left="1275" w:right="850"/>
        </w:sectPr>
      </w:pPr>
    </w:p>
    <w:p>
      <w:pPr>
        <w:pStyle w:val="BodyText"/>
        <w:spacing w:before="99"/>
        <w:ind w:left="0"/>
        <w:rPr>
          <w:sz w:val="18"/>
        </w:rPr>
      </w:pPr>
    </w:p>
    <w:p>
      <w:pPr>
        <w:spacing w:before="0"/>
        <w:ind w:left="0" w:right="0" w:firstLine="0"/>
        <w:jc w:val="right"/>
        <w:rPr>
          <w:sz w:val="18"/>
        </w:rPr>
      </w:pPr>
      <w:r>
        <w:rPr>
          <w:i/>
          <w:spacing w:val="-5"/>
          <w:position w:val="8"/>
          <w:sz w:val="30"/>
        </w:rPr>
        <w:t>n</w:t>
      </w:r>
      <w:r>
        <w:rPr>
          <w:spacing w:val="-5"/>
          <w:sz w:val="18"/>
        </w:rPr>
        <w:t>гр</w:t>
      </w:r>
    </w:p>
    <w:p>
      <w:pPr>
        <w:spacing w:line="289" w:lineRule="exact" w:before="99"/>
        <w:ind w:left="354" w:right="0" w:firstLine="0"/>
        <w:jc w:val="left"/>
        <w:rPr>
          <w:sz w:val="28"/>
        </w:rPr>
      </w:pPr>
      <w:r>
        <w:rPr/>
        <w:br w:type="column"/>
      </w:r>
      <w:r>
        <w:rPr>
          <w:spacing w:val="18"/>
          <w:sz w:val="30"/>
        </w:rPr>
        <w:t>Г</w:t>
      </w:r>
      <w:r>
        <w:rPr>
          <w:rFonts w:ascii="Symbol" w:hAnsi="Symbol"/>
          <w:spacing w:val="18"/>
          <w:sz w:val="30"/>
        </w:rPr>
        <w:t></w:t>
      </w:r>
      <w:r>
        <w:rPr>
          <w:spacing w:val="-35"/>
          <w:sz w:val="30"/>
        </w:rPr>
        <w:t> </w:t>
      </w:r>
      <w:r>
        <w:rPr>
          <w:sz w:val="30"/>
        </w:rPr>
        <w:t>γ</w:t>
      </w:r>
      <w:r>
        <w:rPr>
          <w:spacing w:val="-34"/>
          <w:sz w:val="30"/>
        </w:rPr>
        <w:t> </w:t>
      </w:r>
      <w:r>
        <w:rPr>
          <w:rFonts w:ascii="Symbol" w:hAnsi="Symbol"/>
          <w:spacing w:val="-4"/>
          <w:sz w:val="30"/>
        </w:rPr>
        <w:t></w:t>
      </w:r>
      <w:r>
        <w:rPr>
          <w:spacing w:val="-4"/>
          <w:sz w:val="28"/>
        </w:rPr>
        <w:t>10</w:t>
      </w:r>
      <w:r>
        <w:rPr>
          <w:spacing w:val="-4"/>
          <w:sz w:val="28"/>
          <w:vertAlign w:val="superscript"/>
        </w:rPr>
        <w:t>6</w:t>
      </w:r>
    </w:p>
    <w:p>
      <w:pPr>
        <w:spacing w:line="497" w:lineRule="exact" w:before="0"/>
        <w:ind w:left="309" w:right="0" w:firstLine="0"/>
        <w:jc w:val="left"/>
        <w:rPr>
          <w:position w:val="23"/>
          <w:sz w:val="30"/>
        </w:rPr>
      </w:pPr>
      <w:r>
        <w:rPr>
          <w:position w:val="23"/>
          <w:sz w:val="30"/>
        </w:rPr>
        <mc:AlternateContent>
          <mc:Choice Requires="wps">
            <w:drawing>
              <wp:anchor distT="0" distB="0" distL="0" distR="0" allowOverlap="1" layoutInCell="1" locked="0" behindDoc="1" simplePos="0" relativeHeight="487405056">
                <wp:simplePos x="0" y="0"/>
                <wp:positionH relativeFrom="page">
                  <wp:posOffset>3706493</wp:posOffset>
                </wp:positionH>
                <wp:positionV relativeFrom="paragraph">
                  <wp:posOffset>79549</wp:posOffset>
                </wp:positionV>
                <wp:extent cx="700405"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700405" cy="1270"/>
                        </a:xfrm>
                        <a:custGeom>
                          <a:avLst/>
                          <a:gdLst/>
                          <a:ahLst/>
                          <a:cxnLst/>
                          <a:rect l="l" t="t" r="r" b="b"/>
                          <a:pathLst>
                            <a:path w="700405" h="0">
                              <a:moveTo>
                                <a:pt x="0" y="0"/>
                              </a:moveTo>
                              <a:lnTo>
                                <a:pt x="699841" y="0"/>
                              </a:lnTo>
                            </a:path>
                          </a:pathLst>
                        </a:custGeom>
                        <a:ln w="93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1424" from="291.849915pt,6.263765pt" to="346.955537pt,6.263765pt" stroked="true" strokeweight=".737572pt" strokecolor="#000000">
                <v:stroke dashstyle="solid"/>
                <w10:wrap type="none"/>
              </v:line>
            </w:pict>
          </mc:Fallback>
        </mc:AlternateContent>
      </w:r>
      <w:r>
        <w:rPr>
          <w:position w:val="23"/>
          <w:sz w:val="30"/>
        </w:rPr>
        <mc:AlternateContent>
          <mc:Choice Requires="wps">
            <w:drawing>
              <wp:anchor distT="0" distB="0" distL="0" distR="0" allowOverlap="1" layoutInCell="1" locked="0" behindDoc="0" simplePos="0" relativeHeight="15729152">
                <wp:simplePos x="0" y="0"/>
                <wp:positionH relativeFrom="page">
                  <wp:posOffset>3556265</wp:posOffset>
                </wp:positionH>
                <wp:positionV relativeFrom="paragraph">
                  <wp:posOffset>-63864</wp:posOffset>
                </wp:positionV>
                <wp:extent cx="105410" cy="23304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05410" cy="233045"/>
                        </a:xfrm>
                        <a:prstGeom prst="rect">
                          <a:avLst/>
                        </a:prstGeom>
                      </wps:spPr>
                      <wps:txbx>
                        <w:txbxContent>
                          <w:p>
                            <w:pPr>
                              <w:spacing w:line="367" w:lineRule="exact" w:before="0"/>
                              <w:ind w:left="0" w:right="0" w:firstLine="0"/>
                              <w:jc w:val="left"/>
                              <w:rPr>
                                <w:rFonts w:ascii="Symbol" w:hAnsi="Symbol"/>
                                <w:sz w:val="30"/>
                              </w:rPr>
                            </w:pPr>
                            <w:r>
                              <w:rPr>
                                <w:rFonts w:ascii="Symbol" w:hAnsi="Symbol"/>
                                <w:spacing w:val="-10"/>
                                <w:sz w:val="30"/>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0.020874pt;margin-top:-5.028722pt;width:8.3pt;height:18.350pt;mso-position-horizontal-relative:page;mso-position-vertical-relative:paragraph;z-index:15729152" type="#_x0000_t202" id="docshape1" filled="false" stroked="false">
                <v:textbox inset="0,0,0,0">
                  <w:txbxContent>
                    <w:p>
                      <w:pPr>
                        <w:spacing w:line="367" w:lineRule="exact" w:before="0"/>
                        <w:ind w:left="0" w:right="0" w:firstLine="0"/>
                        <w:jc w:val="left"/>
                        <w:rPr>
                          <w:rFonts w:ascii="Symbol" w:hAnsi="Symbol"/>
                          <w:sz w:val="30"/>
                        </w:rPr>
                      </w:pPr>
                      <w:r>
                        <w:rPr>
                          <w:rFonts w:ascii="Symbol" w:hAnsi="Symbol"/>
                          <w:spacing w:val="-10"/>
                          <w:sz w:val="30"/>
                        </w:rPr>
                        <w:t></w:t>
                      </w:r>
                    </w:p>
                  </w:txbxContent>
                </v:textbox>
                <w10:wrap type="none"/>
              </v:shape>
            </w:pict>
          </mc:Fallback>
        </mc:AlternateContent>
      </w:r>
      <w:r>
        <w:rPr>
          <w:spacing w:val="-2"/>
          <w:sz w:val="28"/>
        </w:rPr>
        <w:t>365</w:t>
      </w:r>
      <w:r>
        <w:rPr>
          <w:spacing w:val="-39"/>
          <w:sz w:val="28"/>
        </w:rPr>
        <w:t> </w:t>
      </w:r>
      <w:r>
        <w:rPr>
          <w:rFonts w:ascii="Symbol" w:hAnsi="Symbol"/>
          <w:spacing w:val="-2"/>
          <w:sz w:val="30"/>
        </w:rPr>
        <w:t></w:t>
      </w:r>
      <w:r>
        <w:rPr>
          <w:spacing w:val="-44"/>
          <w:sz w:val="30"/>
        </w:rPr>
        <w:t> </w:t>
      </w:r>
      <w:r>
        <w:rPr>
          <w:i/>
          <w:spacing w:val="-2"/>
          <w:sz w:val="30"/>
        </w:rPr>
        <w:t>Q</w:t>
      </w:r>
      <w:r>
        <w:rPr>
          <w:i/>
          <w:spacing w:val="-33"/>
          <w:sz w:val="30"/>
        </w:rPr>
        <w:t> </w:t>
      </w:r>
      <w:r>
        <w:rPr>
          <w:rFonts w:ascii="Symbol" w:hAnsi="Symbol"/>
          <w:spacing w:val="-2"/>
          <w:sz w:val="30"/>
        </w:rPr>
        <w:t></w:t>
      </w:r>
      <w:r>
        <w:rPr>
          <w:spacing w:val="-35"/>
          <w:sz w:val="30"/>
        </w:rPr>
        <w:t> </w:t>
      </w:r>
      <w:r>
        <w:rPr>
          <w:spacing w:val="-2"/>
          <w:sz w:val="30"/>
        </w:rPr>
        <w:t>η</w:t>
      </w:r>
      <w:r>
        <w:rPr>
          <w:spacing w:val="-28"/>
          <w:sz w:val="30"/>
        </w:rPr>
        <w:t> </w:t>
      </w:r>
      <w:r>
        <w:rPr>
          <w:spacing w:val="-10"/>
          <w:position w:val="23"/>
          <w:sz w:val="30"/>
        </w:rPr>
        <w:t>,</w:t>
      </w:r>
    </w:p>
    <w:p>
      <w:pPr>
        <w:spacing w:line="240" w:lineRule="auto" w:before="2"/>
        <w:rPr>
          <w:sz w:val="28"/>
        </w:rPr>
      </w:pPr>
      <w:r>
        <w:rPr/>
        <w:br w:type="column"/>
      </w:r>
      <w:r>
        <w:rPr>
          <w:sz w:val="28"/>
        </w:rPr>
      </w:r>
    </w:p>
    <w:p>
      <w:pPr>
        <w:pStyle w:val="BodyText"/>
        <w:ind w:left="0" w:right="279"/>
        <w:jc w:val="right"/>
      </w:pPr>
      <w:r>
        <w:rPr>
          <w:spacing w:val="-2"/>
        </w:rPr>
        <w:t>(8.2)</w:t>
      </w:r>
    </w:p>
    <w:p>
      <w:pPr>
        <w:pStyle w:val="BodyText"/>
        <w:spacing w:after="0"/>
        <w:jc w:val="right"/>
        <w:sectPr>
          <w:type w:val="continuous"/>
          <w:pgSz w:w="11910" w:h="16840"/>
          <w:pgMar w:top="1040" w:bottom="280" w:left="1275" w:right="850"/>
          <w:cols w:num="3" w:equalWidth="0">
            <w:col w:w="4224" w:space="40"/>
            <w:col w:w="1516" w:space="39"/>
            <w:col w:w="3966"/>
          </w:cols>
        </w:sectPr>
      </w:pPr>
    </w:p>
    <w:p>
      <w:pPr>
        <w:pStyle w:val="BodyText"/>
        <w:tabs>
          <w:tab w:pos="851" w:val="left" w:leader="none"/>
        </w:tabs>
        <w:spacing w:line="360" w:lineRule="auto" w:before="179"/>
        <w:ind w:left="851" w:right="288" w:hanging="708"/>
      </w:pPr>
      <w:r>
        <w:rPr>
          <w:spacing w:val="-4"/>
        </w:rPr>
        <w:t>где</w:t>
      </w:r>
      <w:r>
        <w:rPr/>
        <w:tab/>
      </w:r>
      <w:r>
        <w:rPr>
          <w:sz w:val="30"/>
        </w:rPr>
        <w:t>Г </w:t>
      </w:r>
      <w:r>
        <w:rPr/>
        <w:t>– объем грузовых перевозок нетто в грузовом направлении, млн т в</w:t>
      </w:r>
      <w:r>
        <w:rPr>
          <w:spacing w:val="80"/>
        </w:rPr>
        <w:t> </w:t>
      </w:r>
      <w:r>
        <w:rPr/>
        <w:t>год </w:t>
      </w:r>
      <w:r>
        <w:rPr>
          <w:color w:val="006FC0"/>
        </w:rPr>
        <w:t>(определили ранее)</w:t>
      </w:r>
      <w:r>
        <w:rPr/>
        <w:t>;</w:t>
      </w:r>
    </w:p>
    <w:p>
      <w:pPr>
        <w:pStyle w:val="BodyText"/>
        <w:tabs>
          <w:tab w:pos="1271" w:val="left" w:leader="none"/>
          <w:tab w:pos="1655" w:val="left" w:leader="none"/>
          <w:tab w:pos="3462" w:val="left" w:leader="none"/>
          <w:tab w:pos="5353" w:val="left" w:leader="none"/>
          <w:tab w:pos="7517" w:val="left" w:leader="none"/>
        </w:tabs>
        <w:spacing w:line="332" w:lineRule="exact"/>
        <w:ind w:left="892"/>
      </w:pPr>
      <w:r>
        <w:rPr>
          <w:rFonts w:ascii="Symbol" w:hAnsi="Symbol"/>
          <w:spacing w:val="-10"/>
          <w:sz w:val="30"/>
        </w:rPr>
        <w:t></w:t>
      </w:r>
      <w:r>
        <w:rPr>
          <w:sz w:val="30"/>
        </w:rPr>
        <w:tab/>
      </w:r>
      <w:r>
        <w:rPr>
          <w:spacing w:val="-10"/>
        </w:rPr>
        <w:t>–</w:t>
      </w:r>
      <w:r>
        <w:rPr/>
        <w:tab/>
      </w:r>
      <w:r>
        <w:rPr>
          <w:spacing w:val="-2"/>
        </w:rPr>
        <w:t>коэффициент,</w:t>
      </w:r>
      <w:r>
        <w:rPr/>
        <w:tab/>
      </w:r>
      <w:r>
        <w:rPr>
          <w:spacing w:val="-2"/>
        </w:rPr>
        <w:t>учитывающий</w:t>
      </w:r>
      <w:r>
        <w:rPr/>
        <w:tab/>
      </w:r>
      <w:r>
        <w:rPr>
          <w:spacing w:val="-2"/>
        </w:rPr>
        <w:t>внутригодичную</w:t>
      </w:r>
      <w:r>
        <w:rPr/>
        <w:tab/>
      </w:r>
      <w:r>
        <w:rPr>
          <w:spacing w:val="-2"/>
        </w:rPr>
        <w:t>неравномерность</w:t>
      </w:r>
    </w:p>
    <w:p>
      <w:pPr>
        <w:pStyle w:val="BodyText"/>
        <w:spacing w:before="210"/>
        <w:ind w:left="851"/>
      </w:pPr>
      <w:r>
        <w:rPr>
          <w:spacing w:val="-8"/>
        </w:rPr>
        <w:t>грузовых</w:t>
      </w:r>
      <w:r>
        <w:rPr>
          <w:spacing w:val="-1"/>
        </w:rPr>
        <w:t> </w:t>
      </w:r>
      <w:r>
        <w:rPr>
          <w:spacing w:val="-8"/>
        </w:rPr>
        <w:t>перевозок</w:t>
      </w:r>
      <w:r>
        <w:rPr>
          <w:spacing w:val="2"/>
        </w:rPr>
        <w:t> </w:t>
      </w:r>
      <w:r>
        <w:rPr>
          <w:spacing w:val="-8"/>
        </w:rPr>
        <w:t>(</w:t>
      </w:r>
      <w:r>
        <w:rPr>
          <w:color w:val="006FC0"/>
          <w:spacing w:val="-8"/>
        </w:rPr>
        <w:t>принимаем</w:t>
      </w:r>
      <w:r>
        <w:rPr>
          <w:color w:val="006FC0"/>
          <w:spacing w:val="1"/>
        </w:rPr>
        <w:t> </w:t>
      </w:r>
      <w:r>
        <w:rPr>
          <w:color w:val="006FC0"/>
          <w:spacing w:val="-8"/>
        </w:rPr>
        <w:t>равным</w:t>
      </w:r>
      <w:r>
        <w:rPr>
          <w:color w:val="006FC0"/>
          <w:spacing w:val="-1"/>
        </w:rPr>
        <w:t> </w:t>
      </w:r>
      <w:r>
        <w:rPr>
          <w:color w:val="006FC0"/>
          <w:spacing w:val="-8"/>
        </w:rPr>
        <w:t>1,2</w:t>
      </w:r>
      <w:r>
        <w:rPr>
          <w:spacing w:val="-8"/>
        </w:rPr>
        <w:t>);</w:t>
      </w:r>
    </w:p>
    <w:p>
      <w:pPr>
        <w:pStyle w:val="BodyText"/>
        <w:spacing w:line="376" w:lineRule="auto" w:before="128"/>
        <w:ind w:left="851" w:firstLine="31"/>
      </w:pPr>
      <w:r>
        <w:rPr>
          <w:rFonts w:ascii="Symbol" w:hAnsi="Symbol"/>
          <w:sz w:val="30"/>
        </w:rPr>
        <w:t></w:t>
      </w:r>
      <w:r>
        <w:rPr>
          <w:spacing w:val="40"/>
          <w:sz w:val="30"/>
        </w:rPr>
        <w:t> </w:t>
      </w:r>
      <w:r>
        <w:rPr/>
        <w:t>–</w:t>
      </w:r>
      <w:r>
        <w:rPr>
          <w:spacing w:val="40"/>
        </w:rPr>
        <w:t> </w:t>
      </w:r>
      <w:r>
        <w:rPr/>
        <w:t>коэффициент,</w:t>
      </w:r>
      <w:r>
        <w:rPr>
          <w:spacing w:val="80"/>
        </w:rPr>
        <w:t> </w:t>
      </w:r>
      <w:r>
        <w:rPr/>
        <w:t>учитывающий</w:t>
      </w:r>
      <w:r>
        <w:rPr>
          <w:spacing w:val="80"/>
        </w:rPr>
        <w:t> </w:t>
      </w:r>
      <w:r>
        <w:rPr/>
        <w:t>отношение</w:t>
      </w:r>
      <w:r>
        <w:rPr>
          <w:spacing w:val="80"/>
        </w:rPr>
        <w:t> </w:t>
      </w:r>
      <w:r>
        <w:rPr/>
        <w:t>массы</w:t>
      </w:r>
      <w:r>
        <w:rPr>
          <w:spacing w:val="80"/>
        </w:rPr>
        <w:t> </w:t>
      </w:r>
      <w:r>
        <w:rPr/>
        <w:t>поезда</w:t>
      </w:r>
      <w:r>
        <w:rPr>
          <w:spacing w:val="80"/>
        </w:rPr>
        <w:t> </w:t>
      </w:r>
      <w:r>
        <w:rPr/>
        <w:t>нетто</w:t>
      </w:r>
      <w:r>
        <w:rPr>
          <w:spacing w:val="80"/>
        </w:rPr>
        <w:t> </w:t>
      </w:r>
      <w:r>
        <w:rPr/>
        <w:t>к брутто </w:t>
      </w:r>
      <w:r>
        <w:rPr>
          <w:color w:val="006FC0"/>
        </w:rPr>
        <w:t>(определили на практическом занятии 7 ( табл. 17))</w:t>
      </w:r>
      <w:r>
        <w:rPr/>
        <w:t>;</w:t>
      </w:r>
    </w:p>
    <w:p>
      <w:pPr>
        <w:pStyle w:val="BodyText"/>
        <w:spacing w:line="309" w:lineRule="exact"/>
        <w:ind w:left="878"/>
      </w:pPr>
      <w:r>
        <w:rPr>
          <w:i/>
          <w:sz w:val="30"/>
        </w:rPr>
        <w:t>Q</w:t>
      </w:r>
      <w:r>
        <w:rPr>
          <w:i/>
          <w:spacing w:val="25"/>
          <w:sz w:val="30"/>
        </w:rPr>
        <w:t> </w:t>
      </w:r>
      <w:r>
        <w:rPr/>
        <w:t>–</w:t>
      </w:r>
      <w:r>
        <w:rPr>
          <w:spacing w:val="8"/>
        </w:rPr>
        <w:t> </w:t>
      </w:r>
      <w:r>
        <w:rPr/>
        <w:t>расчетная</w:t>
      </w:r>
      <w:r>
        <w:rPr>
          <w:spacing w:val="7"/>
        </w:rPr>
        <w:t> </w:t>
      </w:r>
      <w:r>
        <w:rPr/>
        <w:t>масса</w:t>
      </w:r>
      <w:r>
        <w:rPr>
          <w:spacing w:val="7"/>
        </w:rPr>
        <w:t> </w:t>
      </w:r>
      <w:r>
        <w:rPr/>
        <w:t>(норма</w:t>
      </w:r>
      <w:r>
        <w:rPr>
          <w:spacing w:val="8"/>
        </w:rPr>
        <w:t> </w:t>
      </w:r>
      <w:r>
        <w:rPr/>
        <w:t>массы)</w:t>
      </w:r>
      <w:r>
        <w:rPr>
          <w:spacing w:val="6"/>
        </w:rPr>
        <w:t> </w:t>
      </w:r>
      <w:r>
        <w:rPr/>
        <w:t>состава</w:t>
      </w:r>
      <w:r>
        <w:rPr>
          <w:spacing w:val="7"/>
        </w:rPr>
        <w:t> </w:t>
      </w:r>
      <w:r>
        <w:rPr/>
        <w:t>грузового</w:t>
      </w:r>
      <w:r>
        <w:rPr>
          <w:spacing w:val="7"/>
        </w:rPr>
        <w:t> </w:t>
      </w:r>
      <w:r>
        <w:rPr/>
        <w:t>поезда</w:t>
      </w:r>
      <w:r>
        <w:rPr>
          <w:spacing w:val="5"/>
        </w:rPr>
        <w:t> </w:t>
      </w:r>
      <w:r>
        <w:rPr/>
        <w:t>брутто,</w:t>
      </w:r>
      <w:r>
        <w:rPr>
          <w:spacing w:val="8"/>
        </w:rPr>
        <w:t> </w:t>
      </w:r>
      <w:r>
        <w:rPr>
          <w:spacing w:val="-5"/>
        </w:rPr>
        <w:t>т,</w:t>
      </w:r>
    </w:p>
    <w:p>
      <w:pPr>
        <w:pStyle w:val="BodyText"/>
        <w:spacing w:before="211"/>
        <w:ind w:left="851"/>
      </w:pPr>
      <w:r>
        <w:rPr>
          <w:color w:val="006FC0"/>
        </w:rPr>
        <w:t>(определили</w:t>
      </w:r>
      <w:r>
        <w:rPr>
          <w:color w:val="006FC0"/>
          <w:spacing w:val="-15"/>
        </w:rPr>
        <w:t> </w:t>
      </w:r>
      <w:r>
        <w:rPr>
          <w:color w:val="006FC0"/>
        </w:rPr>
        <w:t>на</w:t>
      </w:r>
      <w:r>
        <w:rPr>
          <w:color w:val="006FC0"/>
          <w:spacing w:val="-11"/>
        </w:rPr>
        <w:t> </w:t>
      </w:r>
      <w:r>
        <w:rPr>
          <w:color w:val="006FC0"/>
        </w:rPr>
        <w:t>практическом</w:t>
      </w:r>
      <w:r>
        <w:rPr>
          <w:color w:val="006FC0"/>
          <w:spacing w:val="-12"/>
        </w:rPr>
        <w:t> </w:t>
      </w:r>
      <w:r>
        <w:rPr>
          <w:color w:val="006FC0"/>
        </w:rPr>
        <w:t>занятии</w:t>
      </w:r>
      <w:r>
        <w:rPr>
          <w:color w:val="006FC0"/>
          <w:spacing w:val="-9"/>
        </w:rPr>
        <w:t> </w:t>
      </w:r>
      <w:r>
        <w:rPr>
          <w:color w:val="006FC0"/>
          <w:spacing w:val="-5"/>
        </w:rPr>
        <w:t>8).</w:t>
      </w:r>
    </w:p>
    <w:p>
      <w:pPr>
        <w:pStyle w:val="BodyText"/>
        <w:spacing w:after="0"/>
        <w:sectPr>
          <w:type w:val="continuous"/>
          <w:pgSz w:w="11910" w:h="16840"/>
          <w:pgMar w:top="1040" w:bottom="280" w:left="1275" w:right="850"/>
        </w:sectPr>
      </w:pPr>
    </w:p>
    <w:p>
      <w:pPr>
        <w:pStyle w:val="Heading2"/>
        <w:numPr>
          <w:ilvl w:val="1"/>
          <w:numId w:val="1"/>
        </w:numPr>
        <w:tabs>
          <w:tab w:pos="2294" w:val="left" w:leader="none"/>
        </w:tabs>
        <w:spacing w:line="240" w:lineRule="auto" w:before="71" w:after="0"/>
        <w:ind w:left="2294" w:right="0" w:hanging="708"/>
        <w:jc w:val="left"/>
      </w:pPr>
      <w:r>
        <w:rPr/>
        <w:t>Определение</w:t>
      </w:r>
      <w:r>
        <w:rPr>
          <w:spacing w:val="-5"/>
        </w:rPr>
        <w:t> </w:t>
      </w:r>
      <w:r>
        <w:rPr/>
        <w:t>расчетного</w:t>
      </w:r>
      <w:r>
        <w:rPr>
          <w:spacing w:val="-5"/>
        </w:rPr>
        <w:t> </w:t>
      </w:r>
      <w:r>
        <w:rPr/>
        <w:t>времени</w:t>
      </w:r>
      <w:r>
        <w:rPr>
          <w:spacing w:val="-5"/>
        </w:rPr>
        <w:t> </w:t>
      </w:r>
      <w:r>
        <w:rPr>
          <w:spacing w:val="-2"/>
        </w:rPr>
        <w:t>хода,</w:t>
      </w:r>
    </w:p>
    <w:p>
      <w:pPr>
        <w:spacing w:before="2"/>
        <w:ind w:left="835" w:right="0" w:firstLine="0"/>
        <w:jc w:val="left"/>
        <w:rPr>
          <w:rFonts w:ascii="Arial" w:hAnsi="Arial"/>
          <w:b/>
          <w:i/>
          <w:sz w:val="28"/>
        </w:rPr>
      </w:pPr>
      <w:r>
        <w:rPr>
          <w:rFonts w:ascii="Arial" w:hAnsi="Arial"/>
          <w:b/>
          <w:i/>
          <w:sz w:val="28"/>
        </w:rPr>
        <w:t>соответствующее</w:t>
      </w:r>
      <w:r>
        <w:rPr>
          <w:rFonts w:ascii="Arial" w:hAnsi="Arial"/>
          <w:b/>
          <w:i/>
          <w:spacing w:val="-15"/>
          <w:sz w:val="28"/>
        </w:rPr>
        <w:t> </w:t>
      </w:r>
      <w:r>
        <w:rPr>
          <w:rFonts w:ascii="Arial" w:hAnsi="Arial"/>
          <w:b/>
          <w:i/>
          <w:sz w:val="28"/>
        </w:rPr>
        <w:t>заданной</w:t>
      </w:r>
      <w:r>
        <w:rPr>
          <w:rFonts w:ascii="Arial" w:hAnsi="Arial"/>
          <w:b/>
          <w:i/>
          <w:spacing w:val="-12"/>
          <w:sz w:val="28"/>
        </w:rPr>
        <w:t> </w:t>
      </w:r>
      <w:r>
        <w:rPr>
          <w:rFonts w:ascii="Arial" w:hAnsi="Arial"/>
          <w:b/>
          <w:i/>
          <w:sz w:val="28"/>
        </w:rPr>
        <w:t>пропускной</w:t>
      </w:r>
      <w:r>
        <w:rPr>
          <w:rFonts w:ascii="Arial" w:hAnsi="Arial"/>
          <w:b/>
          <w:i/>
          <w:spacing w:val="-12"/>
          <w:sz w:val="28"/>
        </w:rPr>
        <w:t> </w:t>
      </w:r>
      <w:r>
        <w:rPr>
          <w:rFonts w:ascii="Arial" w:hAnsi="Arial"/>
          <w:b/>
          <w:i/>
          <w:spacing w:val="-2"/>
          <w:sz w:val="28"/>
        </w:rPr>
        <w:t>способности</w:t>
      </w:r>
    </w:p>
    <w:p>
      <w:pPr>
        <w:pStyle w:val="BodyText"/>
        <w:spacing w:before="130"/>
        <w:ind w:left="0"/>
        <w:rPr>
          <w:rFonts w:ascii="Arial"/>
          <w:b/>
          <w:i/>
        </w:rPr>
      </w:pPr>
    </w:p>
    <w:p>
      <w:pPr>
        <w:spacing w:line="288" w:lineRule="exact" w:before="0"/>
        <w:ind w:left="101" w:right="141" w:firstLine="0"/>
        <w:jc w:val="center"/>
        <w:rPr>
          <w:position w:val="-7"/>
          <w:sz w:val="18"/>
        </w:rPr>
      </w:pPr>
      <w:r>
        <w:rPr>
          <w:rFonts w:ascii="Symbol" w:hAnsi="Symbol"/>
          <w:position w:val="-1"/>
          <w:sz w:val="39"/>
        </w:rPr>
        <w:t></w:t>
      </w:r>
      <w:r>
        <w:rPr>
          <w:sz w:val="28"/>
        </w:rPr>
        <w:t>1440</w:t>
      </w:r>
      <w:r>
        <w:rPr>
          <w:spacing w:val="-22"/>
          <w:sz w:val="28"/>
        </w:rPr>
        <w:t> </w:t>
      </w:r>
      <w:r>
        <w:rPr>
          <w:rFonts w:ascii="Symbol" w:hAnsi="Symbol"/>
          <w:sz w:val="30"/>
        </w:rPr>
        <w:t></w:t>
      </w:r>
      <w:r>
        <w:rPr>
          <w:spacing w:val="-35"/>
          <w:sz w:val="30"/>
        </w:rPr>
        <w:t> </w:t>
      </w:r>
      <w:r>
        <w:rPr>
          <w:i/>
          <w:sz w:val="30"/>
        </w:rPr>
        <w:t>t</w:t>
      </w:r>
      <w:r>
        <w:rPr>
          <w:position w:val="-7"/>
          <w:sz w:val="18"/>
        </w:rPr>
        <w:t>техн</w:t>
      </w:r>
      <w:r>
        <w:rPr>
          <w:spacing w:val="-9"/>
          <w:position w:val="-7"/>
          <w:sz w:val="18"/>
        </w:rPr>
        <w:t> </w:t>
      </w:r>
      <w:r>
        <w:rPr>
          <w:rFonts w:ascii="Symbol" w:hAnsi="Symbol"/>
          <w:spacing w:val="14"/>
          <w:position w:val="-1"/>
          <w:sz w:val="39"/>
        </w:rPr>
        <w:t></w:t>
      </w:r>
      <w:r>
        <w:rPr>
          <w:rFonts w:ascii="Symbol" w:hAnsi="Symbol"/>
          <w:spacing w:val="14"/>
          <w:sz w:val="30"/>
        </w:rPr>
        <w:t></w:t>
      </w:r>
      <w:r>
        <w:rPr>
          <w:spacing w:val="14"/>
          <w:sz w:val="30"/>
        </w:rPr>
        <w:t>α</w:t>
      </w:r>
      <w:r>
        <w:rPr>
          <w:spacing w:val="14"/>
          <w:position w:val="-7"/>
          <w:sz w:val="18"/>
        </w:rPr>
        <w:t>н</w:t>
      </w:r>
    </w:p>
    <w:p>
      <w:pPr>
        <w:spacing w:after="0" w:line="288" w:lineRule="exact"/>
        <w:jc w:val="center"/>
        <w:rPr>
          <w:position w:val="-7"/>
          <w:sz w:val="18"/>
        </w:rPr>
        <w:sectPr>
          <w:pgSz w:w="11910" w:h="16840"/>
          <w:pgMar w:top="1040" w:bottom="280" w:left="1275" w:right="850"/>
        </w:sectPr>
      </w:pPr>
    </w:p>
    <w:p>
      <w:pPr>
        <w:spacing w:before="0"/>
        <w:ind w:left="2386" w:right="0" w:firstLine="0"/>
        <w:jc w:val="left"/>
        <w:rPr>
          <w:rFonts w:ascii="Symbol" w:hAnsi="Symbol"/>
          <w:sz w:val="30"/>
        </w:rPr>
      </w:pPr>
      <w:r>
        <w:rPr>
          <w:rFonts w:ascii="Symbol" w:hAnsi="Symbol"/>
          <w:sz w:val="30"/>
        </w:rPr>
        <mc:AlternateContent>
          <mc:Choice Requires="wps">
            <w:drawing>
              <wp:anchor distT="0" distB="0" distL="0" distR="0" allowOverlap="1" layoutInCell="1" locked="0" behindDoc="0" simplePos="0" relativeHeight="15729664">
                <wp:simplePos x="0" y="0"/>
                <wp:positionH relativeFrom="page">
                  <wp:posOffset>3282401</wp:posOffset>
                </wp:positionH>
                <wp:positionV relativeFrom="paragraph">
                  <wp:posOffset>144085</wp:posOffset>
                </wp:positionV>
                <wp:extent cx="126111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261110" cy="1270"/>
                        </a:xfrm>
                        <a:custGeom>
                          <a:avLst/>
                          <a:gdLst/>
                          <a:ahLst/>
                          <a:cxnLst/>
                          <a:rect l="l" t="t" r="r" b="b"/>
                          <a:pathLst>
                            <a:path w="1261110" h="0">
                              <a:moveTo>
                                <a:pt x="0" y="0"/>
                              </a:moveTo>
                              <a:lnTo>
                                <a:pt x="1260892" y="0"/>
                              </a:lnTo>
                            </a:path>
                          </a:pathLst>
                        </a:custGeom>
                        <a:ln w="94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258.456848pt,11.345303pt" to="357.739713pt,11.345303pt" stroked="true" strokeweight=".740451pt" strokecolor="#000000">
                <v:stroke dashstyle="solid"/>
                <w10:wrap type="none"/>
              </v:line>
            </w:pict>
          </mc:Fallback>
        </mc:AlternateContent>
      </w:r>
      <w:r>
        <w:rPr>
          <w:rFonts w:ascii="Symbol" w:hAnsi="Symbol"/>
          <w:sz w:val="30"/>
        </w:rPr>
        <mc:AlternateContent>
          <mc:Choice Requires="wps">
            <w:drawing>
              <wp:anchor distT="0" distB="0" distL="0" distR="0" allowOverlap="1" layoutInCell="1" locked="0" behindDoc="0" simplePos="0" relativeHeight="15730176">
                <wp:simplePos x="0" y="0"/>
                <wp:positionH relativeFrom="page">
                  <wp:posOffset>3827965</wp:posOffset>
                </wp:positionH>
                <wp:positionV relativeFrom="paragraph">
                  <wp:posOffset>169360</wp:posOffset>
                </wp:positionV>
                <wp:extent cx="97790" cy="211454"/>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97790" cy="211454"/>
                        </a:xfrm>
                        <a:prstGeom prst="rect">
                          <a:avLst/>
                        </a:prstGeom>
                      </wps:spPr>
                      <wps:txbx>
                        <w:txbxContent>
                          <w:p>
                            <w:pPr>
                              <w:spacing w:line="332" w:lineRule="exact" w:before="0"/>
                              <w:ind w:left="0" w:right="0" w:firstLine="0"/>
                              <w:jc w:val="left"/>
                              <w:rPr>
                                <w:i/>
                                <w:sz w:val="30"/>
                              </w:rPr>
                            </w:pPr>
                            <w:r>
                              <w:rPr>
                                <w:i/>
                                <w:spacing w:val="-10"/>
                                <w:sz w:val="30"/>
                              </w:rPr>
                              <w:t>n</w:t>
                            </w:r>
                          </w:p>
                        </w:txbxContent>
                      </wps:txbx>
                      <wps:bodyPr wrap="square" lIns="0" tIns="0" rIns="0" bIns="0" rtlCol="0">
                        <a:noAutofit/>
                      </wps:bodyPr>
                    </wps:wsp>
                  </a:graphicData>
                </a:graphic>
              </wp:anchor>
            </w:drawing>
          </mc:Choice>
          <mc:Fallback>
            <w:pict>
              <v:shape style="position:absolute;margin-left:301.414612pt;margin-top:13.335504pt;width:7.7pt;height:16.650pt;mso-position-horizontal-relative:page;mso-position-vertical-relative:paragraph;z-index:15730176" type="#_x0000_t202" id="docshape2" filled="false" stroked="false">
                <v:textbox inset="0,0,0,0">
                  <w:txbxContent>
                    <w:p>
                      <w:pPr>
                        <w:spacing w:line="332" w:lineRule="exact" w:before="0"/>
                        <w:ind w:left="0" w:right="0" w:firstLine="0"/>
                        <w:jc w:val="left"/>
                        <w:rPr>
                          <w:i/>
                          <w:sz w:val="30"/>
                        </w:rPr>
                      </w:pPr>
                      <w:r>
                        <w:rPr>
                          <w:i/>
                          <w:spacing w:val="-10"/>
                          <w:sz w:val="30"/>
                        </w:rPr>
                        <w:t>n</w:t>
                      </w:r>
                    </w:p>
                  </w:txbxContent>
                </v:textbox>
                <w10:wrap type="none"/>
              </v:shape>
            </w:pict>
          </mc:Fallback>
        </mc:AlternateContent>
      </w:r>
      <w:r>
        <w:rPr>
          <w:i/>
          <w:w w:val="105"/>
          <w:sz w:val="30"/>
        </w:rPr>
        <w:t>t</w:t>
      </w:r>
      <w:r>
        <w:rPr>
          <w:w w:val="105"/>
          <w:position w:val="-7"/>
          <w:sz w:val="18"/>
        </w:rPr>
        <w:t>р</w:t>
      </w:r>
      <w:r>
        <w:rPr>
          <w:spacing w:val="50"/>
          <w:w w:val="105"/>
          <w:position w:val="-7"/>
          <w:sz w:val="18"/>
        </w:rPr>
        <w:t> </w:t>
      </w:r>
      <w:r>
        <w:rPr>
          <w:rFonts w:ascii="Symbol" w:hAnsi="Symbol"/>
          <w:w w:val="105"/>
          <w:sz w:val="30"/>
        </w:rPr>
        <w:t></w:t>
      </w:r>
      <w:r>
        <w:rPr>
          <w:spacing w:val="-24"/>
          <w:w w:val="105"/>
          <w:sz w:val="30"/>
        </w:rPr>
        <w:t> </w:t>
      </w:r>
      <w:r>
        <w:rPr>
          <w:i/>
          <w:w w:val="105"/>
          <w:sz w:val="30"/>
        </w:rPr>
        <w:t>t</w:t>
      </w:r>
      <w:r>
        <w:rPr>
          <w:w w:val="105"/>
          <w:position w:val="-7"/>
          <w:sz w:val="18"/>
        </w:rPr>
        <w:t>т</w:t>
      </w:r>
      <w:r>
        <w:rPr>
          <w:spacing w:val="41"/>
          <w:w w:val="105"/>
          <w:position w:val="-7"/>
          <w:sz w:val="18"/>
        </w:rPr>
        <w:t> </w:t>
      </w:r>
      <w:r>
        <w:rPr>
          <w:rFonts w:ascii="Symbol" w:hAnsi="Symbol"/>
          <w:w w:val="105"/>
          <w:sz w:val="30"/>
        </w:rPr>
        <w:t></w:t>
      </w:r>
      <w:r>
        <w:rPr>
          <w:spacing w:val="-34"/>
          <w:w w:val="105"/>
          <w:sz w:val="30"/>
        </w:rPr>
        <w:t> </w:t>
      </w:r>
      <w:r>
        <w:rPr>
          <w:i/>
          <w:w w:val="105"/>
          <w:sz w:val="30"/>
        </w:rPr>
        <w:t>t</w:t>
      </w:r>
      <w:r>
        <w:rPr>
          <w:w w:val="105"/>
          <w:position w:val="-7"/>
          <w:sz w:val="18"/>
        </w:rPr>
        <w:t>о</w:t>
      </w:r>
      <w:r>
        <w:rPr>
          <w:spacing w:val="51"/>
          <w:w w:val="105"/>
          <w:position w:val="-7"/>
          <w:sz w:val="18"/>
        </w:rPr>
        <w:t> </w:t>
      </w:r>
      <w:r>
        <w:rPr>
          <w:rFonts w:ascii="Symbol" w:hAnsi="Symbol"/>
          <w:spacing w:val="-10"/>
          <w:w w:val="105"/>
          <w:sz w:val="30"/>
        </w:rPr>
        <w:t></w:t>
      </w:r>
    </w:p>
    <w:p>
      <w:pPr>
        <w:spacing w:before="23"/>
        <w:ind w:left="0" w:right="0" w:firstLine="0"/>
        <w:jc w:val="right"/>
        <w:rPr>
          <w:sz w:val="18"/>
        </w:rPr>
      </w:pPr>
      <w:r>
        <w:rPr>
          <w:spacing w:val="-10"/>
          <w:w w:val="105"/>
          <w:sz w:val="18"/>
        </w:rPr>
        <w:t>р</w:t>
      </w:r>
    </w:p>
    <w:p>
      <w:pPr>
        <w:spacing w:before="0"/>
        <w:ind w:left="908" w:right="0" w:firstLine="0"/>
        <w:jc w:val="left"/>
        <w:rPr>
          <w:sz w:val="32"/>
        </w:rPr>
      </w:pPr>
      <w:r>
        <w:rPr/>
        <w:br w:type="column"/>
      </w:r>
      <w:r>
        <w:rPr>
          <w:rFonts w:ascii="Symbol" w:hAnsi="Symbol"/>
          <w:sz w:val="30"/>
        </w:rPr>
        <w:t></w:t>
      </w:r>
      <w:r>
        <w:rPr>
          <w:spacing w:val="-25"/>
          <w:sz w:val="30"/>
        </w:rPr>
        <w:t> </w:t>
      </w:r>
      <w:r>
        <w:rPr>
          <w:sz w:val="30"/>
        </w:rPr>
        <w:t>(</w:t>
      </w:r>
      <w:r>
        <w:rPr>
          <w:rFonts w:ascii="Symbol" w:hAnsi="Symbol"/>
          <w:sz w:val="30"/>
        </w:rPr>
        <w:t></w:t>
      </w:r>
      <w:r>
        <w:rPr>
          <w:position w:val="-7"/>
          <w:sz w:val="18"/>
        </w:rPr>
        <w:t>1</w:t>
      </w:r>
      <w:r>
        <w:rPr>
          <w:spacing w:val="28"/>
          <w:position w:val="-7"/>
          <w:sz w:val="18"/>
        </w:rPr>
        <w:t> </w:t>
      </w:r>
      <w:r>
        <w:rPr>
          <w:rFonts w:ascii="Symbol" w:hAnsi="Symbol"/>
          <w:sz w:val="30"/>
        </w:rPr>
        <w:t></w:t>
      </w:r>
      <w:r>
        <w:rPr>
          <w:spacing w:val="-15"/>
          <w:sz w:val="30"/>
        </w:rPr>
        <w:t> </w:t>
      </w:r>
      <w:r>
        <w:rPr>
          <w:rFonts w:ascii="Symbol" w:hAnsi="Symbol"/>
          <w:sz w:val="30"/>
        </w:rPr>
        <w:t></w:t>
      </w:r>
      <w:r>
        <w:rPr>
          <w:position w:val="-7"/>
          <w:sz w:val="18"/>
        </w:rPr>
        <w:t>2</w:t>
      </w:r>
      <w:r>
        <w:rPr>
          <w:spacing w:val="-7"/>
          <w:position w:val="-7"/>
          <w:sz w:val="18"/>
        </w:rPr>
        <w:t> </w:t>
      </w:r>
      <w:r>
        <w:rPr>
          <w:sz w:val="30"/>
        </w:rPr>
        <w:t>)</w:t>
      </w:r>
      <w:r>
        <w:rPr>
          <w:spacing w:val="-23"/>
          <w:sz w:val="30"/>
        </w:rPr>
        <w:t> </w:t>
      </w:r>
      <w:r>
        <w:rPr>
          <w:rFonts w:ascii="Symbol" w:hAnsi="Symbol"/>
          <w:sz w:val="30"/>
        </w:rPr>
        <w:t></w:t>
      </w:r>
      <w:r>
        <w:rPr>
          <w:spacing w:val="-29"/>
          <w:sz w:val="30"/>
        </w:rPr>
        <w:t> </w:t>
      </w:r>
      <w:r>
        <w:rPr>
          <w:i/>
          <w:sz w:val="30"/>
        </w:rPr>
        <w:t>t</w:t>
      </w:r>
      <w:r>
        <w:rPr>
          <w:position w:val="-7"/>
          <w:sz w:val="18"/>
        </w:rPr>
        <w:t>р.з</w:t>
      </w:r>
      <w:r>
        <w:rPr>
          <w:spacing w:val="-10"/>
          <w:position w:val="-7"/>
          <w:sz w:val="18"/>
        </w:rPr>
        <w:t> </w:t>
      </w:r>
      <w:r>
        <w:rPr>
          <w:spacing w:val="-10"/>
          <w:sz w:val="32"/>
        </w:rPr>
        <w:t>,</w:t>
      </w:r>
    </w:p>
    <w:p>
      <w:pPr>
        <w:pStyle w:val="BodyText"/>
        <w:spacing w:before="38"/>
        <w:ind w:left="1104"/>
      </w:pPr>
      <w:r>
        <w:rPr/>
        <w:br w:type="column"/>
      </w:r>
      <w:r>
        <w:rPr>
          <w:spacing w:val="-2"/>
        </w:rPr>
        <w:t>(8.3)</w:t>
      </w:r>
    </w:p>
    <w:p>
      <w:pPr>
        <w:pStyle w:val="BodyText"/>
        <w:spacing w:after="0"/>
        <w:sectPr>
          <w:type w:val="continuous"/>
          <w:pgSz w:w="11910" w:h="16840"/>
          <w:pgMar w:top="1040" w:bottom="280" w:left="1275" w:right="850"/>
          <w:cols w:num="3" w:equalWidth="0">
            <w:col w:w="4994" w:space="40"/>
            <w:col w:w="2782" w:space="39"/>
            <w:col w:w="1930"/>
          </w:cols>
        </w:sectPr>
      </w:pPr>
    </w:p>
    <w:p>
      <w:pPr>
        <w:pStyle w:val="BodyText"/>
        <w:spacing w:before="199"/>
      </w:pPr>
      <w:r>
        <w:rPr>
          <w:spacing w:val="-5"/>
        </w:rPr>
        <w:t>где</w:t>
      </w:r>
    </w:p>
    <w:p>
      <w:pPr>
        <w:spacing w:before="179"/>
        <w:ind w:left="143" w:right="0" w:firstLine="0"/>
        <w:jc w:val="left"/>
        <w:rPr>
          <w:sz w:val="18"/>
        </w:rPr>
      </w:pPr>
      <w:r>
        <w:rPr/>
        <w:br w:type="column"/>
      </w:r>
      <w:r>
        <w:rPr>
          <w:i/>
          <w:spacing w:val="-2"/>
          <w:position w:val="8"/>
          <w:sz w:val="30"/>
        </w:rPr>
        <w:t>t</w:t>
      </w:r>
      <w:r>
        <w:rPr>
          <w:spacing w:val="-2"/>
          <w:sz w:val="18"/>
        </w:rPr>
        <w:t>техн</w:t>
      </w:r>
    </w:p>
    <w:p>
      <w:pPr>
        <w:pStyle w:val="BodyText"/>
        <w:spacing w:before="199"/>
        <w:ind w:left="76"/>
      </w:pPr>
      <w:r>
        <w:rPr/>
        <w:br w:type="column"/>
      </w:r>
      <w:r>
        <w:rPr/>
        <w:t>–</w:t>
      </w:r>
      <w:r>
        <w:rPr>
          <w:spacing w:val="-17"/>
        </w:rPr>
        <w:t> </w:t>
      </w:r>
      <w:r>
        <w:rPr/>
        <w:t>средний</w:t>
      </w:r>
      <w:r>
        <w:rPr>
          <w:spacing w:val="-9"/>
        </w:rPr>
        <w:t> </w:t>
      </w:r>
      <w:r>
        <w:rPr/>
        <w:t>резерв</w:t>
      </w:r>
      <w:r>
        <w:rPr>
          <w:spacing w:val="-7"/>
        </w:rPr>
        <w:t> </w:t>
      </w:r>
      <w:r>
        <w:rPr/>
        <w:t>времени</w:t>
      </w:r>
      <w:r>
        <w:rPr>
          <w:spacing w:val="-6"/>
        </w:rPr>
        <w:t> </w:t>
      </w:r>
      <w:r>
        <w:rPr/>
        <w:t>в</w:t>
      </w:r>
      <w:r>
        <w:rPr>
          <w:spacing w:val="-7"/>
        </w:rPr>
        <w:t> </w:t>
      </w:r>
      <w:r>
        <w:rPr/>
        <w:t>сутки,</w:t>
      </w:r>
      <w:r>
        <w:rPr>
          <w:spacing w:val="-7"/>
        </w:rPr>
        <w:t> </w:t>
      </w:r>
      <w:r>
        <w:rPr/>
        <w:t>мин,</w:t>
      </w:r>
      <w:r>
        <w:rPr>
          <w:spacing w:val="-7"/>
        </w:rPr>
        <w:t> </w:t>
      </w:r>
      <w:r>
        <w:rPr/>
        <w:t>на</w:t>
      </w:r>
      <w:r>
        <w:rPr>
          <w:spacing w:val="-6"/>
        </w:rPr>
        <w:t> </w:t>
      </w:r>
      <w:r>
        <w:rPr/>
        <w:t>производство</w:t>
      </w:r>
      <w:r>
        <w:rPr>
          <w:spacing w:val="-5"/>
        </w:rPr>
        <w:t> </w:t>
      </w:r>
      <w:r>
        <w:rPr>
          <w:spacing w:val="-2"/>
        </w:rPr>
        <w:t>ремонта</w:t>
      </w:r>
    </w:p>
    <w:p>
      <w:pPr>
        <w:pStyle w:val="BodyText"/>
        <w:spacing w:after="0"/>
        <w:sectPr>
          <w:type w:val="continuous"/>
          <w:pgSz w:w="11910" w:h="16840"/>
          <w:pgMar w:top="1040" w:bottom="280" w:left="1275" w:right="850"/>
          <w:cols w:num="3" w:equalWidth="0">
            <w:col w:w="554" w:space="181"/>
            <w:col w:w="591" w:space="39"/>
            <w:col w:w="8420"/>
          </w:cols>
        </w:sectPr>
      </w:pPr>
    </w:p>
    <w:p>
      <w:pPr>
        <w:pStyle w:val="BodyText"/>
        <w:spacing w:before="161"/>
        <w:ind w:left="851"/>
      </w:pPr>
      <w:r>
        <w:rPr/>
        <w:t>пути</w:t>
      </w:r>
      <w:r>
        <w:rPr>
          <w:spacing w:val="-2"/>
        </w:rPr>
        <w:t> </w:t>
      </w:r>
      <w:r>
        <w:rPr/>
        <w:t>(для</w:t>
      </w:r>
      <w:r>
        <w:rPr>
          <w:spacing w:val="-2"/>
        </w:rPr>
        <w:t> </w:t>
      </w:r>
      <w:r>
        <w:rPr/>
        <w:t>однопутных</w:t>
      </w:r>
      <w:r>
        <w:rPr>
          <w:spacing w:val="-1"/>
        </w:rPr>
        <w:t> </w:t>
      </w:r>
      <w:r>
        <w:rPr/>
        <w:t>железных</w:t>
      </w:r>
      <w:r>
        <w:rPr>
          <w:spacing w:val="-1"/>
        </w:rPr>
        <w:t> </w:t>
      </w:r>
      <w:r>
        <w:rPr/>
        <w:t>дорог</w:t>
      </w:r>
      <w:r>
        <w:rPr>
          <w:spacing w:val="24"/>
        </w:rPr>
        <w:t> </w:t>
      </w:r>
      <w:r>
        <w:rPr>
          <w:i/>
          <w:sz w:val="30"/>
        </w:rPr>
        <w:t>t</w:t>
      </w:r>
      <w:r>
        <w:rPr>
          <w:position w:val="-7"/>
          <w:sz w:val="18"/>
        </w:rPr>
        <w:t>техн</w:t>
      </w:r>
      <w:r>
        <w:rPr>
          <w:spacing w:val="52"/>
          <w:position w:val="-7"/>
          <w:sz w:val="18"/>
        </w:rPr>
        <w:t> </w:t>
      </w:r>
      <w:r>
        <w:rPr>
          <w:rFonts w:ascii="Symbol" w:hAnsi="Symbol"/>
          <w:sz w:val="30"/>
        </w:rPr>
        <w:t></w:t>
      </w:r>
      <w:r>
        <w:rPr>
          <w:spacing w:val="30"/>
          <w:sz w:val="30"/>
        </w:rPr>
        <w:t> </w:t>
      </w:r>
      <w:r>
        <w:rPr/>
        <w:t>60</w:t>
      </w:r>
      <w:r>
        <w:rPr>
          <w:spacing w:val="-1"/>
        </w:rPr>
        <w:t> </w:t>
      </w:r>
      <w:r>
        <w:rPr>
          <w:spacing w:val="-2"/>
        </w:rPr>
        <w:t>мин);</w:t>
      </w:r>
    </w:p>
    <w:p>
      <w:pPr>
        <w:pStyle w:val="BodyText"/>
        <w:spacing w:before="159"/>
        <w:ind w:left="882"/>
      </w:pPr>
      <w:r>
        <w:rPr>
          <w:rFonts w:ascii="Symbol" w:hAnsi="Symbol"/>
          <w:sz w:val="30"/>
        </w:rPr>
        <w:t></w:t>
      </w:r>
      <w:r>
        <w:rPr>
          <w:position w:val="-7"/>
          <w:sz w:val="18"/>
        </w:rPr>
        <w:t>н</w:t>
      </w:r>
      <w:r>
        <w:rPr>
          <w:spacing w:val="61"/>
          <w:position w:val="-7"/>
          <w:sz w:val="18"/>
        </w:rPr>
        <w:t> </w:t>
      </w:r>
      <w:r>
        <w:rPr/>
        <w:t>–</w:t>
      </w:r>
      <w:r>
        <w:rPr>
          <w:spacing w:val="2"/>
        </w:rPr>
        <w:t> </w:t>
      </w:r>
      <w:r>
        <w:rPr/>
        <w:t>коэффициент,</w:t>
      </w:r>
      <w:r>
        <w:rPr>
          <w:spacing w:val="1"/>
        </w:rPr>
        <w:t> </w:t>
      </w:r>
      <w:r>
        <w:rPr/>
        <w:t>учитывающий надежность</w:t>
      </w:r>
      <w:r>
        <w:rPr>
          <w:spacing w:val="-1"/>
        </w:rPr>
        <w:t> </w:t>
      </w:r>
      <w:r>
        <w:rPr/>
        <w:t>работы</w:t>
      </w:r>
      <w:r>
        <w:rPr>
          <w:spacing w:val="2"/>
        </w:rPr>
        <w:t> </w:t>
      </w:r>
      <w:r>
        <w:rPr/>
        <w:t>железной</w:t>
      </w:r>
      <w:r>
        <w:rPr>
          <w:spacing w:val="2"/>
        </w:rPr>
        <w:t> </w:t>
      </w:r>
      <w:r>
        <w:rPr>
          <w:spacing w:val="-2"/>
        </w:rPr>
        <w:t>дороги</w:t>
      </w:r>
    </w:p>
    <w:p>
      <w:pPr>
        <w:pStyle w:val="BodyText"/>
        <w:spacing w:before="154"/>
        <w:ind w:left="851"/>
        <w:jc w:val="both"/>
      </w:pPr>
      <w:r>
        <w:rPr/>
        <w:t>(при</w:t>
      </w:r>
      <w:r>
        <w:rPr>
          <w:spacing w:val="-11"/>
        </w:rPr>
        <w:t> </w:t>
      </w:r>
      <w:r>
        <w:rPr/>
        <w:t>тепловозной</w:t>
      </w:r>
      <w:r>
        <w:rPr>
          <w:spacing w:val="-9"/>
        </w:rPr>
        <w:t> </w:t>
      </w:r>
      <w:r>
        <w:rPr/>
        <w:t>тяге</w:t>
      </w:r>
      <w:r>
        <w:rPr>
          <w:spacing w:val="-8"/>
        </w:rPr>
        <w:t> </w:t>
      </w:r>
      <w:r>
        <w:rPr/>
        <w:t>равен</w:t>
      </w:r>
      <w:r>
        <w:rPr>
          <w:spacing w:val="-8"/>
        </w:rPr>
        <w:t> </w:t>
      </w:r>
      <w:r>
        <w:rPr/>
        <w:t>0,88,</w:t>
      </w:r>
      <w:r>
        <w:rPr>
          <w:spacing w:val="-9"/>
        </w:rPr>
        <w:t> </w:t>
      </w:r>
      <w:r>
        <w:rPr/>
        <w:t>при</w:t>
      </w:r>
      <w:r>
        <w:rPr>
          <w:spacing w:val="-9"/>
        </w:rPr>
        <w:t> </w:t>
      </w:r>
      <w:r>
        <w:rPr/>
        <w:t>электрической</w:t>
      </w:r>
      <w:r>
        <w:rPr>
          <w:spacing w:val="-9"/>
        </w:rPr>
        <w:t> </w:t>
      </w:r>
      <w:r>
        <w:rPr/>
        <w:t>тяге</w:t>
      </w:r>
      <w:r>
        <w:rPr>
          <w:spacing w:val="-3"/>
        </w:rPr>
        <w:t> </w:t>
      </w:r>
      <w:r>
        <w:rPr/>
        <w:t>–</w:t>
      </w:r>
      <w:r>
        <w:rPr>
          <w:spacing w:val="-9"/>
        </w:rPr>
        <w:t> </w:t>
      </w:r>
      <w:r>
        <w:rPr>
          <w:spacing w:val="-2"/>
        </w:rPr>
        <w:t>0,91);</w:t>
      </w:r>
    </w:p>
    <w:p>
      <w:pPr>
        <w:pStyle w:val="BodyText"/>
        <w:spacing w:line="350" w:lineRule="auto" w:before="97"/>
        <w:ind w:left="851" w:right="279" w:firstLine="26"/>
        <w:jc w:val="both"/>
      </w:pPr>
      <w:r>
        <w:rPr>
          <w:rFonts w:ascii="Symbol" w:hAnsi="Symbol"/>
          <w:position w:val="-1"/>
          <w:sz w:val="39"/>
        </w:rPr>
        <w:t></w:t>
      </w:r>
      <w:r>
        <w:rPr>
          <w:rFonts w:ascii="Symbol" w:hAnsi="Symbol"/>
          <w:sz w:val="30"/>
        </w:rPr>
        <w:t></w:t>
      </w:r>
      <w:r>
        <w:rPr>
          <w:position w:val="-7"/>
          <w:sz w:val="18"/>
        </w:rPr>
        <w:t>1 </w:t>
      </w:r>
      <w:r>
        <w:rPr>
          <w:rFonts w:ascii="Symbol" w:hAnsi="Symbol"/>
          <w:sz w:val="30"/>
        </w:rPr>
        <w:t></w:t>
      </w:r>
      <w:r>
        <w:rPr>
          <w:spacing w:val="-19"/>
          <w:sz w:val="30"/>
        </w:rPr>
        <w:t> </w:t>
      </w:r>
      <w:r>
        <w:rPr>
          <w:rFonts w:ascii="Symbol" w:hAnsi="Symbol"/>
          <w:sz w:val="30"/>
        </w:rPr>
        <w:t></w:t>
      </w:r>
      <w:r>
        <w:rPr>
          <w:position w:val="-7"/>
          <w:sz w:val="18"/>
        </w:rPr>
        <w:t>2 </w:t>
      </w:r>
      <w:r>
        <w:rPr>
          <w:rFonts w:ascii="Symbol" w:hAnsi="Symbol"/>
          <w:position w:val="-1"/>
          <w:sz w:val="39"/>
        </w:rPr>
        <w:t></w:t>
      </w:r>
      <w:r>
        <w:rPr>
          <w:spacing w:val="-7"/>
          <w:position w:val="-1"/>
          <w:sz w:val="39"/>
        </w:rPr>
        <w:t> </w:t>
      </w:r>
      <w:r>
        <w:rPr/>
        <w:t>– интервалы времени для скрещения поездов на раздельном пункте (при тепловозной тяге принимаются равными 5</w:t>
      </w:r>
      <w:r>
        <w:rPr>
          <w:spacing w:val="-1"/>
        </w:rPr>
        <w:t> </w:t>
      </w:r>
      <w:r>
        <w:rPr/>
        <w:t>мин, при электрической тяге – 4 мин);</w:t>
      </w:r>
    </w:p>
    <w:p>
      <w:pPr>
        <w:pStyle w:val="BodyText"/>
        <w:spacing w:after="0" w:line="350" w:lineRule="auto"/>
        <w:jc w:val="both"/>
        <w:sectPr>
          <w:type w:val="continuous"/>
          <w:pgSz w:w="11910" w:h="16840"/>
          <w:pgMar w:top="1040" w:bottom="280" w:left="1275" w:right="850"/>
        </w:sectPr>
      </w:pPr>
    </w:p>
    <w:p>
      <w:pPr>
        <w:spacing w:before="7"/>
        <w:ind w:left="0" w:right="0" w:firstLine="0"/>
        <w:jc w:val="right"/>
        <w:rPr>
          <w:sz w:val="18"/>
        </w:rPr>
      </w:pPr>
      <w:r>
        <w:rPr>
          <w:i/>
          <w:spacing w:val="-4"/>
          <w:position w:val="8"/>
          <w:sz w:val="30"/>
        </w:rPr>
        <w:t>t</w:t>
      </w:r>
      <w:r>
        <w:rPr>
          <w:spacing w:val="-4"/>
          <w:sz w:val="18"/>
        </w:rPr>
        <w:t>р.з</w:t>
      </w:r>
    </w:p>
    <w:p>
      <w:pPr>
        <w:pStyle w:val="BodyText"/>
        <w:spacing w:before="26"/>
        <w:ind w:left="62"/>
      </w:pPr>
      <w:r>
        <w:rPr/>
        <w:br w:type="column"/>
      </w:r>
      <w:r>
        <w:rPr/>
        <w:t>–</w:t>
      </w:r>
      <w:r>
        <w:rPr>
          <w:spacing w:val="-5"/>
        </w:rPr>
        <w:t> </w:t>
      </w:r>
      <w:r>
        <w:rPr/>
        <w:t>поправка,</w:t>
      </w:r>
      <w:r>
        <w:rPr>
          <w:spacing w:val="-4"/>
        </w:rPr>
        <w:t> </w:t>
      </w:r>
      <w:r>
        <w:rPr/>
        <w:t>учитывающая</w:t>
      </w:r>
      <w:r>
        <w:rPr>
          <w:spacing w:val="-3"/>
        </w:rPr>
        <w:t> </w:t>
      </w:r>
      <w:r>
        <w:rPr/>
        <w:t>разгон</w:t>
      </w:r>
      <w:r>
        <w:rPr>
          <w:spacing w:val="-4"/>
        </w:rPr>
        <w:t> </w:t>
      </w:r>
      <w:r>
        <w:rPr/>
        <w:t>и</w:t>
      </w:r>
      <w:r>
        <w:rPr>
          <w:spacing w:val="-3"/>
        </w:rPr>
        <w:t> </w:t>
      </w:r>
      <w:r>
        <w:rPr/>
        <w:t>замедление</w:t>
      </w:r>
      <w:r>
        <w:rPr>
          <w:spacing w:val="-3"/>
        </w:rPr>
        <w:t> </w:t>
      </w:r>
      <w:r>
        <w:rPr/>
        <w:t>поезда</w:t>
      </w:r>
      <w:r>
        <w:rPr>
          <w:spacing w:val="-3"/>
        </w:rPr>
        <w:t> </w:t>
      </w:r>
      <w:r>
        <w:rPr>
          <w:spacing w:val="-2"/>
        </w:rPr>
        <w:t>(принимается</w:t>
      </w:r>
    </w:p>
    <w:p>
      <w:pPr>
        <w:pStyle w:val="BodyText"/>
        <w:spacing w:after="0"/>
        <w:sectPr>
          <w:type w:val="continuous"/>
          <w:pgSz w:w="11910" w:h="16840"/>
          <w:pgMar w:top="1040" w:bottom="280" w:left="1275" w:right="850"/>
          <w:cols w:num="2" w:equalWidth="0">
            <w:col w:w="1179" w:space="40"/>
            <w:col w:w="8566"/>
          </w:cols>
        </w:sectPr>
      </w:pPr>
    </w:p>
    <w:p>
      <w:pPr>
        <w:pStyle w:val="BodyText"/>
        <w:spacing w:line="360" w:lineRule="auto" w:before="196"/>
        <w:ind w:left="851" w:right="279"/>
        <w:jc w:val="both"/>
      </w:pPr>
      <w:r>
        <w:rPr/>
        <w:t>равной 4 мин при тепловозной тяге и 3 мин – при электрической); вводится, когда время хода поезда определяется по установившимся скоростям в зависимости от уклона продольного профиля;</w:t>
      </w:r>
    </w:p>
    <w:p>
      <w:pPr>
        <w:pStyle w:val="BodyText"/>
        <w:spacing w:before="7"/>
        <w:ind w:left="888"/>
      </w:pPr>
      <w:r>
        <w:rPr>
          <w:i/>
          <w:sz w:val="30"/>
        </w:rPr>
        <w:t>n</w:t>
      </w:r>
      <w:r>
        <w:rPr>
          <w:position w:val="-7"/>
          <w:sz w:val="18"/>
        </w:rPr>
        <w:t>р</w:t>
      </w:r>
      <w:r>
        <w:rPr>
          <w:spacing w:val="65"/>
          <w:position w:val="-7"/>
          <w:sz w:val="18"/>
        </w:rPr>
        <w:t> </w:t>
      </w:r>
      <w:r>
        <w:rPr/>
        <w:t>–</w:t>
      </w:r>
      <w:r>
        <w:rPr>
          <w:spacing w:val="-3"/>
        </w:rPr>
        <w:t> </w:t>
      </w:r>
      <w:r>
        <w:rPr/>
        <w:t>расчетная</w:t>
      </w:r>
      <w:r>
        <w:rPr>
          <w:spacing w:val="-7"/>
        </w:rPr>
        <w:t> </w:t>
      </w:r>
      <w:r>
        <w:rPr/>
        <w:t>пропускная</w:t>
      </w:r>
      <w:r>
        <w:rPr>
          <w:spacing w:val="-3"/>
        </w:rPr>
        <w:t> </w:t>
      </w:r>
      <w:r>
        <w:rPr/>
        <w:t>способность,</w:t>
      </w:r>
      <w:r>
        <w:rPr>
          <w:spacing w:val="-4"/>
        </w:rPr>
        <w:t> </w:t>
      </w:r>
      <w:r>
        <w:rPr/>
        <w:t>пар</w:t>
      </w:r>
      <w:r>
        <w:rPr>
          <w:spacing w:val="-3"/>
        </w:rPr>
        <w:t> </w:t>
      </w:r>
      <w:r>
        <w:rPr/>
        <w:t>поездов</w:t>
      </w:r>
      <w:r>
        <w:rPr>
          <w:spacing w:val="-4"/>
        </w:rPr>
        <w:t> </w:t>
      </w:r>
      <w:r>
        <w:rPr/>
        <w:t>в</w:t>
      </w:r>
      <w:r>
        <w:rPr>
          <w:spacing w:val="-5"/>
        </w:rPr>
        <w:t> </w:t>
      </w:r>
      <w:r>
        <w:rPr>
          <w:spacing w:val="-2"/>
        </w:rPr>
        <w:t>сутки.</w:t>
      </w:r>
    </w:p>
    <w:p>
      <w:pPr>
        <w:pStyle w:val="BodyText"/>
        <w:ind w:left="0"/>
        <w:rPr>
          <w:sz w:val="32"/>
        </w:rPr>
      </w:pPr>
    </w:p>
    <w:p>
      <w:pPr>
        <w:pStyle w:val="BodyText"/>
        <w:spacing w:before="186"/>
        <w:ind w:left="0"/>
        <w:rPr>
          <w:sz w:val="32"/>
        </w:rPr>
      </w:pPr>
    </w:p>
    <w:p>
      <w:pPr>
        <w:pStyle w:val="Heading1"/>
        <w:numPr>
          <w:ilvl w:val="0"/>
          <w:numId w:val="1"/>
        </w:numPr>
        <w:tabs>
          <w:tab w:pos="1053" w:val="left" w:leader="none"/>
          <w:tab w:pos="1209" w:val="left" w:leader="none"/>
        </w:tabs>
        <w:spacing w:line="240" w:lineRule="auto" w:before="0" w:after="0"/>
        <w:ind w:left="1209" w:right="643" w:hanging="706"/>
        <w:jc w:val="left"/>
      </w:pPr>
      <w:r>
        <w:rPr/>
        <w:t>ВЫБОР</w:t>
      </w:r>
      <w:r>
        <w:rPr>
          <w:spacing w:val="-23"/>
        </w:rPr>
        <w:t> </w:t>
      </w:r>
      <w:r>
        <w:rPr/>
        <w:t>ОСНОВНЫХ</w:t>
      </w:r>
      <w:r>
        <w:rPr>
          <w:spacing w:val="-22"/>
        </w:rPr>
        <w:t> </w:t>
      </w:r>
      <w:r>
        <w:rPr/>
        <w:t>ТЕХНИЧЕСКИХ</w:t>
      </w:r>
      <w:r>
        <w:rPr>
          <w:spacing w:val="-22"/>
        </w:rPr>
        <w:t> </w:t>
      </w:r>
      <w:r>
        <w:rPr/>
        <w:t>ПАРАМЕТРОВ ПРОЕКТИРУЕМОЙ ЖЕЛЕЗНОДОРОЖНОЙ ЛИНИИ</w:t>
      </w:r>
    </w:p>
    <w:p>
      <w:pPr>
        <w:pStyle w:val="BodyText"/>
        <w:spacing w:line="360" w:lineRule="auto" w:before="116"/>
        <w:ind w:right="279" w:firstLine="707"/>
        <w:jc w:val="both"/>
      </w:pPr>
      <w:r>
        <w:rPr/>
        <w:t>К основным техническим параметрам железной дороги относят руководящий уклон, полезную длину приемоотправочных путей, число главных путей, вид тяги, тип локомотива, схему размещения раздельных пунктов, схему размещения участков тягового обслуживания, электроснабжения электрифицируемых путей и размещение тяговых </w:t>
      </w:r>
      <w:r>
        <w:rPr>
          <w:spacing w:val="-2"/>
        </w:rPr>
        <w:t>подстанций.</w:t>
      </w:r>
    </w:p>
    <w:p>
      <w:pPr>
        <w:pStyle w:val="BodyText"/>
        <w:spacing w:after="0" w:line="360" w:lineRule="auto"/>
        <w:jc w:val="both"/>
        <w:sectPr>
          <w:type w:val="continuous"/>
          <w:pgSz w:w="11910" w:h="16840"/>
          <w:pgMar w:top="1040" w:bottom="280" w:left="1275" w:right="850"/>
        </w:sectPr>
      </w:pPr>
    </w:p>
    <w:p>
      <w:pPr>
        <w:spacing w:before="66"/>
        <w:ind w:left="7858" w:right="0" w:firstLine="0"/>
        <w:jc w:val="left"/>
        <w:rPr>
          <w:sz w:val="24"/>
        </w:rPr>
      </w:pPr>
      <w:r>
        <w:rPr>
          <w:sz w:val="24"/>
        </w:rPr>
        <w:t>Т а</w:t>
      </w:r>
      <w:r>
        <w:rPr>
          <w:spacing w:val="-2"/>
          <w:sz w:val="24"/>
        </w:rPr>
        <w:t> </w:t>
      </w:r>
      <w:r>
        <w:rPr>
          <w:sz w:val="24"/>
        </w:rPr>
        <w:t>б л и</w:t>
      </w:r>
      <w:r>
        <w:rPr>
          <w:spacing w:val="1"/>
          <w:sz w:val="24"/>
        </w:rPr>
        <w:t> </w:t>
      </w:r>
      <w:r>
        <w:rPr>
          <w:sz w:val="24"/>
        </w:rPr>
        <w:t>ц а</w:t>
      </w:r>
      <w:r>
        <w:rPr>
          <w:spacing w:val="29"/>
          <w:sz w:val="24"/>
        </w:rPr>
        <w:t>  </w:t>
      </w:r>
      <w:r>
        <w:rPr>
          <w:spacing w:val="-5"/>
          <w:sz w:val="24"/>
        </w:rPr>
        <w:t>19</w:t>
      </w:r>
    </w:p>
    <w:p>
      <w:pPr>
        <w:pStyle w:val="BodyText"/>
        <w:spacing w:line="235" w:lineRule="auto" w:before="122"/>
        <w:ind w:left="3326" w:hanging="3095"/>
      </w:pPr>
      <w:r>
        <w:rPr/>
        <w:t>Ведомость</w:t>
      </w:r>
      <w:r>
        <w:rPr>
          <w:spacing w:val="-7"/>
        </w:rPr>
        <w:t> </w:t>
      </w:r>
      <w:r>
        <w:rPr/>
        <w:t>основных</w:t>
      </w:r>
      <w:r>
        <w:rPr>
          <w:spacing w:val="-5"/>
        </w:rPr>
        <w:t> </w:t>
      </w:r>
      <w:r>
        <w:rPr/>
        <w:t>показателей</w:t>
      </w:r>
      <w:r>
        <w:rPr>
          <w:spacing w:val="-9"/>
        </w:rPr>
        <w:t> </w:t>
      </w:r>
      <w:r>
        <w:rPr/>
        <w:t>и</w:t>
      </w:r>
      <w:r>
        <w:rPr>
          <w:spacing w:val="-6"/>
        </w:rPr>
        <w:t> </w:t>
      </w:r>
      <w:r>
        <w:rPr/>
        <w:t>технических</w:t>
      </w:r>
      <w:r>
        <w:rPr>
          <w:spacing w:val="-9"/>
        </w:rPr>
        <w:t> </w:t>
      </w:r>
      <w:r>
        <w:rPr/>
        <w:t>параметров</w:t>
      </w:r>
      <w:r>
        <w:rPr>
          <w:spacing w:val="-7"/>
        </w:rPr>
        <w:t> </w:t>
      </w:r>
      <w:r>
        <w:rPr/>
        <w:t>проектируемой железнодорожной линии</w:t>
      </w:r>
    </w:p>
    <w:p>
      <w:pPr>
        <w:pStyle w:val="BodyText"/>
        <w:spacing w:before="93"/>
        <w:ind w:left="0"/>
        <w:rPr>
          <w:sz w:val="20"/>
        </w:rPr>
      </w:pPr>
    </w:p>
    <w:tbl>
      <w:tblPr>
        <w:tblW w:w="0" w:type="auto"/>
        <w:jc w:val="left"/>
        <w:tblInd w:w="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
        <w:gridCol w:w="4388"/>
        <w:gridCol w:w="1419"/>
        <w:gridCol w:w="1844"/>
        <w:gridCol w:w="1522"/>
      </w:tblGrid>
      <w:tr>
        <w:trPr>
          <w:trHeight w:val="810" w:hRule="atLeast"/>
        </w:trPr>
        <w:tc>
          <w:tcPr>
            <w:tcW w:w="540" w:type="dxa"/>
          </w:tcPr>
          <w:p>
            <w:pPr>
              <w:pStyle w:val="TableParagraph"/>
              <w:spacing w:line="232" w:lineRule="auto"/>
              <w:ind w:left="76" w:right="66"/>
              <w:jc w:val="center"/>
              <w:rPr>
                <w:b/>
                <w:sz w:val="24"/>
              </w:rPr>
            </w:pPr>
            <w:r>
              <w:rPr>
                <w:b/>
                <w:spacing w:val="-10"/>
                <w:sz w:val="24"/>
              </w:rPr>
              <w:t>№ </w:t>
            </w:r>
            <w:r>
              <w:rPr>
                <w:b/>
                <w:spacing w:val="-5"/>
                <w:sz w:val="24"/>
              </w:rPr>
              <w:t>п/</w:t>
            </w:r>
          </w:p>
          <w:p>
            <w:pPr>
              <w:pStyle w:val="TableParagraph"/>
              <w:spacing w:line="257" w:lineRule="exact"/>
              <w:ind w:left="76" w:right="70"/>
              <w:jc w:val="center"/>
              <w:rPr>
                <w:b/>
                <w:sz w:val="24"/>
              </w:rPr>
            </w:pPr>
            <w:r>
              <w:rPr>
                <w:b/>
                <w:spacing w:val="-10"/>
                <w:sz w:val="24"/>
              </w:rPr>
              <w:t>п</w:t>
            </w:r>
          </w:p>
        </w:tc>
        <w:tc>
          <w:tcPr>
            <w:tcW w:w="4388" w:type="dxa"/>
          </w:tcPr>
          <w:p>
            <w:pPr>
              <w:pStyle w:val="TableParagraph"/>
              <w:spacing w:before="260"/>
              <w:ind w:left="813"/>
              <w:rPr>
                <w:b/>
                <w:sz w:val="24"/>
              </w:rPr>
            </w:pPr>
            <w:r>
              <w:rPr>
                <w:b/>
                <w:sz w:val="24"/>
              </w:rPr>
              <w:t>Показатели</w:t>
            </w:r>
            <w:r>
              <w:rPr>
                <w:b/>
                <w:spacing w:val="-5"/>
                <w:sz w:val="24"/>
              </w:rPr>
              <w:t> </w:t>
            </w:r>
            <w:r>
              <w:rPr>
                <w:b/>
                <w:sz w:val="24"/>
              </w:rPr>
              <w:t>и</w:t>
            </w:r>
            <w:r>
              <w:rPr>
                <w:b/>
                <w:spacing w:val="-2"/>
                <w:sz w:val="24"/>
              </w:rPr>
              <w:t> параметры</w:t>
            </w:r>
          </w:p>
        </w:tc>
        <w:tc>
          <w:tcPr>
            <w:tcW w:w="1419" w:type="dxa"/>
          </w:tcPr>
          <w:p>
            <w:pPr>
              <w:pStyle w:val="TableParagraph"/>
              <w:spacing w:line="235" w:lineRule="auto" w:before="130"/>
              <w:ind w:left="131" w:firstLine="62"/>
              <w:rPr>
                <w:b/>
                <w:sz w:val="24"/>
              </w:rPr>
            </w:pPr>
            <w:r>
              <w:rPr>
                <w:b/>
                <w:spacing w:val="-2"/>
                <w:sz w:val="24"/>
              </w:rPr>
              <w:t>Единицы измерения</w:t>
            </w:r>
          </w:p>
        </w:tc>
        <w:tc>
          <w:tcPr>
            <w:tcW w:w="1844" w:type="dxa"/>
          </w:tcPr>
          <w:p>
            <w:pPr>
              <w:pStyle w:val="TableParagraph"/>
              <w:spacing w:line="232" w:lineRule="auto"/>
              <w:ind w:left="308" w:right="298" w:hanging="4"/>
              <w:jc w:val="center"/>
              <w:rPr>
                <w:b/>
                <w:sz w:val="24"/>
              </w:rPr>
            </w:pPr>
            <w:r>
              <w:rPr>
                <w:b/>
                <w:spacing w:val="-2"/>
                <w:sz w:val="24"/>
              </w:rPr>
              <w:t>Величина показателя</w:t>
            </w:r>
          </w:p>
          <w:p>
            <w:pPr>
              <w:pStyle w:val="TableParagraph"/>
              <w:spacing w:line="257" w:lineRule="exact"/>
              <w:ind w:left="7"/>
              <w:jc w:val="center"/>
              <w:rPr>
                <w:b/>
                <w:sz w:val="24"/>
              </w:rPr>
            </w:pPr>
            <w:r>
              <w:rPr>
                <w:b/>
                <w:sz w:val="24"/>
              </w:rPr>
              <w:t>или</w:t>
            </w:r>
            <w:r>
              <w:rPr>
                <w:b/>
                <w:spacing w:val="-1"/>
                <w:sz w:val="24"/>
              </w:rPr>
              <w:t> </w:t>
            </w:r>
            <w:r>
              <w:rPr>
                <w:b/>
                <w:spacing w:val="-2"/>
                <w:sz w:val="24"/>
              </w:rPr>
              <w:t>параметра</w:t>
            </w:r>
          </w:p>
        </w:tc>
        <w:tc>
          <w:tcPr>
            <w:tcW w:w="1522" w:type="dxa"/>
          </w:tcPr>
          <w:p>
            <w:pPr>
              <w:pStyle w:val="TableParagraph"/>
              <w:spacing w:line="235" w:lineRule="auto" w:before="130"/>
              <w:ind w:left="692" w:right="118" w:hanging="564"/>
              <w:rPr>
                <w:b/>
                <w:sz w:val="24"/>
              </w:rPr>
            </w:pPr>
            <w:r>
              <w:rPr>
                <w:b/>
                <w:spacing w:val="-2"/>
                <w:sz w:val="24"/>
              </w:rPr>
              <w:t>Примечани </w:t>
            </w:r>
            <w:r>
              <w:rPr>
                <w:b/>
                <w:spacing w:val="-10"/>
                <w:sz w:val="24"/>
              </w:rPr>
              <w:t>я</w:t>
            </w:r>
          </w:p>
        </w:tc>
      </w:tr>
      <w:tr>
        <w:trPr>
          <w:trHeight w:val="467" w:hRule="atLeast"/>
        </w:trPr>
        <w:tc>
          <w:tcPr>
            <w:tcW w:w="540" w:type="dxa"/>
          </w:tcPr>
          <w:p>
            <w:pPr>
              <w:pStyle w:val="TableParagraph"/>
              <w:spacing w:before="85"/>
              <w:ind w:left="107"/>
              <w:rPr>
                <w:sz w:val="24"/>
              </w:rPr>
            </w:pPr>
            <w:r>
              <w:rPr>
                <w:spacing w:val="-10"/>
                <w:sz w:val="24"/>
              </w:rPr>
              <w:t>1</w:t>
            </w:r>
          </w:p>
        </w:tc>
        <w:tc>
          <w:tcPr>
            <w:tcW w:w="4388" w:type="dxa"/>
          </w:tcPr>
          <w:p>
            <w:pPr>
              <w:pStyle w:val="TableParagraph"/>
              <w:spacing w:before="85"/>
              <w:ind w:left="107"/>
              <w:rPr>
                <w:sz w:val="24"/>
              </w:rPr>
            </w:pPr>
            <w:r>
              <w:rPr>
                <w:sz w:val="24"/>
              </w:rPr>
              <w:t>Грузооборот</w:t>
            </w:r>
            <w:r>
              <w:rPr>
                <w:spacing w:val="-4"/>
                <w:sz w:val="24"/>
              </w:rPr>
              <w:t> </w:t>
            </w:r>
            <w:r>
              <w:rPr>
                <w:sz w:val="24"/>
              </w:rPr>
              <w:t>грузового</w:t>
            </w:r>
            <w:r>
              <w:rPr>
                <w:spacing w:val="-3"/>
                <w:sz w:val="24"/>
              </w:rPr>
              <w:t> </w:t>
            </w:r>
            <w:r>
              <w:rPr>
                <w:spacing w:val="-2"/>
                <w:sz w:val="24"/>
              </w:rPr>
              <w:t>направления</w:t>
            </w:r>
          </w:p>
        </w:tc>
        <w:tc>
          <w:tcPr>
            <w:tcW w:w="1419" w:type="dxa"/>
          </w:tcPr>
          <w:p>
            <w:pPr>
              <w:pStyle w:val="TableParagraph"/>
              <w:spacing w:before="85"/>
              <w:ind w:left="8"/>
              <w:jc w:val="center"/>
              <w:rPr>
                <w:sz w:val="24"/>
              </w:rPr>
            </w:pPr>
            <w:r>
              <w:rPr>
                <w:sz w:val="24"/>
              </w:rPr>
              <w:t>млн.т</w:t>
            </w:r>
            <w:r>
              <w:rPr>
                <w:spacing w:val="-1"/>
                <w:sz w:val="24"/>
              </w:rPr>
              <w:t> </w:t>
            </w:r>
            <w:r>
              <w:rPr>
                <w:spacing w:val="-5"/>
                <w:sz w:val="24"/>
              </w:rPr>
              <w:t>км</w:t>
            </w:r>
          </w:p>
        </w:tc>
        <w:tc>
          <w:tcPr>
            <w:tcW w:w="1844" w:type="dxa"/>
          </w:tcPr>
          <w:p>
            <w:pPr>
              <w:pStyle w:val="TableParagraph"/>
              <w:rPr>
                <w:sz w:val="26"/>
              </w:rPr>
            </w:pPr>
          </w:p>
        </w:tc>
        <w:tc>
          <w:tcPr>
            <w:tcW w:w="1522" w:type="dxa"/>
          </w:tcPr>
          <w:p>
            <w:pPr>
              <w:pStyle w:val="TableParagraph"/>
              <w:rPr>
                <w:sz w:val="26"/>
              </w:rPr>
            </w:pPr>
          </w:p>
        </w:tc>
      </w:tr>
      <w:tr>
        <w:trPr>
          <w:trHeight w:val="539" w:hRule="atLeast"/>
        </w:trPr>
        <w:tc>
          <w:tcPr>
            <w:tcW w:w="540" w:type="dxa"/>
          </w:tcPr>
          <w:p>
            <w:pPr>
              <w:pStyle w:val="TableParagraph"/>
              <w:spacing w:before="123"/>
              <w:ind w:left="107"/>
              <w:rPr>
                <w:sz w:val="24"/>
              </w:rPr>
            </w:pPr>
            <w:r>
              <w:rPr>
                <w:spacing w:val="-10"/>
                <w:sz w:val="24"/>
              </w:rPr>
              <w:t>2</w:t>
            </w:r>
          </w:p>
        </w:tc>
        <w:tc>
          <w:tcPr>
            <w:tcW w:w="4388" w:type="dxa"/>
          </w:tcPr>
          <w:p>
            <w:pPr>
              <w:pStyle w:val="TableParagraph"/>
              <w:spacing w:line="261" w:lineRule="exact"/>
              <w:ind w:left="107"/>
              <w:rPr>
                <w:sz w:val="24"/>
              </w:rPr>
            </w:pPr>
            <w:r>
              <w:rPr>
                <w:sz w:val="24"/>
              </w:rPr>
              <w:t>Грузонапряженность</w:t>
            </w:r>
            <w:r>
              <w:rPr>
                <w:spacing w:val="-11"/>
                <w:sz w:val="24"/>
              </w:rPr>
              <w:t> </w:t>
            </w:r>
            <w:r>
              <w:rPr>
                <w:spacing w:val="-2"/>
                <w:sz w:val="24"/>
              </w:rPr>
              <w:t>грузового</w:t>
            </w:r>
          </w:p>
          <w:p>
            <w:pPr>
              <w:pStyle w:val="TableParagraph"/>
              <w:spacing w:line="259" w:lineRule="exact"/>
              <w:ind w:left="107"/>
              <w:rPr>
                <w:sz w:val="24"/>
              </w:rPr>
            </w:pPr>
            <w:r>
              <w:rPr>
                <w:spacing w:val="-2"/>
                <w:sz w:val="24"/>
              </w:rPr>
              <w:t>направления</w:t>
            </w:r>
          </w:p>
        </w:tc>
        <w:tc>
          <w:tcPr>
            <w:tcW w:w="1419" w:type="dxa"/>
          </w:tcPr>
          <w:p>
            <w:pPr>
              <w:pStyle w:val="TableParagraph"/>
              <w:spacing w:line="261" w:lineRule="exact"/>
              <w:ind w:left="8"/>
              <w:jc w:val="center"/>
              <w:rPr>
                <w:sz w:val="24"/>
              </w:rPr>
            </w:pPr>
            <w:r>
              <w:rPr>
                <w:sz w:val="24"/>
              </w:rPr>
              <w:t>млн.т</w:t>
            </w:r>
            <w:r>
              <w:rPr>
                <w:spacing w:val="-1"/>
                <w:sz w:val="24"/>
              </w:rPr>
              <w:t> </w:t>
            </w:r>
            <w:r>
              <w:rPr>
                <w:spacing w:val="-5"/>
                <w:sz w:val="24"/>
              </w:rPr>
              <w:t>км</w:t>
            </w:r>
          </w:p>
          <w:p>
            <w:pPr>
              <w:pStyle w:val="TableParagraph"/>
              <w:spacing w:line="259" w:lineRule="exact"/>
              <w:ind w:left="8"/>
              <w:jc w:val="center"/>
              <w:rPr>
                <w:sz w:val="24"/>
              </w:rPr>
            </w:pPr>
            <w:r>
              <w:rPr>
                <w:spacing w:val="-5"/>
                <w:sz w:val="24"/>
              </w:rPr>
              <w:t>км</w:t>
            </w:r>
          </w:p>
        </w:tc>
        <w:tc>
          <w:tcPr>
            <w:tcW w:w="1844" w:type="dxa"/>
          </w:tcPr>
          <w:p>
            <w:pPr>
              <w:pStyle w:val="TableParagraph"/>
              <w:rPr>
                <w:sz w:val="26"/>
              </w:rPr>
            </w:pPr>
          </w:p>
        </w:tc>
        <w:tc>
          <w:tcPr>
            <w:tcW w:w="1522" w:type="dxa"/>
          </w:tcPr>
          <w:p>
            <w:pPr>
              <w:pStyle w:val="TableParagraph"/>
              <w:rPr>
                <w:sz w:val="26"/>
              </w:rPr>
            </w:pPr>
          </w:p>
        </w:tc>
      </w:tr>
      <w:tr>
        <w:trPr>
          <w:trHeight w:val="541" w:hRule="atLeast"/>
        </w:trPr>
        <w:tc>
          <w:tcPr>
            <w:tcW w:w="540" w:type="dxa"/>
          </w:tcPr>
          <w:p>
            <w:pPr>
              <w:pStyle w:val="TableParagraph"/>
              <w:spacing w:before="123"/>
              <w:ind w:left="107"/>
              <w:rPr>
                <w:sz w:val="24"/>
              </w:rPr>
            </w:pPr>
            <w:r>
              <w:rPr>
                <w:spacing w:val="-10"/>
                <w:sz w:val="24"/>
              </w:rPr>
              <w:t>3</w:t>
            </w:r>
          </w:p>
        </w:tc>
        <w:tc>
          <w:tcPr>
            <w:tcW w:w="4388" w:type="dxa"/>
          </w:tcPr>
          <w:p>
            <w:pPr>
              <w:pStyle w:val="TableParagraph"/>
              <w:spacing w:line="262" w:lineRule="exact"/>
              <w:ind w:left="107"/>
              <w:rPr>
                <w:sz w:val="24"/>
              </w:rPr>
            </w:pPr>
            <w:r>
              <w:rPr>
                <w:sz w:val="24"/>
              </w:rPr>
              <w:t>Категория</w:t>
            </w:r>
            <w:r>
              <w:rPr>
                <w:spacing w:val="-6"/>
                <w:sz w:val="24"/>
              </w:rPr>
              <w:t> </w:t>
            </w:r>
            <w:r>
              <w:rPr>
                <w:spacing w:val="-2"/>
                <w:sz w:val="24"/>
              </w:rPr>
              <w:t>проектируемой</w:t>
            </w:r>
          </w:p>
          <w:p>
            <w:pPr>
              <w:pStyle w:val="TableParagraph"/>
              <w:spacing w:line="260" w:lineRule="exact"/>
              <w:ind w:left="107"/>
              <w:rPr>
                <w:sz w:val="24"/>
              </w:rPr>
            </w:pPr>
            <w:r>
              <w:rPr>
                <w:sz w:val="24"/>
              </w:rPr>
              <w:t>железнодорожной</w:t>
            </w:r>
            <w:r>
              <w:rPr>
                <w:spacing w:val="-9"/>
                <w:sz w:val="24"/>
              </w:rPr>
              <w:t> </w:t>
            </w:r>
            <w:r>
              <w:rPr>
                <w:spacing w:val="-4"/>
                <w:sz w:val="24"/>
              </w:rPr>
              <w:t>линии</w:t>
            </w:r>
          </w:p>
        </w:tc>
        <w:tc>
          <w:tcPr>
            <w:tcW w:w="1419" w:type="dxa"/>
          </w:tcPr>
          <w:p>
            <w:pPr>
              <w:pStyle w:val="TableParagraph"/>
              <w:rPr>
                <w:sz w:val="26"/>
              </w:rPr>
            </w:pPr>
          </w:p>
        </w:tc>
        <w:tc>
          <w:tcPr>
            <w:tcW w:w="1844" w:type="dxa"/>
          </w:tcPr>
          <w:p>
            <w:pPr>
              <w:pStyle w:val="TableParagraph"/>
              <w:rPr>
                <w:sz w:val="26"/>
              </w:rPr>
            </w:pPr>
          </w:p>
        </w:tc>
        <w:tc>
          <w:tcPr>
            <w:tcW w:w="1522" w:type="dxa"/>
          </w:tcPr>
          <w:p>
            <w:pPr>
              <w:pStyle w:val="TableParagraph"/>
              <w:rPr>
                <w:sz w:val="26"/>
              </w:rPr>
            </w:pPr>
          </w:p>
        </w:tc>
      </w:tr>
      <w:tr>
        <w:trPr>
          <w:trHeight w:val="448" w:hRule="atLeast"/>
        </w:trPr>
        <w:tc>
          <w:tcPr>
            <w:tcW w:w="540" w:type="dxa"/>
          </w:tcPr>
          <w:p>
            <w:pPr>
              <w:pStyle w:val="TableParagraph"/>
              <w:spacing w:before="75"/>
              <w:ind w:left="107"/>
              <w:rPr>
                <w:sz w:val="24"/>
              </w:rPr>
            </w:pPr>
            <w:r>
              <w:rPr>
                <w:spacing w:val="-10"/>
                <w:sz w:val="24"/>
              </w:rPr>
              <w:t>4</w:t>
            </w:r>
          </w:p>
        </w:tc>
        <w:tc>
          <w:tcPr>
            <w:tcW w:w="4388" w:type="dxa"/>
          </w:tcPr>
          <w:p>
            <w:pPr>
              <w:pStyle w:val="TableParagraph"/>
              <w:spacing w:before="75"/>
              <w:ind w:left="107"/>
              <w:rPr>
                <w:sz w:val="24"/>
              </w:rPr>
            </w:pPr>
            <w:r>
              <w:rPr>
                <w:sz w:val="24"/>
              </w:rPr>
              <w:t>Расчетная</w:t>
            </w:r>
            <w:r>
              <w:rPr>
                <w:spacing w:val="-3"/>
                <w:sz w:val="24"/>
              </w:rPr>
              <w:t> </w:t>
            </w:r>
            <w:r>
              <w:rPr>
                <w:sz w:val="24"/>
              </w:rPr>
              <w:t>масса</w:t>
            </w:r>
            <w:r>
              <w:rPr>
                <w:spacing w:val="-3"/>
                <w:sz w:val="24"/>
              </w:rPr>
              <w:t> </w:t>
            </w:r>
            <w:r>
              <w:rPr>
                <w:spacing w:val="-2"/>
                <w:sz w:val="24"/>
              </w:rPr>
              <w:t>состава</w:t>
            </w:r>
          </w:p>
        </w:tc>
        <w:tc>
          <w:tcPr>
            <w:tcW w:w="1419" w:type="dxa"/>
          </w:tcPr>
          <w:p>
            <w:pPr>
              <w:pStyle w:val="TableParagraph"/>
              <w:spacing w:before="75"/>
              <w:ind w:left="8" w:right="2"/>
              <w:jc w:val="center"/>
              <w:rPr>
                <w:sz w:val="24"/>
              </w:rPr>
            </w:pPr>
            <w:r>
              <w:rPr>
                <w:spacing w:val="-10"/>
                <w:sz w:val="24"/>
              </w:rPr>
              <w:t>т</w:t>
            </w:r>
          </w:p>
        </w:tc>
        <w:tc>
          <w:tcPr>
            <w:tcW w:w="1844" w:type="dxa"/>
          </w:tcPr>
          <w:p>
            <w:pPr>
              <w:pStyle w:val="TableParagraph"/>
              <w:rPr>
                <w:sz w:val="26"/>
              </w:rPr>
            </w:pPr>
          </w:p>
        </w:tc>
        <w:tc>
          <w:tcPr>
            <w:tcW w:w="1522" w:type="dxa"/>
          </w:tcPr>
          <w:p>
            <w:pPr>
              <w:pStyle w:val="TableParagraph"/>
              <w:rPr>
                <w:sz w:val="26"/>
              </w:rPr>
            </w:pPr>
          </w:p>
        </w:tc>
      </w:tr>
      <w:tr>
        <w:trPr>
          <w:trHeight w:val="415" w:hRule="atLeast"/>
        </w:trPr>
        <w:tc>
          <w:tcPr>
            <w:tcW w:w="540" w:type="dxa"/>
          </w:tcPr>
          <w:p>
            <w:pPr>
              <w:pStyle w:val="TableParagraph"/>
              <w:spacing w:before="59"/>
              <w:ind w:left="107"/>
              <w:rPr>
                <w:sz w:val="24"/>
              </w:rPr>
            </w:pPr>
            <w:r>
              <w:rPr>
                <w:spacing w:val="-10"/>
                <w:sz w:val="24"/>
              </w:rPr>
              <w:t>5</w:t>
            </w:r>
          </w:p>
        </w:tc>
        <w:tc>
          <w:tcPr>
            <w:tcW w:w="4388" w:type="dxa"/>
          </w:tcPr>
          <w:p>
            <w:pPr>
              <w:pStyle w:val="TableParagraph"/>
              <w:spacing w:before="59"/>
              <w:ind w:left="107"/>
              <w:rPr>
                <w:sz w:val="24"/>
              </w:rPr>
            </w:pPr>
            <w:r>
              <w:rPr>
                <w:sz w:val="24"/>
              </w:rPr>
              <w:t>Расчетная</w:t>
            </w:r>
            <w:r>
              <w:rPr>
                <w:spacing w:val="-4"/>
                <w:sz w:val="24"/>
              </w:rPr>
              <w:t> </w:t>
            </w:r>
            <w:r>
              <w:rPr>
                <w:sz w:val="24"/>
              </w:rPr>
              <w:t>длина</w:t>
            </w:r>
            <w:r>
              <w:rPr>
                <w:spacing w:val="-3"/>
                <w:sz w:val="24"/>
              </w:rPr>
              <w:t> </w:t>
            </w:r>
            <w:r>
              <w:rPr>
                <w:spacing w:val="-2"/>
                <w:sz w:val="24"/>
              </w:rPr>
              <w:t>поезда</w:t>
            </w:r>
          </w:p>
        </w:tc>
        <w:tc>
          <w:tcPr>
            <w:tcW w:w="1419" w:type="dxa"/>
          </w:tcPr>
          <w:p>
            <w:pPr>
              <w:pStyle w:val="TableParagraph"/>
              <w:spacing w:before="59"/>
              <w:ind w:left="8" w:right="3"/>
              <w:jc w:val="center"/>
              <w:rPr>
                <w:sz w:val="24"/>
              </w:rPr>
            </w:pPr>
            <w:r>
              <w:rPr>
                <w:spacing w:val="-10"/>
                <w:sz w:val="24"/>
              </w:rPr>
              <w:t>м</w:t>
            </w:r>
          </w:p>
        </w:tc>
        <w:tc>
          <w:tcPr>
            <w:tcW w:w="1844" w:type="dxa"/>
          </w:tcPr>
          <w:p>
            <w:pPr>
              <w:pStyle w:val="TableParagraph"/>
              <w:rPr>
                <w:sz w:val="26"/>
              </w:rPr>
            </w:pPr>
          </w:p>
        </w:tc>
        <w:tc>
          <w:tcPr>
            <w:tcW w:w="1522" w:type="dxa"/>
          </w:tcPr>
          <w:p>
            <w:pPr>
              <w:pStyle w:val="TableParagraph"/>
              <w:rPr>
                <w:sz w:val="26"/>
              </w:rPr>
            </w:pPr>
          </w:p>
        </w:tc>
      </w:tr>
      <w:tr>
        <w:trPr>
          <w:trHeight w:val="539" w:hRule="atLeast"/>
        </w:trPr>
        <w:tc>
          <w:tcPr>
            <w:tcW w:w="540" w:type="dxa"/>
          </w:tcPr>
          <w:p>
            <w:pPr>
              <w:pStyle w:val="TableParagraph"/>
              <w:spacing w:before="121"/>
              <w:ind w:left="107"/>
              <w:rPr>
                <w:sz w:val="24"/>
              </w:rPr>
            </w:pPr>
            <w:r>
              <w:rPr>
                <w:spacing w:val="-10"/>
                <w:sz w:val="24"/>
              </w:rPr>
              <w:t>6</w:t>
            </w:r>
          </w:p>
        </w:tc>
        <w:tc>
          <w:tcPr>
            <w:tcW w:w="4388" w:type="dxa"/>
          </w:tcPr>
          <w:p>
            <w:pPr>
              <w:pStyle w:val="TableParagraph"/>
              <w:spacing w:line="259" w:lineRule="exact"/>
              <w:ind w:left="107"/>
              <w:rPr>
                <w:sz w:val="24"/>
              </w:rPr>
            </w:pPr>
            <w:r>
              <w:rPr>
                <w:sz w:val="24"/>
              </w:rPr>
              <w:t>Полезная</w:t>
            </w:r>
            <w:r>
              <w:rPr>
                <w:spacing w:val="-3"/>
                <w:sz w:val="24"/>
              </w:rPr>
              <w:t> </w:t>
            </w:r>
            <w:r>
              <w:rPr>
                <w:sz w:val="24"/>
              </w:rPr>
              <w:t>длина</w:t>
            </w:r>
            <w:r>
              <w:rPr>
                <w:spacing w:val="-2"/>
                <w:sz w:val="24"/>
              </w:rPr>
              <w:t> приемоотправочных</w:t>
            </w:r>
          </w:p>
          <w:p>
            <w:pPr>
              <w:pStyle w:val="TableParagraph"/>
              <w:spacing w:line="260" w:lineRule="exact"/>
              <w:ind w:left="107"/>
              <w:rPr>
                <w:sz w:val="24"/>
              </w:rPr>
            </w:pPr>
            <w:r>
              <w:rPr>
                <w:spacing w:val="-2"/>
                <w:sz w:val="24"/>
              </w:rPr>
              <w:t>путей</w:t>
            </w:r>
          </w:p>
        </w:tc>
        <w:tc>
          <w:tcPr>
            <w:tcW w:w="1419" w:type="dxa"/>
          </w:tcPr>
          <w:p>
            <w:pPr>
              <w:pStyle w:val="TableParagraph"/>
              <w:spacing w:before="121"/>
              <w:ind w:left="8" w:right="3"/>
              <w:jc w:val="center"/>
              <w:rPr>
                <w:sz w:val="24"/>
              </w:rPr>
            </w:pPr>
            <w:r>
              <w:rPr>
                <w:spacing w:val="-10"/>
                <w:sz w:val="24"/>
              </w:rPr>
              <w:t>м</w:t>
            </w:r>
          </w:p>
        </w:tc>
        <w:tc>
          <w:tcPr>
            <w:tcW w:w="1844" w:type="dxa"/>
          </w:tcPr>
          <w:p>
            <w:pPr>
              <w:pStyle w:val="TableParagraph"/>
              <w:rPr>
                <w:sz w:val="26"/>
              </w:rPr>
            </w:pPr>
          </w:p>
        </w:tc>
        <w:tc>
          <w:tcPr>
            <w:tcW w:w="1522" w:type="dxa"/>
          </w:tcPr>
          <w:p>
            <w:pPr>
              <w:pStyle w:val="TableParagraph"/>
              <w:rPr>
                <w:sz w:val="26"/>
              </w:rPr>
            </w:pPr>
          </w:p>
        </w:tc>
      </w:tr>
      <w:tr>
        <w:trPr>
          <w:trHeight w:val="426" w:hRule="atLeast"/>
        </w:trPr>
        <w:tc>
          <w:tcPr>
            <w:tcW w:w="540" w:type="dxa"/>
          </w:tcPr>
          <w:p>
            <w:pPr>
              <w:pStyle w:val="TableParagraph"/>
              <w:spacing w:before="66"/>
              <w:ind w:left="107"/>
              <w:rPr>
                <w:sz w:val="24"/>
              </w:rPr>
            </w:pPr>
            <w:r>
              <w:rPr>
                <w:spacing w:val="-10"/>
                <w:sz w:val="24"/>
              </w:rPr>
              <w:t>7</w:t>
            </w:r>
          </w:p>
        </w:tc>
        <w:tc>
          <w:tcPr>
            <w:tcW w:w="4388" w:type="dxa"/>
          </w:tcPr>
          <w:p>
            <w:pPr>
              <w:pStyle w:val="TableParagraph"/>
              <w:spacing w:before="66"/>
              <w:ind w:left="107"/>
              <w:rPr>
                <w:sz w:val="24"/>
              </w:rPr>
            </w:pPr>
            <w:r>
              <w:rPr>
                <w:sz w:val="24"/>
              </w:rPr>
              <w:t>Вид</w:t>
            </w:r>
            <w:r>
              <w:rPr>
                <w:spacing w:val="-2"/>
                <w:sz w:val="24"/>
              </w:rPr>
              <w:t> </w:t>
            </w:r>
            <w:r>
              <w:rPr>
                <w:spacing w:val="-4"/>
                <w:sz w:val="24"/>
              </w:rPr>
              <w:t>тяги</w:t>
            </w:r>
          </w:p>
        </w:tc>
        <w:tc>
          <w:tcPr>
            <w:tcW w:w="1419" w:type="dxa"/>
          </w:tcPr>
          <w:p>
            <w:pPr>
              <w:pStyle w:val="TableParagraph"/>
              <w:rPr>
                <w:sz w:val="26"/>
              </w:rPr>
            </w:pPr>
          </w:p>
        </w:tc>
        <w:tc>
          <w:tcPr>
            <w:tcW w:w="1844" w:type="dxa"/>
          </w:tcPr>
          <w:p>
            <w:pPr>
              <w:pStyle w:val="TableParagraph"/>
              <w:rPr>
                <w:sz w:val="26"/>
              </w:rPr>
            </w:pPr>
          </w:p>
        </w:tc>
        <w:tc>
          <w:tcPr>
            <w:tcW w:w="1522" w:type="dxa"/>
          </w:tcPr>
          <w:p>
            <w:pPr>
              <w:pStyle w:val="TableParagraph"/>
              <w:rPr>
                <w:sz w:val="26"/>
              </w:rPr>
            </w:pPr>
          </w:p>
        </w:tc>
      </w:tr>
      <w:tr>
        <w:trPr>
          <w:trHeight w:val="433" w:hRule="atLeast"/>
        </w:trPr>
        <w:tc>
          <w:tcPr>
            <w:tcW w:w="540" w:type="dxa"/>
          </w:tcPr>
          <w:p>
            <w:pPr>
              <w:pStyle w:val="TableParagraph"/>
              <w:spacing w:before="68"/>
              <w:ind w:left="107"/>
              <w:rPr>
                <w:sz w:val="24"/>
              </w:rPr>
            </w:pPr>
            <w:r>
              <w:rPr>
                <w:spacing w:val="-10"/>
                <w:sz w:val="24"/>
              </w:rPr>
              <w:t>8</w:t>
            </w:r>
          </w:p>
        </w:tc>
        <w:tc>
          <w:tcPr>
            <w:tcW w:w="4388" w:type="dxa"/>
          </w:tcPr>
          <w:p>
            <w:pPr>
              <w:pStyle w:val="TableParagraph"/>
              <w:spacing w:before="68"/>
              <w:ind w:left="107"/>
              <w:rPr>
                <w:sz w:val="24"/>
              </w:rPr>
            </w:pPr>
            <w:r>
              <w:rPr>
                <w:sz w:val="24"/>
              </w:rPr>
              <w:t>Тип</w:t>
            </w:r>
            <w:r>
              <w:rPr>
                <w:spacing w:val="-1"/>
                <w:sz w:val="24"/>
              </w:rPr>
              <w:t> </w:t>
            </w:r>
            <w:r>
              <w:rPr>
                <w:spacing w:val="-2"/>
                <w:sz w:val="24"/>
              </w:rPr>
              <w:t>локомотива</w:t>
            </w:r>
          </w:p>
        </w:tc>
        <w:tc>
          <w:tcPr>
            <w:tcW w:w="1419" w:type="dxa"/>
          </w:tcPr>
          <w:p>
            <w:pPr>
              <w:pStyle w:val="TableParagraph"/>
              <w:rPr>
                <w:sz w:val="26"/>
              </w:rPr>
            </w:pPr>
          </w:p>
        </w:tc>
        <w:tc>
          <w:tcPr>
            <w:tcW w:w="1844" w:type="dxa"/>
          </w:tcPr>
          <w:p>
            <w:pPr>
              <w:pStyle w:val="TableParagraph"/>
              <w:rPr>
                <w:sz w:val="26"/>
              </w:rPr>
            </w:pPr>
          </w:p>
        </w:tc>
        <w:tc>
          <w:tcPr>
            <w:tcW w:w="1522" w:type="dxa"/>
          </w:tcPr>
          <w:p>
            <w:pPr>
              <w:pStyle w:val="TableParagraph"/>
              <w:rPr>
                <w:sz w:val="26"/>
              </w:rPr>
            </w:pPr>
          </w:p>
        </w:tc>
      </w:tr>
      <w:tr>
        <w:trPr>
          <w:trHeight w:val="395" w:hRule="atLeast"/>
        </w:trPr>
        <w:tc>
          <w:tcPr>
            <w:tcW w:w="540" w:type="dxa"/>
          </w:tcPr>
          <w:p>
            <w:pPr>
              <w:pStyle w:val="TableParagraph"/>
              <w:spacing w:before="49"/>
              <w:ind w:left="107"/>
              <w:rPr>
                <w:sz w:val="24"/>
              </w:rPr>
            </w:pPr>
            <w:r>
              <w:rPr>
                <w:spacing w:val="-10"/>
                <w:sz w:val="24"/>
              </w:rPr>
              <w:t>9</w:t>
            </w:r>
          </w:p>
        </w:tc>
        <w:tc>
          <w:tcPr>
            <w:tcW w:w="4388" w:type="dxa"/>
          </w:tcPr>
          <w:p>
            <w:pPr>
              <w:pStyle w:val="TableParagraph"/>
              <w:spacing w:before="49"/>
              <w:ind w:left="107"/>
              <w:rPr>
                <w:sz w:val="24"/>
              </w:rPr>
            </w:pPr>
            <w:r>
              <w:rPr>
                <w:sz w:val="24"/>
              </w:rPr>
              <w:t>Количество</w:t>
            </w:r>
            <w:r>
              <w:rPr>
                <w:spacing w:val="-6"/>
                <w:sz w:val="24"/>
              </w:rPr>
              <w:t> </w:t>
            </w:r>
            <w:r>
              <w:rPr>
                <w:sz w:val="24"/>
              </w:rPr>
              <w:t>главных</w:t>
            </w:r>
            <w:r>
              <w:rPr>
                <w:spacing w:val="-2"/>
                <w:sz w:val="24"/>
              </w:rPr>
              <w:t> путей</w:t>
            </w:r>
          </w:p>
        </w:tc>
        <w:tc>
          <w:tcPr>
            <w:tcW w:w="1419" w:type="dxa"/>
          </w:tcPr>
          <w:p>
            <w:pPr>
              <w:pStyle w:val="TableParagraph"/>
              <w:rPr>
                <w:sz w:val="26"/>
              </w:rPr>
            </w:pPr>
          </w:p>
        </w:tc>
        <w:tc>
          <w:tcPr>
            <w:tcW w:w="1844" w:type="dxa"/>
          </w:tcPr>
          <w:p>
            <w:pPr>
              <w:pStyle w:val="TableParagraph"/>
              <w:rPr>
                <w:sz w:val="26"/>
              </w:rPr>
            </w:pPr>
          </w:p>
        </w:tc>
        <w:tc>
          <w:tcPr>
            <w:tcW w:w="1522" w:type="dxa"/>
          </w:tcPr>
          <w:p>
            <w:pPr>
              <w:pStyle w:val="TableParagraph"/>
              <w:rPr>
                <w:sz w:val="26"/>
              </w:rPr>
            </w:pPr>
          </w:p>
        </w:tc>
      </w:tr>
      <w:tr>
        <w:trPr>
          <w:trHeight w:val="541" w:hRule="atLeast"/>
        </w:trPr>
        <w:tc>
          <w:tcPr>
            <w:tcW w:w="540" w:type="dxa"/>
          </w:tcPr>
          <w:p>
            <w:pPr>
              <w:pStyle w:val="TableParagraph"/>
              <w:spacing w:before="123"/>
              <w:ind w:left="107"/>
              <w:rPr>
                <w:sz w:val="24"/>
              </w:rPr>
            </w:pPr>
            <w:r>
              <w:rPr>
                <w:spacing w:val="-5"/>
                <w:sz w:val="24"/>
              </w:rPr>
              <w:t>10</w:t>
            </w:r>
          </w:p>
        </w:tc>
        <w:tc>
          <w:tcPr>
            <w:tcW w:w="4388" w:type="dxa"/>
          </w:tcPr>
          <w:p>
            <w:pPr>
              <w:pStyle w:val="TableParagraph"/>
              <w:spacing w:line="262" w:lineRule="exact"/>
              <w:ind w:left="107"/>
              <w:rPr>
                <w:sz w:val="24"/>
              </w:rPr>
            </w:pPr>
            <w:r>
              <w:rPr>
                <w:sz w:val="24"/>
              </w:rPr>
              <w:t>Тип</w:t>
            </w:r>
            <w:r>
              <w:rPr>
                <w:spacing w:val="-6"/>
                <w:sz w:val="24"/>
              </w:rPr>
              <w:t> </w:t>
            </w:r>
            <w:r>
              <w:rPr>
                <w:sz w:val="24"/>
              </w:rPr>
              <w:t>сигнализации,</w:t>
            </w:r>
            <w:r>
              <w:rPr>
                <w:spacing w:val="-9"/>
                <w:sz w:val="24"/>
              </w:rPr>
              <w:t> </w:t>
            </w:r>
            <w:r>
              <w:rPr>
                <w:sz w:val="24"/>
              </w:rPr>
              <w:t>централизации</w:t>
            </w:r>
            <w:r>
              <w:rPr>
                <w:spacing w:val="-5"/>
                <w:sz w:val="24"/>
              </w:rPr>
              <w:t> </w:t>
            </w:r>
            <w:r>
              <w:rPr>
                <w:spacing w:val="-10"/>
                <w:sz w:val="24"/>
              </w:rPr>
              <w:t>и</w:t>
            </w:r>
          </w:p>
          <w:p>
            <w:pPr>
              <w:pStyle w:val="TableParagraph"/>
              <w:spacing w:line="260" w:lineRule="exact"/>
              <w:ind w:left="107"/>
              <w:rPr>
                <w:sz w:val="24"/>
              </w:rPr>
            </w:pPr>
            <w:r>
              <w:rPr>
                <w:spacing w:val="-2"/>
                <w:sz w:val="24"/>
              </w:rPr>
              <w:t>блокировки</w:t>
            </w:r>
          </w:p>
        </w:tc>
        <w:tc>
          <w:tcPr>
            <w:tcW w:w="1419" w:type="dxa"/>
          </w:tcPr>
          <w:p>
            <w:pPr>
              <w:pStyle w:val="TableParagraph"/>
              <w:rPr>
                <w:sz w:val="26"/>
              </w:rPr>
            </w:pPr>
          </w:p>
        </w:tc>
        <w:tc>
          <w:tcPr>
            <w:tcW w:w="1844" w:type="dxa"/>
          </w:tcPr>
          <w:p>
            <w:pPr>
              <w:pStyle w:val="TableParagraph"/>
              <w:rPr>
                <w:sz w:val="26"/>
              </w:rPr>
            </w:pPr>
          </w:p>
        </w:tc>
        <w:tc>
          <w:tcPr>
            <w:tcW w:w="1522" w:type="dxa"/>
          </w:tcPr>
          <w:p>
            <w:pPr>
              <w:pStyle w:val="TableParagraph"/>
              <w:rPr>
                <w:sz w:val="26"/>
              </w:rPr>
            </w:pPr>
          </w:p>
        </w:tc>
      </w:tr>
    </w:tbl>
    <w:p>
      <w:pPr>
        <w:spacing w:line="318" w:lineRule="exact" w:before="276"/>
        <w:ind w:left="143" w:right="0" w:firstLine="0"/>
        <w:jc w:val="left"/>
        <w:rPr>
          <w:b/>
          <w:sz w:val="28"/>
        </w:rPr>
      </w:pPr>
      <w:r>
        <w:rPr>
          <w:b/>
          <w:color w:val="6F2F9F"/>
          <w:sz w:val="28"/>
        </w:rPr>
        <w:t>Принимаем:</w:t>
      </w:r>
      <w:r>
        <w:rPr>
          <w:b/>
          <w:color w:val="6F2F9F"/>
          <w:spacing w:val="-5"/>
          <w:sz w:val="28"/>
        </w:rPr>
        <w:t> </w:t>
      </w:r>
      <w:r>
        <w:rPr>
          <w:b/>
          <w:color w:val="6F2F9F"/>
          <w:sz w:val="28"/>
        </w:rPr>
        <w:t>однопутную</w:t>
      </w:r>
      <w:r>
        <w:rPr>
          <w:b/>
          <w:color w:val="6F2F9F"/>
          <w:spacing w:val="-5"/>
          <w:sz w:val="28"/>
        </w:rPr>
        <w:t> </w:t>
      </w:r>
      <w:r>
        <w:rPr>
          <w:b/>
          <w:color w:val="6F2F9F"/>
          <w:sz w:val="28"/>
        </w:rPr>
        <w:t>ж.д.,</w:t>
      </w:r>
      <w:r>
        <w:rPr>
          <w:b/>
          <w:color w:val="6F2F9F"/>
          <w:spacing w:val="-5"/>
          <w:sz w:val="28"/>
        </w:rPr>
        <w:t> </w:t>
      </w:r>
      <w:r>
        <w:rPr>
          <w:b/>
          <w:color w:val="6F2F9F"/>
          <w:sz w:val="28"/>
        </w:rPr>
        <w:t>тип</w:t>
      </w:r>
      <w:r>
        <w:rPr>
          <w:b/>
          <w:color w:val="6F2F9F"/>
          <w:spacing w:val="-5"/>
          <w:sz w:val="28"/>
        </w:rPr>
        <w:t> </w:t>
      </w:r>
      <w:r>
        <w:rPr>
          <w:b/>
          <w:color w:val="6F2F9F"/>
          <w:sz w:val="28"/>
        </w:rPr>
        <w:t>СЦБ</w:t>
      </w:r>
      <w:r>
        <w:rPr>
          <w:b/>
          <w:color w:val="6F2F9F"/>
          <w:spacing w:val="-4"/>
          <w:sz w:val="28"/>
        </w:rPr>
        <w:t> </w:t>
      </w:r>
      <w:r>
        <w:rPr>
          <w:b/>
          <w:color w:val="6F2F9F"/>
          <w:sz w:val="28"/>
        </w:rPr>
        <w:t>–</w:t>
      </w:r>
      <w:r>
        <w:rPr>
          <w:b/>
          <w:color w:val="6F2F9F"/>
          <w:spacing w:val="-3"/>
          <w:sz w:val="28"/>
        </w:rPr>
        <w:t> </w:t>
      </w:r>
      <w:r>
        <w:rPr>
          <w:b/>
          <w:color w:val="6F2F9F"/>
          <w:spacing w:val="-4"/>
          <w:sz w:val="28"/>
        </w:rPr>
        <w:t>ПАБ.</w:t>
      </w:r>
    </w:p>
    <w:p>
      <w:pPr>
        <w:spacing w:line="237" w:lineRule="auto" w:before="0"/>
        <w:ind w:left="143" w:right="0" w:firstLine="0"/>
        <w:jc w:val="left"/>
        <w:rPr>
          <w:b/>
          <w:sz w:val="28"/>
        </w:rPr>
      </w:pPr>
      <w:r>
        <w:rPr>
          <w:b/>
          <w:color w:val="C00000"/>
          <w:sz w:val="28"/>
        </w:rPr>
        <w:t>Остальные</w:t>
      </w:r>
      <w:r>
        <w:rPr>
          <w:b/>
          <w:color w:val="C00000"/>
          <w:spacing w:val="80"/>
          <w:sz w:val="28"/>
        </w:rPr>
        <w:t> </w:t>
      </w:r>
      <w:r>
        <w:rPr>
          <w:b/>
          <w:color w:val="C00000"/>
          <w:sz w:val="28"/>
        </w:rPr>
        <w:t>параметры</w:t>
      </w:r>
      <w:r>
        <w:rPr>
          <w:b/>
          <w:color w:val="C00000"/>
          <w:spacing w:val="80"/>
          <w:sz w:val="28"/>
        </w:rPr>
        <w:t> </w:t>
      </w:r>
      <w:r>
        <w:rPr>
          <w:b/>
          <w:color w:val="C00000"/>
          <w:sz w:val="28"/>
        </w:rPr>
        <w:t>выбираем</w:t>
      </w:r>
      <w:r>
        <w:rPr>
          <w:b/>
          <w:color w:val="C00000"/>
          <w:spacing w:val="80"/>
          <w:sz w:val="28"/>
        </w:rPr>
        <w:t> </w:t>
      </w:r>
      <w:r>
        <w:rPr>
          <w:b/>
          <w:color w:val="C00000"/>
          <w:sz w:val="28"/>
        </w:rPr>
        <w:t>самостоятельно,</w:t>
      </w:r>
      <w:r>
        <w:rPr>
          <w:b/>
          <w:color w:val="C00000"/>
          <w:spacing w:val="80"/>
          <w:sz w:val="28"/>
        </w:rPr>
        <w:t> </w:t>
      </w:r>
      <w:r>
        <w:rPr>
          <w:b/>
          <w:color w:val="C00000"/>
          <w:sz w:val="28"/>
        </w:rPr>
        <w:t>каждый</w:t>
      </w:r>
      <w:r>
        <w:rPr>
          <w:b/>
          <w:color w:val="C00000"/>
          <w:spacing w:val="80"/>
          <w:sz w:val="28"/>
        </w:rPr>
        <w:t> </w:t>
      </w:r>
      <w:r>
        <w:rPr>
          <w:b/>
          <w:color w:val="C00000"/>
          <w:sz w:val="28"/>
        </w:rPr>
        <w:t>по</w:t>
      </w:r>
      <w:r>
        <w:rPr>
          <w:b/>
          <w:color w:val="C00000"/>
          <w:spacing w:val="80"/>
          <w:sz w:val="28"/>
        </w:rPr>
        <w:t> </w:t>
      </w:r>
      <w:r>
        <w:rPr>
          <w:b/>
          <w:color w:val="C00000"/>
          <w:sz w:val="28"/>
        </w:rPr>
        <w:t>своим </w:t>
      </w:r>
      <w:r>
        <w:rPr>
          <w:b/>
          <w:color w:val="C00000"/>
          <w:spacing w:val="-2"/>
          <w:sz w:val="28"/>
        </w:rPr>
        <w:t>данным.</w:t>
      </w:r>
    </w:p>
    <w:p>
      <w:pPr>
        <w:pStyle w:val="Heading2"/>
        <w:numPr>
          <w:ilvl w:val="1"/>
          <w:numId w:val="1"/>
        </w:numPr>
        <w:tabs>
          <w:tab w:pos="1622" w:val="left" w:leader="none"/>
        </w:tabs>
        <w:spacing w:line="240" w:lineRule="auto" w:before="234" w:after="0"/>
        <w:ind w:left="1622" w:right="0" w:hanging="708"/>
        <w:jc w:val="left"/>
      </w:pPr>
      <w:r>
        <w:rPr/>
        <w:t>Взаимосвязь</w:t>
      </w:r>
      <w:r>
        <w:rPr>
          <w:spacing w:val="-9"/>
        </w:rPr>
        <w:t> </w:t>
      </w:r>
      <w:r>
        <w:rPr/>
        <w:t>основных</w:t>
      </w:r>
      <w:r>
        <w:rPr>
          <w:spacing w:val="-11"/>
        </w:rPr>
        <w:t> </w:t>
      </w:r>
      <w:r>
        <w:rPr/>
        <w:t>технических</w:t>
      </w:r>
      <w:r>
        <w:rPr>
          <w:spacing w:val="-7"/>
        </w:rPr>
        <w:t> </w:t>
      </w:r>
      <w:r>
        <w:rPr>
          <w:spacing w:val="-2"/>
        </w:rPr>
        <w:t>параметров</w:t>
      </w:r>
    </w:p>
    <w:p>
      <w:pPr>
        <w:pStyle w:val="BodyText"/>
        <w:spacing w:before="48"/>
        <w:ind w:left="0"/>
        <w:rPr>
          <w:rFonts w:ascii="Arial"/>
          <w:b/>
          <w:i/>
        </w:rPr>
      </w:pPr>
    </w:p>
    <w:p>
      <w:pPr>
        <w:pStyle w:val="BodyText"/>
        <w:spacing w:line="362" w:lineRule="auto"/>
        <w:ind w:right="285" w:firstLine="707"/>
        <w:jc w:val="both"/>
      </w:pPr>
      <w:r>
        <w:rPr/>
        <w:t>Все основные технические параметры проектируемой железнодорожной линии в большей или меньшей степени взаимосвязаны.</w:t>
      </w:r>
    </w:p>
    <w:p>
      <w:pPr>
        <w:pStyle w:val="BodyText"/>
        <w:spacing w:line="360" w:lineRule="auto"/>
        <w:ind w:right="279" w:firstLine="707"/>
        <w:jc w:val="both"/>
      </w:pPr>
      <w:r>
        <w:rPr/>
        <w:t>С выбором основных технических параметров тесно связаны также выбор некоторых элементов технического оснащения линии, в частности,</w:t>
      </w:r>
      <w:r>
        <w:rPr>
          <w:spacing w:val="80"/>
        </w:rPr>
        <w:t> </w:t>
      </w:r>
      <w:r>
        <w:rPr/>
        <w:t>тип и мощность локомотива, тип вагонного состава, способы организации движения поездов.</w:t>
      </w:r>
    </w:p>
    <w:p>
      <w:pPr>
        <w:pStyle w:val="BodyText"/>
        <w:spacing w:line="360" w:lineRule="auto"/>
        <w:ind w:right="279" w:firstLine="707"/>
        <w:jc w:val="both"/>
      </w:pPr>
      <w:r>
        <w:rPr/>
        <w:t>Определенный набор таких основных технических параметров, как руководящий уклон и полезная длина приемоотправочных путей, характеризует положение трассы и ее постоянных устройств (земляного полотна, водопропускных сооружений и др.).</w:t>
      </w:r>
    </w:p>
    <w:p>
      <w:pPr>
        <w:pStyle w:val="BodyText"/>
        <w:spacing w:after="0" w:line="360" w:lineRule="auto"/>
        <w:jc w:val="both"/>
        <w:sectPr>
          <w:pgSz w:w="11910" w:h="16840"/>
          <w:pgMar w:top="1040" w:bottom="280" w:left="1275" w:right="850"/>
        </w:sectPr>
      </w:pPr>
    </w:p>
    <w:p>
      <w:pPr>
        <w:pStyle w:val="BodyText"/>
        <w:spacing w:line="360" w:lineRule="auto" w:before="67"/>
        <w:ind w:right="285" w:firstLine="707"/>
        <w:jc w:val="both"/>
      </w:pPr>
      <w:r>
        <w:rPr/>
        <w:t>Каждое сочетание этих параметров при фиксированных начальной и конечной точках трассы представляет собой так называемый "расчетный случай", в рамках которого с использованием тех или иных средств технического оснащения линии формируются различные варианты</w:t>
      </w:r>
      <w:r>
        <w:rPr>
          <w:spacing w:val="80"/>
        </w:rPr>
        <w:t> </w:t>
      </w:r>
      <w:r>
        <w:rPr/>
        <w:t>овладения возрастающими перспективными объемами перевозок, а также варианты положения трассы.</w:t>
      </w:r>
    </w:p>
    <w:p>
      <w:pPr>
        <w:pStyle w:val="BodyText"/>
        <w:spacing w:line="360" w:lineRule="auto" w:before="2"/>
        <w:ind w:right="281" w:firstLine="707"/>
        <w:jc w:val="both"/>
      </w:pPr>
      <w:r>
        <w:rPr/>
        <w:t>Лучшие варианты сочетания схемы овладения перевозками и положения трассы в пределах каждого "расчетного случая" сопоставляются</w:t>
      </w:r>
      <w:r>
        <w:rPr>
          <w:spacing w:val="80"/>
          <w:w w:val="150"/>
        </w:rPr>
        <w:t> </w:t>
      </w:r>
      <w:r>
        <w:rPr/>
        <w:t>и выявляется абсолютно лучший вариант, принимаемый к дальнейшей детальной проработке.</w:t>
      </w:r>
    </w:p>
    <w:p>
      <w:pPr>
        <w:pStyle w:val="BodyText"/>
        <w:spacing w:line="360" w:lineRule="auto" w:before="1"/>
        <w:ind w:right="280" w:firstLine="707"/>
        <w:jc w:val="both"/>
      </w:pPr>
      <w:r>
        <w:rPr/>
        <w:t>Достаточно часто некоторые параметры или средства технического оснащения проектируемой линии фиксированы, тогда задача выбора остальных из них значительно упрощается.</w:t>
      </w:r>
    </w:p>
    <w:p>
      <w:pPr>
        <w:pStyle w:val="BodyText"/>
        <w:spacing w:before="236"/>
        <w:ind w:left="0"/>
      </w:pPr>
    </w:p>
    <w:p>
      <w:pPr>
        <w:pStyle w:val="Heading2"/>
        <w:numPr>
          <w:ilvl w:val="1"/>
          <w:numId w:val="1"/>
        </w:numPr>
        <w:tabs>
          <w:tab w:pos="3105" w:val="left" w:leader="none"/>
        </w:tabs>
        <w:spacing w:line="240" w:lineRule="auto" w:before="0" w:after="0"/>
        <w:ind w:left="3105" w:right="0" w:hanging="708"/>
        <w:jc w:val="left"/>
      </w:pPr>
      <w:r>
        <w:rPr/>
        <w:t>Выбор</w:t>
      </w:r>
      <w:r>
        <w:rPr>
          <w:spacing w:val="-11"/>
        </w:rPr>
        <w:t> </w:t>
      </w:r>
      <w:r>
        <w:rPr/>
        <w:t>руководящего</w:t>
      </w:r>
      <w:r>
        <w:rPr>
          <w:spacing w:val="-9"/>
        </w:rPr>
        <w:t> </w:t>
      </w:r>
      <w:r>
        <w:rPr>
          <w:spacing w:val="-2"/>
        </w:rPr>
        <w:t>уклона</w:t>
      </w:r>
    </w:p>
    <w:p>
      <w:pPr>
        <w:pStyle w:val="BodyText"/>
        <w:spacing w:before="27"/>
        <w:ind w:left="0"/>
        <w:rPr>
          <w:rFonts w:ascii="Arial"/>
          <w:b/>
          <w:i/>
        </w:rPr>
      </w:pPr>
    </w:p>
    <w:p>
      <w:pPr>
        <w:pStyle w:val="BodyText"/>
        <w:spacing w:line="360" w:lineRule="auto"/>
        <w:ind w:right="279" w:firstLine="707"/>
        <w:jc w:val="both"/>
      </w:pPr>
      <w:r>
        <w:rPr/>
        <w:t>В общем случае руководящий уклон новой железнодорожной линии должен выбираться на основании технико-экономических расчетов в зависимости от топографических условий местности, размера, характера и темпа роста перевозок на перспективу во взаимосвязи с расчетной массой поездов, мощностью локомотивов и основными техническими параметрами линии,</w:t>
      </w:r>
      <w:r>
        <w:rPr>
          <w:spacing w:val="-2"/>
        </w:rPr>
        <w:t> </w:t>
      </w:r>
      <w:r>
        <w:rPr/>
        <w:t>а</w:t>
      </w:r>
      <w:r>
        <w:rPr>
          <w:spacing w:val="-4"/>
        </w:rPr>
        <w:t> </w:t>
      </w:r>
      <w:r>
        <w:rPr/>
        <w:t>также</w:t>
      </w:r>
      <w:r>
        <w:rPr>
          <w:spacing w:val="-2"/>
        </w:rPr>
        <w:t> </w:t>
      </w:r>
      <w:r>
        <w:rPr/>
        <w:t>с</w:t>
      </w:r>
      <w:r>
        <w:rPr>
          <w:spacing w:val="-2"/>
        </w:rPr>
        <w:t> </w:t>
      </w:r>
      <w:r>
        <w:rPr/>
        <w:t>учетом</w:t>
      </w:r>
      <w:r>
        <w:rPr>
          <w:spacing w:val="-2"/>
        </w:rPr>
        <w:t> </w:t>
      </w:r>
      <w:r>
        <w:rPr/>
        <w:t>массы</w:t>
      </w:r>
      <w:r>
        <w:rPr>
          <w:spacing w:val="-3"/>
        </w:rPr>
        <w:t> </w:t>
      </w:r>
      <w:r>
        <w:rPr/>
        <w:t>поездов,</w:t>
      </w:r>
      <w:r>
        <w:rPr>
          <w:spacing w:val="-4"/>
        </w:rPr>
        <w:t> </w:t>
      </w:r>
      <w:r>
        <w:rPr/>
        <w:t>полезных</w:t>
      </w:r>
      <w:r>
        <w:rPr>
          <w:spacing w:val="-2"/>
        </w:rPr>
        <w:t> </w:t>
      </w:r>
      <w:r>
        <w:rPr/>
        <w:t>длины</w:t>
      </w:r>
      <w:r>
        <w:rPr>
          <w:spacing w:val="-3"/>
        </w:rPr>
        <w:t> </w:t>
      </w:r>
      <w:r>
        <w:rPr/>
        <w:t>приемоотправочных путей и руководящих уклонов примыкающих железных дорог.</w:t>
      </w:r>
    </w:p>
    <w:p>
      <w:pPr>
        <w:pStyle w:val="BodyText"/>
        <w:spacing w:line="360" w:lineRule="auto" w:before="2"/>
        <w:ind w:right="286" w:firstLine="707"/>
        <w:jc w:val="both"/>
      </w:pPr>
      <w:r>
        <w:rPr/>
        <w:t>В сложных топографических условиях применение меньших руководящих уклонов приводит либо к увеличению длины линии, либо к увеличению объемов работ, либо к тому и к другому.</w:t>
      </w:r>
    </w:p>
    <w:p>
      <w:pPr>
        <w:pStyle w:val="BodyText"/>
        <w:spacing w:line="360" w:lineRule="auto"/>
        <w:ind w:right="279" w:firstLine="707"/>
        <w:jc w:val="both"/>
      </w:pPr>
      <w:r>
        <w:rPr/>
        <w:t>Преимуществом меньшего руководящего уклона являются большая расчетная масса состава поезда (при том же локомотиве) и, как следствие, большая возможная провозная способность линии или меньшая загрузка дороги</w:t>
      </w:r>
      <w:r>
        <w:rPr>
          <w:spacing w:val="74"/>
        </w:rPr>
        <w:t> </w:t>
      </w:r>
      <w:r>
        <w:rPr/>
        <w:t>при</w:t>
      </w:r>
      <w:r>
        <w:rPr>
          <w:spacing w:val="76"/>
        </w:rPr>
        <w:t> </w:t>
      </w:r>
      <w:r>
        <w:rPr/>
        <w:t>фиксированных</w:t>
      </w:r>
      <w:r>
        <w:rPr>
          <w:spacing w:val="73"/>
        </w:rPr>
        <w:t> </w:t>
      </w:r>
      <w:r>
        <w:rPr/>
        <w:t>объемах</w:t>
      </w:r>
      <w:r>
        <w:rPr>
          <w:spacing w:val="74"/>
        </w:rPr>
        <w:t> </w:t>
      </w:r>
      <w:r>
        <w:rPr/>
        <w:t>перевозок.</w:t>
      </w:r>
      <w:r>
        <w:rPr>
          <w:spacing w:val="75"/>
        </w:rPr>
        <w:t> </w:t>
      </w:r>
      <w:r>
        <w:rPr/>
        <w:t>Меньшая</w:t>
      </w:r>
      <w:r>
        <w:rPr>
          <w:spacing w:val="75"/>
        </w:rPr>
        <w:t> </w:t>
      </w:r>
      <w:r>
        <w:rPr/>
        <w:t>загрузка</w:t>
      </w:r>
      <w:r>
        <w:rPr>
          <w:spacing w:val="75"/>
        </w:rPr>
        <w:t> </w:t>
      </w:r>
      <w:r>
        <w:rPr/>
        <w:t>может</w:t>
      </w:r>
    </w:p>
    <w:p>
      <w:pPr>
        <w:pStyle w:val="BodyText"/>
        <w:spacing w:after="0" w:line="360" w:lineRule="auto"/>
        <w:jc w:val="both"/>
        <w:sectPr>
          <w:pgSz w:w="11910" w:h="16840"/>
          <w:pgMar w:top="1040" w:bottom="280" w:left="1275" w:right="850"/>
        </w:sectPr>
      </w:pPr>
    </w:p>
    <w:p>
      <w:pPr>
        <w:pStyle w:val="BodyText"/>
        <w:tabs>
          <w:tab w:pos="1601" w:val="left" w:leader="none"/>
          <w:tab w:pos="3069" w:val="left" w:leader="none"/>
          <w:tab w:pos="4445" w:val="left" w:leader="none"/>
          <w:tab w:pos="4839" w:val="left" w:leader="none"/>
          <w:tab w:pos="6268" w:val="left" w:leader="none"/>
          <w:tab w:pos="7863" w:val="left" w:leader="none"/>
        </w:tabs>
        <w:spacing w:line="362" w:lineRule="auto" w:before="67"/>
        <w:ind w:right="288"/>
      </w:pPr>
      <w:r>
        <w:rPr>
          <w:spacing w:val="-2"/>
        </w:rPr>
        <w:t>позволить</w:t>
      </w:r>
      <w:r>
        <w:rPr/>
        <w:tab/>
      </w:r>
      <w:r>
        <w:rPr>
          <w:spacing w:val="-2"/>
        </w:rPr>
        <w:t>увеличить</w:t>
      </w:r>
      <w:r>
        <w:rPr/>
        <w:tab/>
      </w:r>
      <w:r>
        <w:rPr>
          <w:spacing w:val="-2"/>
        </w:rPr>
        <w:t>перегоны</w:t>
      </w:r>
      <w:r>
        <w:rPr/>
        <w:tab/>
      </w:r>
      <w:r>
        <w:rPr>
          <w:spacing w:val="-10"/>
        </w:rPr>
        <w:t>и</w:t>
      </w:r>
      <w:r>
        <w:rPr/>
        <w:tab/>
      </w:r>
      <w:r>
        <w:rPr>
          <w:spacing w:val="-2"/>
        </w:rPr>
        <w:t>сократить</w:t>
      </w:r>
      <w:r>
        <w:rPr/>
        <w:tab/>
      </w:r>
      <w:r>
        <w:rPr>
          <w:spacing w:val="-2"/>
        </w:rPr>
        <w:t>количество</w:t>
      </w:r>
      <w:r>
        <w:rPr/>
        <w:tab/>
      </w:r>
      <w:r>
        <w:rPr>
          <w:spacing w:val="-2"/>
        </w:rPr>
        <w:t>сооружаемых </w:t>
      </w:r>
      <w:r>
        <w:rPr/>
        <w:t>раздельных пунктов.</w:t>
      </w:r>
    </w:p>
    <w:p>
      <w:pPr>
        <w:pStyle w:val="BodyText"/>
        <w:spacing w:before="231"/>
        <w:ind w:left="0"/>
      </w:pPr>
    </w:p>
    <w:p>
      <w:pPr>
        <w:pStyle w:val="Heading2"/>
        <w:numPr>
          <w:ilvl w:val="1"/>
          <w:numId w:val="1"/>
        </w:numPr>
        <w:tabs>
          <w:tab w:pos="1444" w:val="left" w:leader="none"/>
        </w:tabs>
        <w:spacing w:line="240" w:lineRule="auto" w:before="0" w:after="0"/>
        <w:ind w:left="1444" w:right="0" w:hanging="708"/>
        <w:jc w:val="left"/>
      </w:pPr>
      <w:r>
        <w:rPr/>
        <w:t>Выбор</w:t>
      </w:r>
      <w:r>
        <w:rPr>
          <w:spacing w:val="-10"/>
        </w:rPr>
        <w:t> </w:t>
      </w:r>
      <w:r>
        <w:rPr/>
        <w:t>полезной</w:t>
      </w:r>
      <w:r>
        <w:rPr>
          <w:spacing w:val="-10"/>
        </w:rPr>
        <w:t> </w:t>
      </w:r>
      <w:r>
        <w:rPr/>
        <w:t>длины</w:t>
      </w:r>
      <w:r>
        <w:rPr>
          <w:spacing w:val="-7"/>
        </w:rPr>
        <w:t> </w:t>
      </w:r>
      <w:r>
        <w:rPr/>
        <w:t>приемоотправочных</w:t>
      </w:r>
      <w:r>
        <w:rPr>
          <w:spacing w:val="-9"/>
        </w:rPr>
        <w:t> </w:t>
      </w:r>
      <w:r>
        <w:rPr>
          <w:spacing w:val="-2"/>
        </w:rPr>
        <w:t>путей</w:t>
      </w:r>
    </w:p>
    <w:p>
      <w:pPr>
        <w:pStyle w:val="BodyText"/>
        <w:spacing w:before="51"/>
        <w:ind w:left="0"/>
        <w:rPr>
          <w:rFonts w:ascii="Arial"/>
          <w:b/>
          <w:i/>
        </w:rPr>
      </w:pPr>
    </w:p>
    <w:p>
      <w:pPr>
        <w:pStyle w:val="BodyText"/>
        <w:spacing w:line="360" w:lineRule="auto"/>
        <w:ind w:right="285" w:firstLine="707"/>
        <w:jc w:val="both"/>
      </w:pPr>
      <w:r>
        <w:rPr/>
        <w:t>Полезная длина приемоотправочных путей измеряется между выходным светофором и предельным столбиком стрелочного перевода. Поезд, находящийся в пределах этой зоны, не создает угрозы безопасности движения поездов по соседним железнодорожным путям.</w:t>
      </w:r>
    </w:p>
    <w:p>
      <w:pPr>
        <w:pStyle w:val="BodyText"/>
        <w:spacing w:line="360" w:lineRule="auto"/>
        <w:ind w:right="287" w:firstLine="707"/>
        <w:jc w:val="both"/>
      </w:pPr>
      <w:r>
        <w:rPr/>
        <w:t>Типовыми полезными длинами приемоотправочных путей являются 850 м, 1050 м, 850 </w:t>
      </w:r>
      <w:r>
        <w:rPr>
          <w:rFonts w:ascii="Symbol" w:hAnsi="Symbol"/>
        </w:rPr>
        <w:t></w:t>
      </w:r>
      <w:r>
        <w:rPr/>
        <w:t> 2 = 1700 м</w:t>
      </w:r>
      <w:r>
        <w:rPr>
          <w:spacing w:val="80"/>
        </w:rPr>
        <w:t> </w:t>
      </w:r>
      <w:r>
        <w:rPr/>
        <w:t>и</w:t>
      </w:r>
      <w:r>
        <w:rPr>
          <w:spacing w:val="80"/>
        </w:rPr>
        <w:t> </w:t>
      </w:r>
      <w:r>
        <w:rPr/>
        <w:t>1050 </w:t>
      </w:r>
      <w:r>
        <w:rPr>
          <w:rFonts w:ascii="Symbol" w:hAnsi="Symbol"/>
        </w:rPr>
        <w:t></w:t>
      </w:r>
      <w:r>
        <w:rPr/>
        <w:t> 2 = 2100 м.</w:t>
      </w:r>
    </w:p>
    <w:p>
      <w:pPr>
        <w:pStyle w:val="BodyText"/>
        <w:spacing w:line="362" w:lineRule="auto"/>
        <w:ind w:right="280" w:firstLine="707"/>
        <w:jc w:val="both"/>
      </w:pPr>
      <w:r>
        <w:rPr/>
        <w:t>Первоначальная длина приемоотправочных путей устанавливается из условия их эксплуатации без переустройства в течении 10 лет.</w:t>
      </w:r>
    </w:p>
    <w:p>
      <w:pPr>
        <w:pStyle w:val="BodyText"/>
        <w:spacing w:line="360" w:lineRule="auto"/>
        <w:ind w:right="279" w:firstLine="707"/>
        <w:jc w:val="both"/>
      </w:pPr>
      <w:r>
        <w:rPr/>
        <w:t>Длину площадки раздельных пунктов на перспективу выбирают на основании результатов технико-экономических расчетов с учетом обеспечения дальнейшего этапного усиления линии по мере роста размеров </w:t>
      </w:r>
      <w:r>
        <w:rPr>
          <w:spacing w:val="-2"/>
        </w:rPr>
        <w:t>перевозок.</w:t>
      </w:r>
    </w:p>
    <w:p>
      <w:pPr>
        <w:pStyle w:val="BodyText"/>
        <w:spacing w:line="360" w:lineRule="auto"/>
        <w:ind w:right="287" w:firstLine="707"/>
        <w:jc w:val="both"/>
      </w:pPr>
      <w:r>
        <w:rPr/>
        <w:t>При заданном руководящем уклоне и выбранном в первом приближении</w:t>
      </w:r>
      <w:r>
        <w:rPr>
          <w:spacing w:val="62"/>
        </w:rPr>
        <w:t> </w:t>
      </w:r>
      <w:r>
        <w:rPr/>
        <w:t>типе</w:t>
      </w:r>
      <w:r>
        <w:rPr>
          <w:spacing w:val="63"/>
        </w:rPr>
        <w:t> </w:t>
      </w:r>
      <w:r>
        <w:rPr/>
        <w:t>локомотива</w:t>
      </w:r>
      <w:r>
        <w:rPr>
          <w:spacing w:val="64"/>
        </w:rPr>
        <w:t> </w:t>
      </w:r>
      <w:r>
        <w:rPr/>
        <w:t>полезная</w:t>
      </w:r>
      <w:r>
        <w:rPr>
          <w:spacing w:val="65"/>
        </w:rPr>
        <w:t> </w:t>
      </w:r>
      <w:r>
        <w:rPr/>
        <w:t>длина</w:t>
      </w:r>
      <w:r>
        <w:rPr>
          <w:spacing w:val="64"/>
        </w:rPr>
        <w:t> </w:t>
      </w:r>
      <w:r>
        <w:rPr/>
        <w:t>приемоотправочных</w:t>
      </w:r>
      <w:r>
        <w:rPr>
          <w:spacing w:val="66"/>
        </w:rPr>
        <w:t> </w:t>
      </w:r>
      <w:r>
        <w:rPr>
          <w:spacing w:val="-2"/>
        </w:rPr>
        <w:t>путей</w:t>
      </w:r>
    </w:p>
    <w:p>
      <w:pPr>
        <w:pStyle w:val="BodyText"/>
        <w:spacing w:after="0" w:line="360" w:lineRule="auto"/>
        <w:jc w:val="both"/>
        <w:sectPr>
          <w:pgSz w:w="11910" w:h="16840"/>
          <w:pgMar w:top="1040" w:bottom="280" w:left="1275" w:right="850"/>
        </w:sectPr>
      </w:pPr>
    </w:p>
    <w:p>
      <w:pPr>
        <w:spacing w:before="1"/>
        <w:ind w:left="169" w:right="0" w:firstLine="0"/>
        <w:jc w:val="left"/>
        <w:rPr>
          <w:sz w:val="20"/>
        </w:rPr>
      </w:pPr>
      <w:r>
        <w:rPr>
          <w:i/>
          <w:spacing w:val="-5"/>
          <w:position w:val="8"/>
          <w:sz w:val="32"/>
        </w:rPr>
        <w:t>l</w:t>
      </w:r>
      <w:r>
        <w:rPr>
          <w:spacing w:val="-5"/>
          <w:sz w:val="20"/>
        </w:rPr>
        <w:t>по</w:t>
      </w:r>
    </w:p>
    <w:p>
      <w:pPr>
        <w:pStyle w:val="BodyText"/>
        <w:spacing w:before="2"/>
        <w:ind w:left="89"/>
        <w:rPr>
          <w:rFonts w:ascii="Symbol" w:hAnsi="Symbol"/>
        </w:rPr>
      </w:pPr>
      <w:r>
        <w:rPr/>
        <w:br w:type="column"/>
      </w:r>
      <w:r>
        <w:rPr/>
        <w:t>определяется</w:t>
      </w:r>
      <w:r>
        <w:rPr>
          <w:spacing w:val="21"/>
        </w:rPr>
        <w:t> </w:t>
      </w:r>
      <w:r>
        <w:rPr/>
        <w:t>по</w:t>
      </w:r>
      <w:r>
        <w:rPr>
          <w:spacing w:val="23"/>
        </w:rPr>
        <w:t> </w:t>
      </w:r>
      <w:r>
        <w:rPr/>
        <w:t>условию</w:t>
      </w:r>
      <w:r>
        <w:rPr>
          <w:spacing w:val="22"/>
        </w:rPr>
        <w:t> </w:t>
      </w:r>
      <w:r>
        <w:rPr>
          <w:i/>
          <w:sz w:val="32"/>
        </w:rPr>
        <w:t>l</w:t>
      </w:r>
      <w:r>
        <w:rPr>
          <w:position w:val="-7"/>
          <w:sz w:val="20"/>
        </w:rPr>
        <w:t>п</w:t>
      </w:r>
      <w:r>
        <w:rPr>
          <w:spacing w:val="68"/>
          <w:position w:val="-7"/>
          <w:sz w:val="20"/>
        </w:rPr>
        <w:t> </w:t>
      </w:r>
      <w:r>
        <w:rPr>
          <w:rFonts w:ascii="Symbol" w:hAnsi="Symbol"/>
          <w:spacing w:val="-10"/>
        </w:rPr>
        <w:t></w:t>
      </w:r>
    </w:p>
    <w:p>
      <w:pPr>
        <w:spacing w:before="1"/>
        <w:ind w:left="150" w:right="0" w:firstLine="0"/>
        <w:jc w:val="left"/>
        <w:rPr>
          <w:sz w:val="20"/>
        </w:rPr>
      </w:pPr>
      <w:r>
        <w:rPr/>
        <w:br w:type="column"/>
      </w:r>
      <w:r>
        <w:rPr>
          <w:i/>
          <w:spacing w:val="-5"/>
          <w:position w:val="8"/>
          <w:sz w:val="32"/>
        </w:rPr>
        <w:t>l</w:t>
      </w:r>
      <w:r>
        <w:rPr>
          <w:spacing w:val="-5"/>
          <w:sz w:val="20"/>
        </w:rPr>
        <w:t>по</w:t>
      </w:r>
    </w:p>
    <w:p>
      <w:pPr>
        <w:pStyle w:val="BodyText"/>
        <w:spacing w:before="39"/>
        <w:ind w:left="169"/>
      </w:pPr>
      <w:r>
        <w:rPr/>
        <w:br w:type="column"/>
      </w:r>
      <w:r>
        <w:rPr/>
        <w:t>и</w:t>
      </w:r>
      <w:r>
        <w:rPr>
          <w:spacing w:val="19"/>
        </w:rPr>
        <w:t> </w:t>
      </w:r>
      <w:r>
        <w:rPr/>
        <w:t>принимается</w:t>
      </w:r>
      <w:r>
        <w:rPr>
          <w:spacing w:val="19"/>
        </w:rPr>
        <w:t> </w:t>
      </w:r>
      <w:r>
        <w:rPr/>
        <w:t>ближайшей</w:t>
      </w:r>
      <w:r>
        <w:rPr>
          <w:spacing w:val="19"/>
        </w:rPr>
        <w:t> </w:t>
      </w:r>
      <w:r>
        <w:rPr>
          <w:spacing w:val="-2"/>
        </w:rPr>
        <w:t>типовому</w:t>
      </w:r>
    </w:p>
    <w:p>
      <w:pPr>
        <w:pStyle w:val="BodyText"/>
        <w:spacing w:after="0"/>
        <w:sectPr>
          <w:type w:val="continuous"/>
          <w:pgSz w:w="11910" w:h="16840"/>
          <w:pgMar w:top="1040" w:bottom="280" w:left="1275" w:right="850"/>
          <w:cols w:num="4" w:equalWidth="0">
            <w:col w:w="464" w:space="40"/>
            <w:col w:w="3768" w:space="39"/>
            <w:col w:w="444" w:space="54"/>
            <w:col w:w="4976"/>
          </w:cols>
        </w:sectPr>
      </w:pPr>
    </w:p>
    <w:p>
      <w:pPr>
        <w:pStyle w:val="BodyText"/>
        <w:spacing w:line="360" w:lineRule="auto" w:before="182"/>
        <w:ind w:right="277"/>
        <w:jc w:val="both"/>
      </w:pPr>
      <w:r>
        <w:rPr/>
        <w:t>значению. В случае больших отклонений длины поезда от типовых значений длины приемоотправочных путей к дальнейшим расчетам может быть</w:t>
      </w:r>
      <w:r>
        <w:rPr>
          <w:spacing w:val="80"/>
        </w:rPr>
        <w:t> </w:t>
      </w:r>
      <w:r>
        <w:rPr/>
        <w:t>принят локомотив с большей расчетной мощностью, что позволит лучше использовать возможность принятой длины станционных путей и увеличить массу составов поездов.</w:t>
      </w:r>
    </w:p>
    <w:p>
      <w:pPr>
        <w:pStyle w:val="BodyText"/>
        <w:ind w:left="0"/>
      </w:pPr>
    </w:p>
    <w:p>
      <w:pPr>
        <w:pStyle w:val="BodyText"/>
        <w:spacing w:before="197"/>
        <w:ind w:left="0"/>
      </w:pPr>
    </w:p>
    <w:p>
      <w:pPr>
        <w:pStyle w:val="Heading2"/>
        <w:numPr>
          <w:ilvl w:val="1"/>
          <w:numId w:val="1"/>
        </w:numPr>
        <w:tabs>
          <w:tab w:pos="1739" w:val="left" w:leader="none"/>
        </w:tabs>
        <w:spacing w:line="240" w:lineRule="auto" w:before="0" w:after="0"/>
        <w:ind w:left="1739" w:right="0" w:hanging="708"/>
        <w:jc w:val="left"/>
      </w:pPr>
      <w:r>
        <w:rPr/>
        <w:t>Выбор</w:t>
      </w:r>
      <w:r>
        <w:rPr>
          <w:spacing w:val="-10"/>
        </w:rPr>
        <w:t> </w:t>
      </w:r>
      <w:r>
        <w:rPr/>
        <w:t>схемы</w:t>
      </w:r>
      <w:r>
        <w:rPr>
          <w:spacing w:val="-8"/>
        </w:rPr>
        <w:t> </w:t>
      </w:r>
      <w:r>
        <w:rPr/>
        <w:t>размещения</w:t>
      </w:r>
      <w:r>
        <w:rPr>
          <w:spacing w:val="-7"/>
        </w:rPr>
        <w:t> </w:t>
      </w:r>
      <w:r>
        <w:rPr/>
        <w:t>раздельных</w:t>
      </w:r>
      <w:r>
        <w:rPr>
          <w:spacing w:val="-8"/>
        </w:rPr>
        <w:t> </w:t>
      </w:r>
      <w:r>
        <w:rPr>
          <w:spacing w:val="-2"/>
        </w:rPr>
        <w:t>пунктов</w:t>
      </w:r>
    </w:p>
    <w:p>
      <w:pPr>
        <w:pStyle w:val="BodyText"/>
        <w:spacing w:before="132"/>
        <w:ind w:left="0"/>
        <w:rPr>
          <w:rFonts w:ascii="Arial"/>
          <w:b/>
          <w:i/>
        </w:rPr>
      </w:pPr>
    </w:p>
    <w:p>
      <w:pPr>
        <w:pStyle w:val="BodyText"/>
        <w:tabs>
          <w:tab w:pos="2569" w:val="left" w:leader="none"/>
          <w:tab w:pos="3782" w:val="left" w:leader="none"/>
          <w:tab w:pos="4386" w:val="left" w:leader="none"/>
          <w:tab w:pos="5883" w:val="left" w:leader="none"/>
          <w:tab w:pos="7154" w:val="left" w:leader="none"/>
          <w:tab w:pos="9085" w:val="left" w:leader="none"/>
        </w:tabs>
        <w:spacing w:line="360" w:lineRule="auto" w:before="1"/>
        <w:ind w:right="286" w:firstLine="707"/>
      </w:pPr>
      <w:r>
        <w:rPr>
          <w:spacing w:val="-2"/>
        </w:rPr>
        <w:t>Раздельные</w:t>
      </w:r>
      <w:r>
        <w:rPr/>
        <w:tab/>
      </w:r>
      <w:r>
        <w:rPr>
          <w:spacing w:val="-2"/>
        </w:rPr>
        <w:t>пункты</w:t>
      </w:r>
      <w:r>
        <w:rPr/>
        <w:tab/>
      </w:r>
      <w:r>
        <w:rPr>
          <w:spacing w:val="-6"/>
        </w:rPr>
        <w:t>на</w:t>
      </w:r>
      <w:r>
        <w:rPr/>
        <w:tab/>
      </w:r>
      <w:r>
        <w:rPr>
          <w:spacing w:val="-2"/>
        </w:rPr>
        <w:t>железных</w:t>
      </w:r>
      <w:r>
        <w:rPr/>
        <w:tab/>
      </w:r>
      <w:r>
        <w:rPr>
          <w:spacing w:val="-2"/>
        </w:rPr>
        <w:t>дорогах</w:t>
      </w:r>
      <w:r>
        <w:rPr/>
        <w:tab/>
      </w:r>
      <w:r>
        <w:rPr>
          <w:spacing w:val="-2"/>
        </w:rPr>
        <w:t>размещаются</w:t>
      </w:r>
      <w:r>
        <w:rPr/>
        <w:tab/>
      </w:r>
      <w:r>
        <w:rPr>
          <w:spacing w:val="-4"/>
        </w:rPr>
        <w:t>для </w:t>
      </w:r>
      <w:r>
        <w:rPr/>
        <w:t>обеспечения</w:t>
      </w:r>
      <w:r>
        <w:rPr>
          <w:spacing w:val="26"/>
        </w:rPr>
        <w:t> </w:t>
      </w:r>
      <w:r>
        <w:rPr/>
        <w:t>безопасного</w:t>
      </w:r>
      <w:r>
        <w:rPr>
          <w:spacing w:val="28"/>
        </w:rPr>
        <w:t> </w:t>
      </w:r>
      <w:r>
        <w:rPr/>
        <w:t>и</w:t>
      </w:r>
      <w:r>
        <w:rPr>
          <w:spacing w:val="30"/>
        </w:rPr>
        <w:t> </w:t>
      </w:r>
      <w:r>
        <w:rPr/>
        <w:t>бесперебойного</w:t>
      </w:r>
      <w:r>
        <w:rPr>
          <w:spacing w:val="30"/>
        </w:rPr>
        <w:t> </w:t>
      </w:r>
      <w:r>
        <w:rPr/>
        <w:t>пропуска</w:t>
      </w:r>
      <w:r>
        <w:rPr>
          <w:spacing w:val="30"/>
        </w:rPr>
        <w:t> </w:t>
      </w:r>
      <w:r>
        <w:rPr/>
        <w:t>установленного</w:t>
      </w:r>
      <w:r>
        <w:rPr>
          <w:spacing w:val="31"/>
        </w:rPr>
        <w:t> </w:t>
      </w:r>
      <w:r>
        <w:rPr>
          <w:spacing w:val="-2"/>
        </w:rPr>
        <w:t>числа</w:t>
      </w:r>
    </w:p>
    <w:p>
      <w:pPr>
        <w:pStyle w:val="BodyText"/>
        <w:spacing w:after="0" w:line="360" w:lineRule="auto"/>
        <w:sectPr>
          <w:type w:val="continuous"/>
          <w:pgSz w:w="11910" w:h="16840"/>
          <w:pgMar w:top="1040" w:bottom="280" w:left="1275" w:right="850"/>
        </w:sectPr>
      </w:pPr>
    </w:p>
    <w:p>
      <w:pPr>
        <w:pStyle w:val="BodyText"/>
        <w:spacing w:line="360" w:lineRule="auto" w:before="67"/>
        <w:ind w:right="286"/>
        <w:jc w:val="both"/>
      </w:pPr>
      <w:r>
        <w:rPr/>
        <w:t>поездов, соответствующего заданной пропускной и провозной способности рассматриваемого участка железнодорожного направления, а также выполнения грузовой и пассажирской работы.</w:t>
      </w:r>
    </w:p>
    <w:p>
      <w:pPr>
        <w:pStyle w:val="BodyText"/>
        <w:spacing w:line="360" w:lineRule="auto" w:before="1"/>
        <w:ind w:right="288" w:firstLine="707"/>
        <w:jc w:val="both"/>
      </w:pPr>
      <w:r>
        <w:rPr/>
        <w:t>Различают раздельные пункты с путевым развитием и без путевого </w:t>
      </w:r>
      <w:r>
        <w:rPr>
          <w:spacing w:val="-2"/>
        </w:rPr>
        <w:t>развития.</w:t>
      </w:r>
    </w:p>
    <w:p>
      <w:pPr>
        <w:pStyle w:val="BodyText"/>
        <w:spacing w:line="360" w:lineRule="auto" w:before="1"/>
        <w:ind w:right="279" w:firstLine="707"/>
        <w:jc w:val="both"/>
      </w:pPr>
      <w:r>
        <w:rPr/>
        <w:t>К раздельным пунктам с путевым</w:t>
      </w:r>
      <w:r>
        <w:rPr>
          <w:spacing w:val="-2"/>
        </w:rPr>
        <w:t> </w:t>
      </w:r>
      <w:r>
        <w:rPr/>
        <w:t>развитием относят станции, разъезды (на однопутных линиях) и обгонные пункты (на двухпутных линиях).</w:t>
      </w:r>
    </w:p>
    <w:p>
      <w:pPr>
        <w:pStyle w:val="BodyText"/>
        <w:spacing w:line="360" w:lineRule="auto"/>
        <w:ind w:right="278" w:firstLine="707"/>
        <w:jc w:val="both"/>
      </w:pPr>
      <w:r>
        <w:rPr/>
        <w:t>Станции в свою очередь можно разделить на более крупные (узловые, участковые, грузовые, сортировочные и т.д.) и промежуточные.</w:t>
      </w:r>
    </w:p>
    <w:p>
      <w:pPr>
        <w:pStyle w:val="BodyText"/>
        <w:spacing w:line="360" w:lineRule="auto" w:before="1"/>
        <w:ind w:right="281" w:firstLine="707"/>
        <w:jc w:val="both"/>
      </w:pPr>
      <w:r>
        <w:rPr/>
        <w:t>Раздельными пунктами без путевого развития считаются путевые</w:t>
      </w:r>
      <w:r>
        <w:rPr>
          <w:spacing w:val="40"/>
        </w:rPr>
        <w:t> </w:t>
      </w:r>
      <w:r>
        <w:rPr/>
        <w:t>посты при полуавтоматической блокировке и проходные светофоры при </w:t>
      </w:r>
      <w:r>
        <w:rPr>
          <w:spacing w:val="-2"/>
        </w:rPr>
        <w:t>автоблокировке.</w:t>
      </w:r>
    </w:p>
    <w:p>
      <w:pPr>
        <w:pStyle w:val="BodyText"/>
        <w:spacing w:line="360" w:lineRule="auto"/>
        <w:ind w:right="280" w:firstLine="707"/>
        <w:jc w:val="both"/>
      </w:pPr>
      <w:r>
        <w:rPr/>
        <w:t>Схемой размещения раздельных пунктов является порядок их чередования, и следовательно, их общее количество в пределах проектируемого участка железной дороги.</w:t>
      </w:r>
    </w:p>
    <w:p>
      <w:pPr>
        <w:pStyle w:val="BodyText"/>
        <w:spacing w:line="360" w:lineRule="auto"/>
        <w:ind w:right="280" w:firstLine="707"/>
        <w:jc w:val="both"/>
      </w:pPr>
      <w:r>
        <w:rPr/>
        <w:t>В зависимости от общей длины проектируемой линии, наличия линии примыкания и больших объемов работы могут быть или отсутствовать наиболее крупные станции, которые обычно размещаются на расстоянии 300–500 км, а иногда и более.</w:t>
      </w:r>
    </w:p>
    <w:p>
      <w:pPr>
        <w:pStyle w:val="BodyText"/>
        <w:spacing w:line="360" w:lineRule="auto"/>
        <w:ind w:right="280" w:firstLine="707"/>
        <w:jc w:val="both"/>
      </w:pPr>
      <w:r>
        <w:rPr/>
        <w:t>Главное назначение наиболее распространенных (среди крупных) участковых станций – выполнение основных технических операций по обслуживанию подвижного состава, смена локомотивных бригад и осуществление грузовых операций.</w:t>
      </w:r>
    </w:p>
    <w:p>
      <w:pPr>
        <w:pStyle w:val="BodyText"/>
        <w:spacing w:line="360" w:lineRule="auto"/>
        <w:ind w:right="289" w:firstLine="707"/>
        <w:jc w:val="both"/>
      </w:pPr>
      <w:r>
        <w:rPr/>
        <w:t>Промежуточные станции располагаются между крупными станциями и предназначены для обслуживания территорий между ними.</w:t>
      </w:r>
    </w:p>
    <w:p>
      <w:pPr>
        <w:pStyle w:val="BodyText"/>
        <w:spacing w:line="360" w:lineRule="auto"/>
        <w:ind w:right="279" w:firstLine="707"/>
        <w:jc w:val="both"/>
      </w:pPr>
      <w:r>
        <w:rPr/>
        <w:t>На промежуточных станциях производятся погрузка и выгрузка грузов, посадка и высадка пассажиров, технический осмотр подвижного состава, маневровые операции по отцепке-прицепке вагонов местных сборных грузовых</w:t>
      </w:r>
      <w:r>
        <w:rPr>
          <w:spacing w:val="60"/>
          <w:w w:val="150"/>
        </w:rPr>
        <w:t> </w:t>
      </w:r>
      <w:r>
        <w:rPr/>
        <w:t>поездов,</w:t>
      </w:r>
      <w:r>
        <w:rPr>
          <w:spacing w:val="61"/>
          <w:w w:val="150"/>
        </w:rPr>
        <w:t> </w:t>
      </w:r>
      <w:r>
        <w:rPr/>
        <w:t>обслуживание</w:t>
      </w:r>
      <w:r>
        <w:rPr>
          <w:spacing w:val="61"/>
          <w:w w:val="150"/>
        </w:rPr>
        <w:t> </w:t>
      </w:r>
      <w:r>
        <w:rPr/>
        <w:t>подъездных</w:t>
      </w:r>
      <w:r>
        <w:rPr>
          <w:spacing w:val="63"/>
          <w:w w:val="150"/>
        </w:rPr>
        <w:t> </w:t>
      </w:r>
      <w:r>
        <w:rPr/>
        <w:t>путей,</w:t>
      </w:r>
      <w:r>
        <w:rPr>
          <w:spacing w:val="61"/>
          <w:w w:val="150"/>
        </w:rPr>
        <w:t> </w:t>
      </w:r>
      <w:r>
        <w:rPr/>
        <w:t>скрещение</w:t>
      </w:r>
      <w:r>
        <w:rPr>
          <w:spacing w:val="62"/>
          <w:w w:val="150"/>
        </w:rPr>
        <w:t> </w:t>
      </w:r>
      <w:r>
        <w:rPr/>
        <w:t>и</w:t>
      </w:r>
      <w:r>
        <w:rPr>
          <w:spacing w:val="60"/>
          <w:w w:val="150"/>
        </w:rPr>
        <w:t> </w:t>
      </w:r>
      <w:r>
        <w:rPr>
          <w:spacing w:val="-2"/>
        </w:rPr>
        <w:t>обгон</w:t>
      </w:r>
    </w:p>
    <w:p>
      <w:pPr>
        <w:pStyle w:val="BodyText"/>
        <w:spacing w:after="0" w:line="360" w:lineRule="auto"/>
        <w:jc w:val="both"/>
        <w:sectPr>
          <w:pgSz w:w="11910" w:h="16840"/>
          <w:pgMar w:top="1040" w:bottom="280" w:left="1275" w:right="850"/>
        </w:sectPr>
      </w:pPr>
    </w:p>
    <w:p>
      <w:pPr>
        <w:pStyle w:val="BodyText"/>
        <w:spacing w:line="362" w:lineRule="auto" w:before="67"/>
        <w:ind w:right="277"/>
        <w:jc w:val="both"/>
      </w:pPr>
      <w:r>
        <w:rPr/>
        <w:t>поездов. Размещаются промежуточные</w:t>
      </w:r>
      <w:r>
        <w:rPr>
          <w:spacing w:val="-2"/>
        </w:rPr>
        <w:t> </w:t>
      </w:r>
      <w:r>
        <w:rPr/>
        <w:t>станции</w:t>
      </w:r>
      <w:r>
        <w:rPr>
          <w:spacing w:val="40"/>
        </w:rPr>
        <w:t> </w:t>
      </w:r>
      <w:r>
        <w:rPr/>
        <w:t>в среднем на расстоянии</w:t>
      </w:r>
      <w:r>
        <w:rPr>
          <w:spacing w:val="-1"/>
        </w:rPr>
        <w:t> </w:t>
      </w:r>
      <w:r>
        <w:rPr/>
        <w:t>60– 100 км друг от друга.</w:t>
      </w:r>
    </w:p>
    <w:p>
      <w:pPr>
        <w:pStyle w:val="BodyText"/>
        <w:spacing w:line="360" w:lineRule="auto"/>
        <w:ind w:right="285" w:firstLine="707"/>
        <w:jc w:val="both"/>
      </w:pPr>
      <w:r>
        <w:rPr/>
        <w:t>Для обеспечения потребной пропускной способности между промежуточными станциями на однопутных линиях размещаются разъезды. Расстояние между разъездами в зависимости от годовых объемов перевозок может составить 10–30 км.</w:t>
      </w:r>
    </w:p>
    <w:p>
      <w:pPr>
        <w:pStyle w:val="BodyText"/>
        <w:ind w:left="851"/>
        <w:jc w:val="both"/>
      </w:pPr>
      <w:r>
        <w:rPr/>
        <w:t>Примеры</w:t>
      </w:r>
      <w:r>
        <w:rPr>
          <w:spacing w:val="26"/>
        </w:rPr>
        <w:t> </w:t>
      </w:r>
      <w:r>
        <w:rPr/>
        <w:t>схемы</w:t>
      </w:r>
      <w:r>
        <w:rPr>
          <w:spacing w:val="25"/>
        </w:rPr>
        <w:t>  </w:t>
      </w:r>
      <w:r>
        <w:rPr/>
        <w:t>размещения</w:t>
      </w:r>
      <w:r>
        <w:rPr>
          <w:spacing w:val="27"/>
        </w:rPr>
        <w:t>  </w:t>
      </w:r>
      <w:r>
        <w:rPr/>
        <w:t>раздельных</w:t>
      </w:r>
      <w:r>
        <w:rPr>
          <w:spacing w:val="25"/>
        </w:rPr>
        <w:t> </w:t>
      </w:r>
      <w:r>
        <w:rPr/>
        <w:t>пунктов</w:t>
      </w:r>
      <w:r>
        <w:rPr>
          <w:spacing w:val="25"/>
        </w:rPr>
        <w:t> </w:t>
      </w:r>
      <w:r>
        <w:rPr/>
        <w:t>приведены</w:t>
      </w:r>
      <w:r>
        <w:rPr>
          <w:spacing w:val="24"/>
        </w:rPr>
        <w:t> </w:t>
      </w:r>
      <w:r>
        <w:rPr/>
        <w:t>на</w:t>
      </w:r>
      <w:r>
        <w:rPr>
          <w:spacing w:val="24"/>
        </w:rPr>
        <w:t> </w:t>
      </w:r>
      <w:r>
        <w:rPr>
          <w:spacing w:val="-4"/>
        </w:rPr>
        <w:t>рис.</w:t>
      </w:r>
    </w:p>
    <w:p>
      <w:pPr>
        <w:pStyle w:val="BodyText"/>
        <w:spacing w:before="156"/>
      </w:pPr>
      <w:r>
        <w:rPr>
          <w:spacing w:val="-5"/>
        </w:rPr>
        <w:t>2.</w:t>
      </w:r>
    </w:p>
    <w:p>
      <w:pPr>
        <w:pStyle w:val="BodyText"/>
        <w:spacing w:before="160"/>
        <w:ind w:left="851"/>
      </w:pPr>
      <w:r>
        <w:rPr/>
        <w:t>Раздельные</w:t>
      </w:r>
      <w:r>
        <w:rPr>
          <w:spacing w:val="70"/>
        </w:rPr>
        <w:t> </w:t>
      </w:r>
      <w:r>
        <w:rPr/>
        <w:t>пункты</w:t>
      </w:r>
      <w:r>
        <w:rPr>
          <w:spacing w:val="70"/>
        </w:rPr>
        <w:t> </w:t>
      </w:r>
      <w:r>
        <w:rPr/>
        <w:t>с</w:t>
      </w:r>
      <w:r>
        <w:rPr>
          <w:spacing w:val="72"/>
        </w:rPr>
        <w:t> </w:t>
      </w:r>
      <w:r>
        <w:rPr/>
        <w:t>путевым</w:t>
      </w:r>
      <w:r>
        <w:rPr>
          <w:spacing w:val="73"/>
        </w:rPr>
        <w:t> </w:t>
      </w:r>
      <w:r>
        <w:rPr/>
        <w:t>развитием</w:t>
      </w:r>
      <w:r>
        <w:rPr>
          <w:spacing w:val="72"/>
        </w:rPr>
        <w:t> </w:t>
      </w:r>
      <w:r>
        <w:rPr/>
        <w:t>на</w:t>
      </w:r>
      <w:r>
        <w:rPr>
          <w:spacing w:val="72"/>
        </w:rPr>
        <w:t> </w:t>
      </w:r>
      <w:r>
        <w:rPr/>
        <w:t>новых</w:t>
      </w:r>
      <w:r>
        <w:rPr>
          <w:spacing w:val="72"/>
        </w:rPr>
        <w:t> </w:t>
      </w:r>
      <w:r>
        <w:rPr/>
        <w:t>линиях</w:t>
      </w:r>
      <w:r>
        <w:rPr>
          <w:spacing w:val="73"/>
        </w:rPr>
        <w:t> </w:t>
      </w:r>
      <w:r>
        <w:rPr>
          <w:spacing w:val="-2"/>
        </w:rPr>
        <w:t>следует</w:t>
      </w:r>
    </w:p>
    <w:p>
      <w:pPr>
        <w:pStyle w:val="BodyText"/>
        <w:spacing w:line="360" w:lineRule="auto" w:before="164"/>
        <w:ind w:right="289"/>
        <w:jc w:val="both"/>
      </w:pPr>
      <w:r>
        <w:rPr/>
        <w:t>размещать с учетом этапного наращивания пропускной и провозной </w:t>
      </w:r>
      <w:r>
        <w:rPr>
          <w:spacing w:val="-2"/>
        </w:rPr>
        <w:t>способности.</w:t>
      </w:r>
    </w:p>
    <w:p>
      <w:pPr>
        <w:pStyle w:val="BodyText"/>
        <w:spacing w:line="360" w:lineRule="auto"/>
        <w:ind w:right="283" w:firstLine="707"/>
        <w:jc w:val="both"/>
      </w:pPr>
      <w:r>
        <w:rPr/>
        <w:t>В этой связи большие преимущества имеют четные схемы расположения площадок разъездов (рис. 2, </w:t>
      </w:r>
      <w:r>
        <w:rPr>
          <w:i/>
        </w:rPr>
        <w:t>в</w:t>
      </w:r>
      <w:r>
        <w:rPr/>
        <w:t>), когда на всех этапах повышения пропускной способности рассматриваемого участка перегоны будут идентичны по времени хода:</w:t>
      </w:r>
    </w:p>
    <w:p>
      <w:pPr>
        <w:pStyle w:val="BodyText"/>
        <w:spacing w:line="360" w:lineRule="auto"/>
        <w:ind w:left="851" w:right="662"/>
        <w:jc w:val="both"/>
      </w:pPr>
      <w:r>
        <w:rPr/>
        <w:t>на</w:t>
      </w:r>
      <w:r>
        <w:rPr>
          <w:spacing w:val="-3"/>
        </w:rPr>
        <w:t> </w:t>
      </w:r>
      <w:r>
        <w:rPr/>
        <w:t>1-м</w:t>
      </w:r>
      <w:r>
        <w:rPr>
          <w:spacing w:val="-3"/>
        </w:rPr>
        <w:t> </w:t>
      </w:r>
      <w:r>
        <w:rPr/>
        <w:t>этапе</w:t>
      </w:r>
      <w:r>
        <w:rPr>
          <w:spacing w:val="-6"/>
        </w:rPr>
        <w:t> </w:t>
      </w:r>
      <w:r>
        <w:rPr/>
        <w:t>для</w:t>
      </w:r>
      <w:r>
        <w:rPr>
          <w:spacing w:val="-3"/>
        </w:rPr>
        <w:t> </w:t>
      </w:r>
      <w:r>
        <w:rPr/>
        <w:t>эксплуатации</w:t>
      </w:r>
      <w:r>
        <w:rPr>
          <w:spacing w:val="-3"/>
        </w:rPr>
        <w:t> </w:t>
      </w:r>
      <w:r>
        <w:rPr/>
        <w:t>участка</w:t>
      </w:r>
      <w:r>
        <w:rPr>
          <w:spacing w:val="-3"/>
        </w:rPr>
        <w:t> </w:t>
      </w:r>
      <w:r>
        <w:rPr/>
        <w:t>открываются</w:t>
      </w:r>
      <w:r>
        <w:rPr>
          <w:spacing w:val="-3"/>
        </w:rPr>
        <w:t> </w:t>
      </w:r>
      <w:r>
        <w:rPr/>
        <w:t>только</w:t>
      </w:r>
      <w:r>
        <w:rPr>
          <w:spacing w:val="-5"/>
        </w:rPr>
        <w:t> </w:t>
      </w:r>
      <w:r>
        <w:rPr/>
        <w:t>станции; на 2-м этапе открываются разъезды первой очереди;</w:t>
      </w:r>
    </w:p>
    <w:p>
      <w:pPr>
        <w:pStyle w:val="BodyText"/>
        <w:spacing w:line="321" w:lineRule="exact"/>
        <w:ind w:left="851"/>
        <w:jc w:val="both"/>
      </w:pPr>
      <w:r>
        <w:rPr/>
        <w:t>на</w:t>
      </w:r>
      <w:r>
        <w:rPr>
          <w:spacing w:val="-7"/>
        </w:rPr>
        <w:t> </w:t>
      </w:r>
      <w:r>
        <w:rPr/>
        <w:t>3-м</w:t>
      </w:r>
      <w:r>
        <w:rPr>
          <w:spacing w:val="-5"/>
        </w:rPr>
        <w:t> </w:t>
      </w:r>
      <w:r>
        <w:rPr/>
        <w:t>этапе</w:t>
      </w:r>
      <w:r>
        <w:rPr>
          <w:spacing w:val="-7"/>
        </w:rPr>
        <w:t> </w:t>
      </w:r>
      <w:r>
        <w:rPr/>
        <w:t>открываются</w:t>
      </w:r>
      <w:r>
        <w:rPr>
          <w:spacing w:val="-5"/>
        </w:rPr>
        <w:t> </w:t>
      </w:r>
      <w:r>
        <w:rPr/>
        <w:t>разъезды</w:t>
      </w:r>
      <w:r>
        <w:rPr>
          <w:spacing w:val="-5"/>
        </w:rPr>
        <w:t> </w:t>
      </w:r>
      <w:r>
        <w:rPr/>
        <w:t>второй</w:t>
      </w:r>
      <w:r>
        <w:rPr>
          <w:spacing w:val="-4"/>
        </w:rPr>
        <w:t> </w:t>
      </w:r>
      <w:r>
        <w:rPr>
          <w:spacing w:val="-2"/>
        </w:rPr>
        <w:t>очереди.</w:t>
      </w:r>
    </w:p>
    <w:p>
      <w:pPr>
        <w:pStyle w:val="BodyText"/>
        <w:spacing w:line="360" w:lineRule="auto" w:before="162"/>
        <w:ind w:right="283" w:firstLine="707"/>
        <w:jc w:val="both"/>
      </w:pPr>
      <w:r>
        <w:rPr/>
        <w:t>Наилучший вариант схемы размещения раздельных пунктов определяется на основе технико-экономического сравнения с учетом конкретных условий и особенностей строительства и эксплуатации линии.</w:t>
      </w:r>
    </w:p>
    <w:p>
      <w:pPr>
        <w:pStyle w:val="BodyText"/>
        <w:spacing w:before="161"/>
        <w:ind w:left="0"/>
      </w:pPr>
    </w:p>
    <w:p>
      <w:pPr>
        <w:pStyle w:val="BodyText"/>
        <w:ind w:left="995"/>
      </w:pPr>
      <w:r>
        <w:rPr>
          <w:color w:val="6F2F9F"/>
        </w:rPr>
        <w:t>Выполненную</w:t>
      </w:r>
      <w:r>
        <w:rPr>
          <w:color w:val="6F2F9F"/>
          <w:spacing w:val="-8"/>
        </w:rPr>
        <w:t> </w:t>
      </w:r>
      <w:r>
        <w:rPr>
          <w:color w:val="6F2F9F"/>
        </w:rPr>
        <w:t>работу</w:t>
      </w:r>
      <w:r>
        <w:rPr>
          <w:color w:val="6F2F9F"/>
          <w:spacing w:val="-8"/>
        </w:rPr>
        <w:t> </w:t>
      </w:r>
      <w:r>
        <w:rPr>
          <w:color w:val="6F2F9F"/>
        </w:rPr>
        <w:t>выложить</w:t>
      </w:r>
      <w:r>
        <w:rPr>
          <w:color w:val="6F2F9F"/>
          <w:spacing w:val="-6"/>
        </w:rPr>
        <w:t> </w:t>
      </w:r>
      <w:r>
        <w:rPr>
          <w:color w:val="6F2F9F"/>
        </w:rPr>
        <w:t>в</w:t>
      </w:r>
      <w:r>
        <w:rPr>
          <w:color w:val="6F2F9F"/>
          <w:spacing w:val="-5"/>
        </w:rPr>
        <w:t> </w:t>
      </w:r>
      <w:r>
        <w:rPr>
          <w:color w:val="6F2F9F"/>
        </w:rPr>
        <w:t>папке</w:t>
      </w:r>
      <w:r>
        <w:rPr>
          <w:color w:val="6F2F9F"/>
          <w:spacing w:val="-5"/>
        </w:rPr>
        <w:t> </w:t>
      </w:r>
      <w:r>
        <w:rPr>
          <w:color w:val="6F2F9F"/>
        </w:rPr>
        <w:t>«Практическое</w:t>
      </w:r>
      <w:r>
        <w:rPr>
          <w:color w:val="6F2F9F"/>
          <w:spacing w:val="-5"/>
        </w:rPr>
        <w:t> </w:t>
      </w:r>
      <w:r>
        <w:rPr>
          <w:color w:val="6F2F9F"/>
        </w:rPr>
        <w:t>занятие</w:t>
      </w:r>
      <w:r>
        <w:rPr>
          <w:color w:val="6F2F9F"/>
          <w:spacing w:val="-7"/>
        </w:rPr>
        <w:t> </w:t>
      </w:r>
      <w:r>
        <w:rPr>
          <w:color w:val="6F2F9F"/>
        </w:rPr>
        <w:t>№</w:t>
      </w:r>
      <w:r>
        <w:rPr>
          <w:color w:val="6F2F9F"/>
          <w:spacing w:val="-2"/>
        </w:rPr>
        <w:t> </w:t>
      </w:r>
      <w:r>
        <w:rPr>
          <w:color w:val="6F2F9F"/>
          <w:spacing w:val="-5"/>
        </w:rPr>
        <w:t>9».</w:t>
      </w:r>
    </w:p>
    <w:sectPr>
      <w:pgSz w:w="11910" w:h="16840"/>
      <w:pgMar w:top="1040" w:bottom="280" w:left="1275"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8"/>
      <w:numFmt w:val="decimal"/>
      <w:lvlText w:val="%1."/>
      <w:lvlJc w:val="left"/>
      <w:pPr>
        <w:ind w:left="1219" w:hanging="550"/>
        <w:jc w:val="right"/>
      </w:pPr>
      <w:rPr>
        <w:rFonts w:hint="default" w:ascii="Arial" w:hAnsi="Arial" w:eastAsia="Arial" w:cs="Arial"/>
        <w:b/>
        <w:bCs/>
        <w:i w:val="0"/>
        <w:iCs w:val="0"/>
        <w:spacing w:val="0"/>
        <w:w w:val="99"/>
        <w:sz w:val="32"/>
        <w:szCs w:val="32"/>
        <w:lang w:val="ru-RU" w:eastAsia="en-US" w:bidi="ar-SA"/>
      </w:rPr>
    </w:lvl>
    <w:lvl w:ilvl="1">
      <w:start w:val="1"/>
      <w:numFmt w:val="decimal"/>
      <w:lvlText w:val="%1.%2."/>
      <w:lvlJc w:val="left"/>
      <w:pPr>
        <w:ind w:left="4224" w:hanging="708"/>
        <w:jc w:val="right"/>
      </w:pPr>
      <w:rPr>
        <w:rFonts w:hint="default" w:ascii="Arial" w:hAnsi="Arial" w:eastAsia="Arial" w:cs="Arial"/>
        <w:b/>
        <w:bCs/>
        <w:i/>
        <w:iCs/>
        <w:spacing w:val="0"/>
        <w:w w:val="100"/>
        <w:sz w:val="28"/>
        <w:szCs w:val="28"/>
        <w:lang w:val="ru-RU" w:eastAsia="en-US" w:bidi="ar-SA"/>
      </w:rPr>
    </w:lvl>
    <w:lvl w:ilvl="2">
      <w:start w:val="0"/>
      <w:numFmt w:val="bullet"/>
      <w:lvlText w:val="•"/>
      <w:lvlJc w:val="left"/>
      <w:pPr>
        <w:ind w:left="4220" w:hanging="708"/>
      </w:pPr>
      <w:rPr>
        <w:rFonts w:hint="default"/>
        <w:lang w:val="ru-RU" w:eastAsia="en-US" w:bidi="ar-SA"/>
      </w:rPr>
    </w:lvl>
    <w:lvl w:ilvl="3">
      <w:start w:val="0"/>
      <w:numFmt w:val="bullet"/>
      <w:lvlText w:val="•"/>
      <w:lvlJc w:val="left"/>
      <w:pPr>
        <w:ind w:left="4915" w:hanging="708"/>
      </w:pPr>
      <w:rPr>
        <w:rFonts w:hint="default"/>
        <w:lang w:val="ru-RU" w:eastAsia="en-US" w:bidi="ar-SA"/>
      </w:rPr>
    </w:lvl>
    <w:lvl w:ilvl="4">
      <w:start w:val="0"/>
      <w:numFmt w:val="bullet"/>
      <w:lvlText w:val="•"/>
      <w:lvlJc w:val="left"/>
      <w:pPr>
        <w:ind w:left="5610" w:hanging="708"/>
      </w:pPr>
      <w:rPr>
        <w:rFonts w:hint="default"/>
        <w:lang w:val="ru-RU" w:eastAsia="en-US" w:bidi="ar-SA"/>
      </w:rPr>
    </w:lvl>
    <w:lvl w:ilvl="5">
      <w:start w:val="0"/>
      <w:numFmt w:val="bullet"/>
      <w:lvlText w:val="•"/>
      <w:lvlJc w:val="left"/>
      <w:pPr>
        <w:ind w:left="6305" w:hanging="708"/>
      </w:pPr>
      <w:rPr>
        <w:rFonts w:hint="default"/>
        <w:lang w:val="ru-RU" w:eastAsia="en-US" w:bidi="ar-SA"/>
      </w:rPr>
    </w:lvl>
    <w:lvl w:ilvl="6">
      <w:start w:val="0"/>
      <w:numFmt w:val="bullet"/>
      <w:lvlText w:val="•"/>
      <w:lvlJc w:val="left"/>
      <w:pPr>
        <w:ind w:left="7000" w:hanging="708"/>
      </w:pPr>
      <w:rPr>
        <w:rFonts w:hint="default"/>
        <w:lang w:val="ru-RU" w:eastAsia="en-US" w:bidi="ar-SA"/>
      </w:rPr>
    </w:lvl>
    <w:lvl w:ilvl="7">
      <w:start w:val="0"/>
      <w:numFmt w:val="bullet"/>
      <w:lvlText w:val="•"/>
      <w:lvlJc w:val="left"/>
      <w:pPr>
        <w:ind w:left="7695" w:hanging="708"/>
      </w:pPr>
      <w:rPr>
        <w:rFonts w:hint="default"/>
        <w:lang w:val="ru-RU" w:eastAsia="en-US" w:bidi="ar-SA"/>
      </w:rPr>
    </w:lvl>
    <w:lvl w:ilvl="8">
      <w:start w:val="0"/>
      <w:numFmt w:val="bullet"/>
      <w:lvlText w:val="•"/>
      <w:lvlJc w:val="left"/>
      <w:pPr>
        <w:ind w:left="8391" w:hanging="708"/>
      </w:pPr>
      <w:rPr>
        <w:rFonts w:hint="default"/>
        <w:lang w:val="ru-R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en-US" w:bidi="ar-SA"/>
    </w:rPr>
  </w:style>
  <w:style w:styleId="BodyText" w:type="paragraph">
    <w:name w:val="Body Text"/>
    <w:basedOn w:val="Normal"/>
    <w:uiPriority w:val="1"/>
    <w:qFormat/>
    <w:pPr>
      <w:ind w:left="143"/>
    </w:pPr>
    <w:rPr>
      <w:rFonts w:ascii="Times New Roman" w:hAnsi="Times New Roman" w:eastAsia="Times New Roman" w:cs="Times New Roman"/>
      <w:sz w:val="28"/>
      <w:szCs w:val="28"/>
      <w:lang w:val="ru-RU" w:eastAsia="en-US" w:bidi="ar-SA"/>
    </w:rPr>
  </w:style>
  <w:style w:styleId="Heading1" w:type="paragraph">
    <w:name w:val="Heading 1"/>
    <w:basedOn w:val="Normal"/>
    <w:uiPriority w:val="1"/>
    <w:qFormat/>
    <w:pPr>
      <w:ind w:left="1209" w:hanging="706"/>
      <w:outlineLvl w:val="1"/>
    </w:pPr>
    <w:rPr>
      <w:rFonts w:ascii="Arial" w:hAnsi="Arial" w:eastAsia="Arial" w:cs="Arial"/>
      <w:b/>
      <w:bCs/>
      <w:sz w:val="32"/>
      <w:szCs w:val="32"/>
      <w:lang w:val="ru-RU" w:eastAsia="en-US" w:bidi="ar-SA"/>
    </w:rPr>
  </w:style>
  <w:style w:styleId="Heading2" w:type="paragraph">
    <w:name w:val="Heading 2"/>
    <w:basedOn w:val="Normal"/>
    <w:uiPriority w:val="1"/>
    <w:qFormat/>
    <w:pPr>
      <w:ind w:left="835" w:hanging="708"/>
      <w:outlineLvl w:val="2"/>
    </w:pPr>
    <w:rPr>
      <w:rFonts w:ascii="Arial" w:hAnsi="Arial" w:eastAsia="Arial" w:cs="Arial"/>
      <w:b/>
      <w:bCs/>
      <w:i/>
      <w:iCs/>
      <w:sz w:val="28"/>
      <w:szCs w:val="28"/>
      <w:lang w:val="ru-RU" w:eastAsia="en-US" w:bidi="ar-SA"/>
    </w:rPr>
  </w:style>
  <w:style w:styleId="ListParagraph" w:type="paragraph">
    <w:name w:val="List Paragraph"/>
    <w:basedOn w:val="Normal"/>
    <w:uiPriority w:val="1"/>
    <w:qFormat/>
    <w:pPr>
      <w:ind w:left="1209" w:hanging="708"/>
    </w:pPr>
    <w:rPr>
      <w:rFonts w:ascii="Arial" w:hAnsi="Arial" w:eastAsia="Arial" w:cs="Arial"/>
      <w:lang w:val="ru-RU" w:eastAsia="en-US" w:bidi="ar-SA"/>
    </w:rPr>
  </w:style>
  <w:style w:styleId="TableParagraph" w:type="paragraph">
    <w:name w:val="Table Paragraph"/>
    <w:basedOn w:val="Normal"/>
    <w:uiPriority w:val="1"/>
    <w:qFormat/>
    <w:pPr/>
    <w:rPr>
      <w:rFonts w:ascii="Times New Roman" w:hAnsi="Times New Roman" w:eastAsia="Times New Roman" w:cs="Times New Roman"/>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dc:title>3</dc:title>
  <dcterms:created xsi:type="dcterms:W3CDTF">2025-04-02T08:12:01Z</dcterms:created>
  <dcterms:modified xsi:type="dcterms:W3CDTF">2025-04-02T08:12:01Z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2020-11-17T00:00:00Z</vt:filetime>
  </property>
  <property fmtid="{D5CDD505-2E9C-101B-9397-08002B2CF9AE}" pid="3" name="Creator">
    <vt:lpwstr>Microsoft® Word 2016</vt:lpwstr>
  </property>
  <property fmtid="{D5CDD505-2E9C-101B-9397-08002B2CF9AE}" pid="4" name="LastSaved">
    <vt:filetime>2025-04-02T00:00:00Z</vt:filetime>
  </property>
  <property fmtid="{D5CDD505-2E9C-101B-9397-08002B2CF9AE}" pid="5" name="Producer">
    <vt:lpwstr>Microsoft® Word 2016</vt:lpwstr>
  </property>
</Properties>
</file>