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9A" w:rsidRPr="00CC2AC9" w:rsidRDefault="008F459A" w:rsidP="008F45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8F459A" w:rsidRPr="00CC2AC9" w:rsidRDefault="008F459A" w:rsidP="008F45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F459A" w:rsidRPr="000632F9" w:rsidRDefault="008F459A" w:rsidP="008F459A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:rsidR="008F459A" w:rsidRPr="00CC2AC9" w:rsidRDefault="008F459A" w:rsidP="008F45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8F459A" w:rsidRPr="00CC2AC9" w:rsidRDefault="008F459A" w:rsidP="008F45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F459A" w:rsidRPr="00CC2AC9" w:rsidRDefault="008F459A" w:rsidP="008F45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F459A" w:rsidRDefault="008F459A" w:rsidP="008F459A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F459A" w:rsidRPr="00CC2AC9" w:rsidRDefault="008F459A" w:rsidP="008F45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F459A" w:rsidRPr="00CC2AC9" w:rsidRDefault="008F459A" w:rsidP="008F459A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F459A" w:rsidRPr="00810D3F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8F459A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8F459A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№2</w:t>
      </w:r>
    </w:p>
    <w:p w:rsidR="008F459A" w:rsidRDefault="008F459A" w:rsidP="008F459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459A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:rsidR="008F459A" w:rsidRPr="0011067E" w:rsidRDefault="008F459A" w:rsidP="008F459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№7</w:t>
      </w:r>
    </w:p>
    <w:p w:rsidR="008F459A" w:rsidRPr="00810D3F" w:rsidRDefault="008F459A" w:rsidP="008F459A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E82B22" w:rsidRDefault="008F459A" w:rsidP="008F45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8F459A" w:rsidTr="00566E2A">
        <w:tc>
          <w:tcPr>
            <w:tcW w:w="4928" w:type="dxa"/>
          </w:tcPr>
          <w:p w:rsidR="008F459A" w:rsidRPr="004A1759" w:rsidRDefault="008F459A" w:rsidP="00566E2A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ИНБб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>–3</w:t>
            </w:r>
            <w:r>
              <w:rPr>
                <w:rFonts w:eastAsia="Times New Roman" w:cstheme="minorBidi"/>
                <w:lang w:val="ru-RU"/>
              </w:rPr>
              <w:t>3</w:t>
            </w:r>
            <w:r w:rsidRPr="004A1759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F459A" w:rsidRDefault="008F459A" w:rsidP="00566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F459A" w:rsidRPr="004A1759" w:rsidRDefault="008F459A" w:rsidP="00566E2A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Н.Д. Гурецкий</w:t>
            </w:r>
          </w:p>
        </w:tc>
      </w:tr>
      <w:tr w:rsidR="008F459A" w:rsidTr="00566E2A">
        <w:tc>
          <w:tcPr>
            <w:tcW w:w="4928" w:type="dxa"/>
          </w:tcPr>
          <w:p w:rsidR="008F459A" w:rsidRDefault="008F459A" w:rsidP="00566E2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8F459A" w:rsidRDefault="008F459A" w:rsidP="00566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F459A" w:rsidRDefault="008F459A" w:rsidP="00566E2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8F459A" w:rsidTr="00566E2A">
        <w:tc>
          <w:tcPr>
            <w:tcW w:w="4928" w:type="dxa"/>
          </w:tcPr>
          <w:p w:rsidR="008F459A" w:rsidRDefault="008F459A" w:rsidP="00566E2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F459A" w:rsidRDefault="008F459A" w:rsidP="00566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F459A" w:rsidRDefault="008F459A" w:rsidP="00566E2A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:rsidR="008F459A" w:rsidRDefault="008F459A" w:rsidP="008F459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:rsidR="008F459A" w:rsidRPr="00810D3F" w:rsidRDefault="008F459A" w:rsidP="008F459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8F459A" w:rsidRPr="00810D3F" w:rsidRDefault="008F459A" w:rsidP="008F459A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:rsidR="008F459A" w:rsidRDefault="008F459A" w:rsidP="008F459A">
      <w:pPr>
        <w:pStyle w:val="4"/>
      </w:pPr>
      <w:r>
        <w:t>Киров 2024</w:t>
      </w:r>
    </w:p>
    <w:p w:rsidR="008F459A" w:rsidRPr="000632F9" w:rsidRDefault="008F459A" w:rsidP="008F459A"/>
    <w:p w:rsidR="008F459A" w:rsidRDefault="008F459A" w:rsidP="008F45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Pr="008F459A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:rsidR="008F459A" w:rsidRPr="000632F9" w:rsidRDefault="008F459A" w:rsidP="008F459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F459A" w:rsidRDefault="008F459A" w:rsidP="008F45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</w:t>
      </w:r>
      <w:r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E14" w:rsidRDefault="008F459A" w:rsidP="008F4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8F459A" w:rsidRDefault="008F459A" w:rsidP="008F459A">
      <w:r w:rsidRPr="008F459A">
        <w:drawing>
          <wp:inline distT="0" distB="0" distL="0" distR="0" wp14:anchorId="43FF9DD9" wp14:editId="318BB716">
            <wp:extent cx="5940425" cy="149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A" w:rsidRDefault="008F459A" w:rsidP="008F459A">
      <w:pPr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Директива: указываем процессор (</w:t>
      </w:r>
      <w:proofErr w:type="spellStart"/>
      <w:r w:rsidRPr="00380AA8">
        <w:rPr>
          <w:rFonts w:ascii="Cascadia Mono" w:hAnsi="Cascadia Mono"/>
          <w:sz w:val="20"/>
          <w:szCs w:val="20"/>
        </w:rPr>
        <w:t>Pentium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Pro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и выше)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.686 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; Директива: используем плоскую модель памяти и соглашение </w:t>
      </w:r>
      <w:proofErr w:type="spellStart"/>
      <w:r w:rsidRPr="00380AA8">
        <w:rPr>
          <w:rFonts w:ascii="Cascadia Mono" w:hAnsi="Cascadia Mono"/>
          <w:sz w:val="20"/>
          <w:szCs w:val="20"/>
        </w:rPr>
        <w:t>stdcall</w:t>
      </w:r>
      <w:proofErr w:type="spellEnd"/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gramStart"/>
      <w:r w:rsidRPr="00380AA8">
        <w:rPr>
          <w:rFonts w:ascii="Cascadia Mono" w:hAnsi="Cascadia Mono"/>
          <w:sz w:val="20"/>
          <w:szCs w:val="20"/>
        </w:rPr>
        <w:t>.</w:t>
      </w:r>
      <w:proofErr w:type="spellStart"/>
      <w:r w:rsidRPr="00380AA8">
        <w:rPr>
          <w:rFonts w:ascii="Cascadia Mono" w:hAnsi="Cascadia Mono"/>
          <w:sz w:val="20"/>
          <w:szCs w:val="20"/>
        </w:rPr>
        <w:t>model</w:t>
      </w:r>
      <w:proofErr w:type="spellEnd"/>
      <w:proofErr w:type="gram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flat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stdcall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Директива: выделяем 256 байт для стека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gramStart"/>
      <w:r w:rsidRPr="00380AA8">
        <w:rPr>
          <w:rFonts w:ascii="Cascadia Mono" w:hAnsi="Cascadia Mono"/>
          <w:sz w:val="20"/>
          <w:szCs w:val="20"/>
        </w:rPr>
        <w:t>.</w:t>
      </w:r>
      <w:proofErr w:type="spellStart"/>
      <w:r w:rsidRPr="00380AA8">
        <w:rPr>
          <w:rFonts w:ascii="Cascadia Mono" w:hAnsi="Cascadia Mono"/>
          <w:sz w:val="20"/>
          <w:szCs w:val="20"/>
        </w:rPr>
        <w:t>stack</w:t>
      </w:r>
      <w:proofErr w:type="spellEnd"/>
      <w:proofErr w:type="gramEnd"/>
      <w:r w:rsidRPr="00380AA8">
        <w:rPr>
          <w:rFonts w:ascii="Cascadia Mono" w:hAnsi="Cascadia Mono"/>
          <w:sz w:val="20"/>
          <w:szCs w:val="20"/>
        </w:rPr>
        <w:t xml:space="preserve"> 100h 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Секция данных (переменные)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.</w:t>
      </w:r>
      <w:proofErr w:type="spellStart"/>
      <w:r w:rsidRPr="00380AA8">
        <w:rPr>
          <w:rFonts w:ascii="Cascadia Mono" w:hAnsi="Cascadia Mono"/>
          <w:sz w:val="20"/>
          <w:szCs w:val="20"/>
        </w:rPr>
        <w:t>data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X   </w:t>
      </w:r>
      <w:proofErr w:type="spellStart"/>
      <w:r w:rsidRPr="00380AA8">
        <w:rPr>
          <w:rFonts w:ascii="Cascadia Mono" w:hAnsi="Cascadia Mono"/>
          <w:sz w:val="20"/>
          <w:szCs w:val="20"/>
        </w:rPr>
        <w:t>dw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5429h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Переменная X (16 бит, значение 5429h)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Y   </w:t>
      </w:r>
      <w:proofErr w:type="spellStart"/>
      <w:r w:rsidRPr="00380AA8">
        <w:rPr>
          <w:rFonts w:ascii="Cascadia Mono" w:hAnsi="Cascadia Mono"/>
          <w:sz w:val="20"/>
          <w:szCs w:val="20"/>
        </w:rPr>
        <w:t>dw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7844h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Переменная Y (16 бит, значение 7844h)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Z   </w:t>
      </w:r>
      <w:proofErr w:type="spellStart"/>
      <w:r w:rsidRPr="00380AA8">
        <w:rPr>
          <w:rFonts w:ascii="Cascadia Mono" w:hAnsi="Cascadia Mono"/>
          <w:sz w:val="20"/>
          <w:szCs w:val="20"/>
        </w:rPr>
        <w:t>dw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0AD43h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Переменная Z (16 бит, значение AD43h)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Q   </w:t>
      </w:r>
      <w:proofErr w:type="spellStart"/>
      <w:r w:rsidRPr="00380AA8">
        <w:rPr>
          <w:rFonts w:ascii="Cascadia Mono" w:hAnsi="Cascadia Mono"/>
          <w:sz w:val="20"/>
          <w:szCs w:val="20"/>
        </w:rPr>
        <w:t>dw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5622h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Переменная Q (16 бит, значение 5622h)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R   </w:t>
      </w:r>
      <w:proofErr w:type="spellStart"/>
      <w:r w:rsidRPr="00380AA8">
        <w:rPr>
          <w:rFonts w:ascii="Cascadia Mono" w:hAnsi="Cascadia Mono"/>
          <w:sz w:val="20"/>
          <w:szCs w:val="20"/>
        </w:rPr>
        <w:t>dw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0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Результат R (16 бит, инициализирован 0)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Секция кода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gramStart"/>
      <w:r w:rsidRPr="00380AA8">
        <w:rPr>
          <w:rFonts w:ascii="Cascadia Mono" w:hAnsi="Cascadia Mono"/>
          <w:sz w:val="20"/>
          <w:szCs w:val="20"/>
        </w:rPr>
        <w:t>.</w:t>
      </w:r>
      <w:proofErr w:type="spellStart"/>
      <w:r w:rsidRPr="00380AA8">
        <w:rPr>
          <w:rFonts w:ascii="Cascadia Mono" w:hAnsi="Cascadia Mono"/>
          <w:sz w:val="20"/>
          <w:szCs w:val="20"/>
        </w:rPr>
        <w:t>code</w:t>
      </w:r>
      <w:proofErr w:type="spellEnd"/>
      <w:proofErr w:type="gramEnd"/>
      <w:r w:rsidRPr="00380AA8">
        <w:rPr>
          <w:rFonts w:ascii="Cascadia Mono" w:hAnsi="Cascadia Mono"/>
          <w:sz w:val="20"/>
          <w:szCs w:val="20"/>
        </w:rPr>
        <w:t xml:space="preserve"> 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; Объявление функции </w:t>
      </w:r>
      <w:proofErr w:type="spellStart"/>
      <w:r w:rsidRPr="00380AA8">
        <w:rPr>
          <w:rFonts w:ascii="Cascadia Mono" w:hAnsi="Cascadia Mono"/>
          <w:sz w:val="20"/>
          <w:szCs w:val="20"/>
        </w:rPr>
        <w:t>ExitProcess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из </w:t>
      </w:r>
      <w:proofErr w:type="spellStart"/>
      <w:r w:rsidRPr="00380AA8">
        <w:rPr>
          <w:rFonts w:ascii="Cascadia Mono" w:hAnsi="Cascadia Mono"/>
          <w:sz w:val="20"/>
          <w:szCs w:val="20"/>
        </w:rPr>
        <w:t>Windows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API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spellStart"/>
      <w:r w:rsidRPr="00380AA8">
        <w:rPr>
          <w:rFonts w:ascii="Cascadia Mono" w:hAnsi="Cascadia Mono"/>
          <w:sz w:val="20"/>
          <w:szCs w:val="20"/>
        </w:rPr>
        <w:t>ExitProcess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PROTO </w:t>
      </w:r>
      <w:proofErr w:type="gramStart"/>
      <w:r w:rsidRPr="00380AA8">
        <w:rPr>
          <w:rFonts w:ascii="Cascadia Mono" w:hAnsi="Cascadia Mono"/>
          <w:sz w:val="20"/>
          <w:szCs w:val="20"/>
        </w:rPr>
        <w:t>STDCALL :DWORD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Точка входа в программу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spellStart"/>
      <w:r w:rsidRPr="00380AA8">
        <w:rPr>
          <w:rFonts w:ascii="Cascadia Mono" w:hAnsi="Cascadia Mono"/>
          <w:sz w:val="20"/>
          <w:szCs w:val="20"/>
        </w:rPr>
        <w:t>Start</w:t>
      </w:r>
      <w:proofErr w:type="spellEnd"/>
      <w:r w:rsidRPr="00380AA8">
        <w:rPr>
          <w:rFonts w:ascii="Cascadia Mono" w:hAnsi="Cascadia Mono"/>
          <w:sz w:val="20"/>
          <w:szCs w:val="20"/>
        </w:rPr>
        <w:t>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; Шаг 1: Увеличиваем </w:t>
      </w:r>
      <w:proofErr w:type="gramStart"/>
      <w:r w:rsidRPr="00380AA8">
        <w:rPr>
          <w:rFonts w:ascii="Cascadia Mono" w:hAnsi="Cascadia Mono"/>
          <w:sz w:val="20"/>
          <w:szCs w:val="20"/>
        </w:rPr>
        <w:t>X,Y</w:t>
      </w:r>
      <w:proofErr w:type="gramEnd"/>
      <w:r w:rsidRPr="00380AA8">
        <w:rPr>
          <w:rFonts w:ascii="Cascadia Mono" w:hAnsi="Cascadia Mono"/>
          <w:sz w:val="20"/>
          <w:szCs w:val="20"/>
        </w:rPr>
        <w:t>,Z,Q на 1 и суммируем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esi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offset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380AA8">
        <w:rPr>
          <w:rFonts w:ascii="Cascadia Mono" w:hAnsi="Cascadia Mono"/>
          <w:sz w:val="20"/>
          <w:szCs w:val="20"/>
        </w:rPr>
        <w:t>X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ESI = адрес переменной X в памяти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ecx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4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ECX = 4 (счетчик для цикла по 4 переменным)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xor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ebx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ebx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EBX = 0 (здесь будет сумма L)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spellStart"/>
      <w:r w:rsidRPr="00380AA8">
        <w:rPr>
          <w:rFonts w:ascii="Cascadia Mono" w:hAnsi="Cascadia Mono"/>
          <w:sz w:val="20"/>
          <w:szCs w:val="20"/>
        </w:rPr>
        <w:t>loop_inc</w:t>
      </w:r>
      <w:proofErr w:type="spellEnd"/>
      <w:r w:rsidRPr="00380AA8">
        <w:rPr>
          <w:rFonts w:ascii="Cascadia Mono" w:hAnsi="Cascadia Mono"/>
          <w:sz w:val="20"/>
          <w:szCs w:val="20"/>
        </w:rPr>
        <w:t>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>, [</w:t>
      </w:r>
      <w:proofErr w:type="spellStart"/>
      <w:proofErr w:type="gramStart"/>
      <w:r w:rsidRPr="00380AA8">
        <w:rPr>
          <w:rFonts w:ascii="Cascadia Mono" w:hAnsi="Cascadia Mono"/>
          <w:sz w:val="20"/>
          <w:szCs w:val="20"/>
        </w:rPr>
        <w:t>esi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]   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  ; AX = текущее значение переменной (X, Y, Z, Q)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inc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Увеличиваем AX на 1 (X+1, Y+1 и т.д.)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[</w:t>
      </w:r>
      <w:proofErr w:type="spellStart"/>
      <w:r w:rsidRPr="00380AA8">
        <w:rPr>
          <w:rFonts w:ascii="Cascadia Mono" w:hAnsi="Cascadia Mono"/>
          <w:sz w:val="20"/>
          <w:szCs w:val="20"/>
        </w:rPr>
        <w:t>esi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],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Сохраняем новое значение обратно в память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add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bx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Добавляем AX к сумме L (BX = BX + AX)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add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esi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2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Переходим к следующей переменной (+2 байта)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loop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loop_inc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Повторяем цикл, пока ECX &gt; 0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lastRenderedPageBreak/>
        <w:t xml:space="preserve">    ; Шаг 2: Вычисление M = (L &amp; X') - (L &amp; Y')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bx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AX = L (сумма из BX)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and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[X]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AX = L &amp; X' (побитовое И)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dx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Сохраняем результат в DX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bx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Снова загружаем L в AX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and</w:t>
      </w:r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ax, [Y]        ; AX = L &amp; Y'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sub</w:t>
      </w:r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dx, ax         ; DX = (L &amp; X') - (L &amp; Y') → M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r w:rsidRPr="00380AA8">
        <w:rPr>
          <w:rFonts w:ascii="Cascadia Mono" w:hAnsi="Cascadia Mono"/>
          <w:sz w:val="20"/>
          <w:szCs w:val="20"/>
        </w:rPr>
        <w:t>; Выбор подпрограммы в зависимости от M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cmp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dx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921Bh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Сравниваем M с 921Bh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jae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call_sp1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Если M &gt;= 921Bh, переходим к call_sp1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call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subprog2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Если M &lt; 921Bh, вызываем subprog2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jmp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check_even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Переход к проверке четности R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>call_sp1: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call</w:t>
      </w:r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subprog1      ; </w:t>
      </w:r>
      <w:r w:rsidRPr="00380AA8">
        <w:rPr>
          <w:rFonts w:ascii="Cascadia Mono" w:hAnsi="Cascadia Mono"/>
          <w:sz w:val="20"/>
          <w:szCs w:val="20"/>
        </w:rPr>
        <w:t>Вызываем</w:t>
      </w:r>
      <w:r w:rsidRPr="00380AA8">
        <w:rPr>
          <w:rFonts w:ascii="Cascadia Mono" w:hAnsi="Cascadia Mono"/>
          <w:sz w:val="20"/>
          <w:szCs w:val="20"/>
          <w:lang w:val="en-US"/>
        </w:rPr>
        <w:t xml:space="preserve"> subprog1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spellStart"/>
      <w:r w:rsidRPr="00380AA8">
        <w:rPr>
          <w:rFonts w:ascii="Cascadia Mono" w:hAnsi="Cascadia Mono"/>
          <w:sz w:val="20"/>
          <w:szCs w:val="20"/>
        </w:rPr>
        <w:t>check_even</w:t>
      </w:r>
      <w:proofErr w:type="spellEnd"/>
      <w:r w:rsidRPr="00380AA8">
        <w:rPr>
          <w:rFonts w:ascii="Cascadia Mono" w:hAnsi="Cascadia Mono"/>
          <w:sz w:val="20"/>
          <w:szCs w:val="20"/>
        </w:rPr>
        <w:t>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; Шаг 3: Проверка четности R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>, [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R]   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    ; Загружаем R в AX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test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1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Проверяем младший бит (0 – четное, 1 – нечетное)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jz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even_r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Если четное (ZF=1), переходим к </w:t>
      </w:r>
      <w:proofErr w:type="spellStart"/>
      <w:r w:rsidRPr="00380AA8">
        <w:rPr>
          <w:rFonts w:ascii="Cascadia Mono" w:hAnsi="Cascadia Mono"/>
          <w:sz w:val="20"/>
          <w:szCs w:val="20"/>
        </w:rPr>
        <w:t>even_r</w:t>
      </w:r>
      <w:proofErr w:type="spellEnd"/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jmp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odd_r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Если нечетное (ZF=0), переходим к </w:t>
      </w:r>
      <w:proofErr w:type="spellStart"/>
      <w:r w:rsidRPr="00380AA8">
        <w:rPr>
          <w:rFonts w:ascii="Cascadia Mono" w:hAnsi="Cascadia Mono"/>
          <w:sz w:val="20"/>
          <w:szCs w:val="20"/>
        </w:rPr>
        <w:t>odd_r</w:t>
      </w:r>
      <w:proofErr w:type="spellEnd"/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proofErr w:type="spellStart"/>
      <w:r w:rsidRPr="00380AA8">
        <w:rPr>
          <w:rFonts w:ascii="Cascadia Mono" w:hAnsi="Cascadia Mono"/>
          <w:sz w:val="20"/>
          <w:szCs w:val="20"/>
          <w:lang w:val="en-US"/>
        </w:rPr>
        <w:t>even_r</w:t>
      </w:r>
      <w:proofErr w:type="spellEnd"/>
      <w:r w:rsidRPr="00380AA8">
        <w:rPr>
          <w:rFonts w:ascii="Cascadia Mono" w:hAnsi="Cascadia Mono"/>
          <w:sz w:val="20"/>
          <w:szCs w:val="20"/>
          <w:lang w:val="en-US"/>
        </w:rPr>
        <w:t>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or</w:t>
      </w:r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ax, 009Fh       ; </w:t>
      </w:r>
      <w:r w:rsidRPr="00380AA8">
        <w:rPr>
          <w:rFonts w:ascii="Cascadia Mono" w:hAnsi="Cascadia Mono"/>
          <w:sz w:val="20"/>
          <w:szCs w:val="20"/>
        </w:rPr>
        <w:t>Побитовое</w:t>
      </w:r>
      <w:r w:rsidRPr="00380AA8">
        <w:rPr>
          <w:rFonts w:ascii="Cascadia Mono" w:hAnsi="Cascadia Mono"/>
          <w:sz w:val="20"/>
          <w:szCs w:val="20"/>
          <w:lang w:val="en-US"/>
        </w:rPr>
        <w:t xml:space="preserve"> </w:t>
      </w:r>
      <w:r w:rsidRPr="00380AA8">
        <w:rPr>
          <w:rFonts w:ascii="Cascadia Mono" w:hAnsi="Cascadia Mono"/>
          <w:sz w:val="20"/>
          <w:szCs w:val="20"/>
        </w:rPr>
        <w:t>ИЛИ</w:t>
      </w:r>
      <w:r w:rsidRPr="00380AA8">
        <w:rPr>
          <w:rFonts w:ascii="Cascadia Mono" w:hAnsi="Cascadia Mono"/>
          <w:sz w:val="20"/>
          <w:szCs w:val="20"/>
          <w:lang w:val="en-US"/>
        </w:rPr>
        <w:t>: R = R | 009Fh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[R],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Сохраняем результат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jmp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ADDR1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Переход к метке ADDR1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spellStart"/>
      <w:r w:rsidRPr="00380AA8">
        <w:rPr>
          <w:rFonts w:ascii="Cascadia Mono" w:hAnsi="Cascadia Mono"/>
          <w:sz w:val="20"/>
          <w:szCs w:val="20"/>
        </w:rPr>
        <w:t>odd_r</w:t>
      </w:r>
      <w:proofErr w:type="spellEnd"/>
      <w:r w:rsidRPr="00380AA8">
        <w:rPr>
          <w:rFonts w:ascii="Cascadia Mono" w:hAnsi="Cascadia Mono"/>
          <w:sz w:val="20"/>
          <w:szCs w:val="20"/>
        </w:rPr>
        <w:t>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dec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Уменьшаем R на 1: R = R - 1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[R],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Сохраняем результат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jmp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ADDR2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Переход к метке ADDR2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Подпрограмма 1: R = M/2 - 12B9h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subprog1 PROC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</w:t>
      </w:r>
      <w:proofErr w:type="spellStart"/>
      <w:r w:rsidRPr="00380AA8">
        <w:rPr>
          <w:rFonts w:ascii="Cascadia Mono" w:hAnsi="Cascadia Mono"/>
          <w:sz w:val="20"/>
          <w:szCs w:val="20"/>
        </w:rPr>
        <w:t>dx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AX = M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shr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1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Делим M на 2 (логический сдвиг вправо)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sub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12B9h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Вычитаем 12B9h: AX = M/2 - 12B9h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[R], </w:t>
      </w:r>
      <w:proofErr w:type="spellStart"/>
      <w:r w:rsidRPr="00380AA8">
        <w:rPr>
          <w:rFonts w:ascii="Cascadia Mono" w:hAnsi="Cascadia Mono"/>
          <w:sz w:val="20"/>
          <w:szCs w:val="20"/>
        </w:rPr>
        <w:t>ax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Сохраняем результат в R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ret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Возврат из подпрограммы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subprog1 ENDP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Подпрограмма 2: R = M - Q'/2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subprog2</w:t>
      </w:r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PROC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mov</w:t>
      </w:r>
      <w:proofErr w:type="spellEnd"/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ax, [Q]        ; AX = Q'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shr</w:t>
      </w:r>
      <w:proofErr w:type="spellEnd"/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ax, 1          ; </w:t>
      </w:r>
      <w:r w:rsidRPr="00380AA8">
        <w:rPr>
          <w:rFonts w:ascii="Cascadia Mono" w:hAnsi="Cascadia Mono"/>
          <w:sz w:val="20"/>
          <w:szCs w:val="20"/>
        </w:rPr>
        <w:t>Делим</w:t>
      </w:r>
      <w:r w:rsidRPr="00380AA8">
        <w:rPr>
          <w:rFonts w:ascii="Cascadia Mono" w:hAnsi="Cascadia Mono"/>
          <w:sz w:val="20"/>
          <w:szCs w:val="20"/>
          <w:lang w:val="en-US"/>
        </w:rPr>
        <w:t xml:space="preserve"> Q' </w:t>
      </w:r>
      <w:r w:rsidRPr="00380AA8">
        <w:rPr>
          <w:rFonts w:ascii="Cascadia Mono" w:hAnsi="Cascadia Mono"/>
          <w:sz w:val="20"/>
          <w:szCs w:val="20"/>
        </w:rPr>
        <w:t>на</w:t>
      </w:r>
      <w:r w:rsidRPr="00380AA8">
        <w:rPr>
          <w:rFonts w:ascii="Cascadia Mono" w:hAnsi="Cascadia Mono"/>
          <w:sz w:val="20"/>
          <w:szCs w:val="20"/>
          <w:lang w:val="en-US"/>
        </w:rPr>
        <w:t xml:space="preserve"> 2: AX = Q'/2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mov</w:t>
      </w:r>
      <w:proofErr w:type="spellEnd"/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  <w:lang w:val="en-US"/>
        </w:rPr>
        <w:t>bx</w:t>
      </w:r>
      <w:proofErr w:type="spellEnd"/>
      <w:r w:rsidRPr="00380AA8">
        <w:rPr>
          <w:rFonts w:ascii="Cascadia Mono" w:hAnsi="Cascadia Mono"/>
          <w:sz w:val="20"/>
          <w:szCs w:val="20"/>
          <w:lang w:val="en-US"/>
        </w:rPr>
        <w:t>, dx         ; BX = M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  <w:lang w:val="en-US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gramStart"/>
      <w:r w:rsidRPr="00380AA8">
        <w:rPr>
          <w:rFonts w:ascii="Cascadia Mono" w:hAnsi="Cascadia Mono"/>
          <w:sz w:val="20"/>
          <w:szCs w:val="20"/>
          <w:lang w:val="en-US"/>
        </w:rPr>
        <w:t>sub</w:t>
      </w:r>
      <w:proofErr w:type="gramEnd"/>
      <w:r w:rsidRPr="00380AA8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  <w:lang w:val="en-US"/>
        </w:rPr>
        <w:t>bx</w:t>
      </w:r>
      <w:proofErr w:type="spellEnd"/>
      <w:r w:rsidRPr="00380AA8">
        <w:rPr>
          <w:rFonts w:ascii="Cascadia Mono" w:hAnsi="Cascadia Mono"/>
          <w:sz w:val="20"/>
          <w:szCs w:val="20"/>
          <w:lang w:val="en-US"/>
        </w:rPr>
        <w:t>, ax         ; BX = M - Q'/2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  <w:lang w:val="en-US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mov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[R], </w:t>
      </w:r>
      <w:proofErr w:type="spellStart"/>
      <w:r w:rsidRPr="00380AA8">
        <w:rPr>
          <w:rFonts w:ascii="Cascadia Mono" w:hAnsi="Cascadia Mono"/>
          <w:sz w:val="20"/>
          <w:szCs w:val="20"/>
        </w:rPr>
        <w:t>bx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Сохраняем результат в R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ret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Возврат из подпрограммы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subprog2 ENDP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; Метки для переходов (заглушки)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ADDR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1:   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            ; Код для четного R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jmp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exit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Переход к завершению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>ADDR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2:   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            ; Код для нечетного R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jmp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exit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Переход к завершению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proofErr w:type="spellStart"/>
      <w:r w:rsidRPr="00380AA8">
        <w:rPr>
          <w:rFonts w:ascii="Cascadia Mono" w:hAnsi="Cascadia Mono"/>
          <w:sz w:val="20"/>
          <w:szCs w:val="20"/>
        </w:rPr>
        <w:t>exit</w:t>
      </w:r>
      <w:proofErr w:type="spellEnd"/>
      <w:r w:rsidRPr="00380AA8">
        <w:rPr>
          <w:rFonts w:ascii="Cascadia Mono" w:hAnsi="Cascadia Mono"/>
          <w:sz w:val="20"/>
          <w:szCs w:val="20"/>
        </w:rPr>
        <w:t>: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t xml:space="preserve">    ; Завершение программы с кодом 0</w:t>
      </w:r>
    </w:p>
    <w:p w:rsidR="008F459A" w:rsidRPr="00380AA8" w:rsidRDefault="008F459A" w:rsidP="00380AA8">
      <w:pPr>
        <w:spacing w:after="0" w:line="240" w:lineRule="auto"/>
        <w:rPr>
          <w:rFonts w:ascii="Cascadia Mono" w:hAnsi="Cascadia Mono"/>
          <w:sz w:val="20"/>
          <w:szCs w:val="20"/>
        </w:rPr>
      </w:pPr>
      <w:r w:rsidRPr="00380AA8">
        <w:rPr>
          <w:rFonts w:ascii="Cascadia Mono" w:hAnsi="Cascadia Mono"/>
          <w:sz w:val="20"/>
          <w:szCs w:val="20"/>
        </w:rPr>
        <w:lastRenderedPageBreak/>
        <w:t xml:space="preserve">    </w:t>
      </w:r>
      <w:proofErr w:type="spellStart"/>
      <w:r w:rsidRPr="00380AA8">
        <w:rPr>
          <w:rFonts w:ascii="Cascadia Mono" w:hAnsi="Cascadia Mono"/>
          <w:sz w:val="20"/>
          <w:szCs w:val="20"/>
        </w:rPr>
        <w:t>Invoke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ExitProcess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, 0 </w:t>
      </w:r>
    </w:p>
    <w:p w:rsidR="008F459A" w:rsidRDefault="008F459A" w:rsidP="00380AA8">
      <w:pPr>
        <w:spacing w:after="0" w:line="240" w:lineRule="auto"/>
      </w:pPr>
      <w:proofErr w:type="spellStart"/>
      <w:r w:rsidRPr="00380AA8">
        <w:rPr>
          <w:rFonts w:ascii="Cascadia Mono" w:hAnsi="Cascadia Mono"/>
          <w:sz w:val="20"/>
          <w:szCs w:val="20"/>
        </w:rPr>
        <w:t>End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380AA8">
        <w:rPr>
          <w:rFonts w:ascii="Cascadia Mono" w:hAnsi="Cascadia Mono"/>
          <w:sz w:val="20"/>
          <w:szCs w:val="20"/>
        </w:rPr>
        <w:t>Start</w:t>
      </w:r>
      <w:proofErr w:type="spellEnd"/>
      <w:r w:rsidRPr="00380AA8">
        <w:rPr>
          <w:rFonts w:ascii="Cascadia Mono" w:hAnsi="Cascadia Mono"/>
          <w:sz w:val="20"/>
          <w:szCs w:val="20"/>
        </w:rPr>
        <w:t xml:space="preserve">           </w:t>
      </w:r>
      <w:proofErr w:type="gramStart"/>
      <w:r w:rsidRPr="00380AA8">
        <w:rPr>
          <w:rFonts w:ascii="Cascadia Mono" w:hAnsi="Cascadia Mono"/>
          <w:sz w:val="20"/>
          <w:szCs w:val="20"/>
        </w:rPr>
        <w:t xml:space="preserve">  ;</w:t>
      </w:r>
      <w:proofErr w:type="gramEnd"/>
      <w:r w:rsidRPr="00380AA8">
        <w:rPr>
          <w:rFonts w:ascii="Cascadia Mono" w:hAnsi="Cascadia Mono"/>
          <w:sz w:val="20"/>
          <w:szCs w:val="20"/>
        </w:rPr>
        <w:t xml:space="preserve"> Конец программы</w:t>
      </w:r>
    </w:p>
    <w:p w:rsidR="00380AA8" w:rsidRDefault="00380AA8" w:rsidP="00380AA8">
      <w:pPr>
        <w:spacing w:after="0" w:line="240" w:lineRule="auto"/>
        <w:ind w:firstLine="709"/>
        <w:jc w:val="both"/>
      </w:pPr>
    </w:p>
    <w:p w:rsidR="00380AA8" w:rsidRDefault="00380AA8" w:rsidP="00380AA8">
      <w:pPr>
        <w:spacing w:after="0" w:line="240" w:lineRule="auto"/>
        <w:jc w:val="both"/>
      </w:pPr>
    </w:p>
    <w:p w:rsidR="00380AA8" w:rsidRDefault="00380AA8" w:rsidP="00380A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3D4">
        <w:rPr>
          <w:rFonts w:ascii="Times New Roman" w:hAnsi="Times New Roman" w:cs="Times New Roman"/>
          <w:b/>
          <w:sz w:val="28"/>
          <w:szCs w:val="28"/>
        </w:rPr>
        <w:t>3</w:t>
      </w:r>
      <w:r w:rsidRPr="000A13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Отладка по шагам.</w:t>
      </w:r>
    </w:p>
    <w:p w:rsidR="00380AA8" w:rsidRDefault="00380AA8" w:rsidP="00380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по шагам представлена на рисунках 1 - 6.</w:t>
      </w:r>
    </w:p>
    <w:p w:rsidR="00380AA8" w:rsidRDefault="00380AA8" w:rsidP="00380AA8">
      <w:bookmarkStart w:id="0" w:name="_GoBack"/>
      <w:bookmarkEnd w:id="0"/>
    </w:p>
    <w:sectPr w:rsidR="00380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BE"/>
    <w:rsid w:val="00380AA8"/>
    <w:rsid w:val="007817BE"/>
    <w:rsid w:val="007A3E14"/>
    <w:rsid w:val="008F459A"/>
    <w:rsid w:val="00A16ECC"/>
    <w:rsid w:val="00E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957E"/>
  <w15:chartTrackingRefBased/>
  <w15:docId w15:val="{BBD8EAFB-75CA-4493-9AC2-5189D3DD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59A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459A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F459A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459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8F459A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8F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Гурецкий</dc:creator>
  <cp:keywords/>
  <dc:description/>
  <cp:lastModifiedBy>Никита Гурецкий</cp:lastModifiedBy>
  <cp:revision>2</cp:revision>
  <dcterms:created xsi:type="dcterms:W3CDTF">2025-04-05T09:08:00Z</dcterms:created>
  <dcterms:modified xsi:type="dcterms:W3CDTF">2025-04-05T10:51:00Z</dcterms:modified>
</cp:coreProperties>
</file>