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D8" w:rsidRPr="008336D8" w:rsidRDefault="008336D8" w:rsidP="0083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6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2.2: Заполните таблицу "Преимущества и недостатки моделей данных"</w:t>
      </w:r>
    </w:p>
    <w:p w:rsidR="008336D8" w:rsidRPr="008336D8" w:rsidRDefault="008336D8" w:rsidP="0083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6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задания следует воспользоваться: лекционным материалом, основной и дополнительной литературой. Информацию о существующих моделях данных и их характеристиках занесите в таблицу.</w:t>
      </w:r>
      <w:bookmarkStart w:id="0" w:name="_GoBack"/>
      <w:bookmarkEnd w:id="0"/>
    </w:p>
    <w:p w:rsidR="0067386E" w:rsidRDefault="0067386E" w:rsidP="0067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7"/>
        <w:gridCol w:w="2235"/>
        <w:gridCol w:w="2629"/>
        <w:gridCol w:w="2564"/>
      </w:tblGrid>
      <w:tr w:rsidR="0067386E" w:rsidTr="0067386E">
        <w:tc>
          <w:tcPr>
            <w:tcW w:w="2336" w:type="dxa"/>
          </w:tcPr>
          <w:p w:rsidR="0067386E" w:rsidRP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3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36" w:type="dxa"/>
          </w:tcPr>
          <w:p w:rsidR="0067386E" w:rsidRP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3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Модель данных</w:t>
            </w:r>
          </w:p>
        </w:tc>
        <w:tc>
          <w:tcPr>
            <w:tcW w:w="2336" w:type="dxa"/>
          </w:tcPr>
          <w:p w:rsidR="0067386E" w:rsidRP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3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2337" w:type="dxa"/>
          </w:tcPr>
          <w:p w:rsidR="0067386E" w:rsidRP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3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Недостатки</w:t>
            </w:r>
          </w:p>
        </w:tc>
      </w:tr>
      <w:tr w:rsidR="0067386E" w:rsidTr="0067386E">
        <w:tc>
          <w:tcPr>
            <w:tcW w:w="2336" w:type="dxa"/>
          </w:tcPr>
          <w:p w:rsid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:rsidR="0067386E" w:rsidRPr="0067386E" w:rsidRDefault="0067386E" w:rsidP="0067386E">
            <w:r w:rsidRPr="0067386E">
              <w:t>Реляционная модель данных (РМД)</w:t>
            </w:r>
          </w:p>
        </w:tc>
        <w:tc>
          <w:tcPr>
            <w:tcW w:w="2336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Структурированность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Простота использования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Высокая производительность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Надежность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Хорошая масштабируемость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Широко распространена и поддерживается многими СУБД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Строгая стандартизация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Легкость в изучении и поддержке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>Хорошо подходит для работы с транзакционными системами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93" w:hanging="208"/>
            </w:pPr>
            <w:r w:rsidRPr="0067386E">
              <w:t xml:space="preserve">Возможность </w:t>
            </w:r>
            <w:proofErr w:type="spellStart"/>
            <w:r w:rsidRPr="0067386E">
              <w:t>Возможность</w:t>
            </w:r>
            <w:proofErr w:type="spellEnd"/>
            <w:r w:rsidRPr="0067386E">
              <w:t xml:space="preserve"> использования SQL</w:t>
            </w:r>
          </w:p>
          <w:p w:rsidR="0067386E" w:rsidRPr="0067386E" w:rsidRDefault="0067386E" w:rsidP="0067386E"/>
        </w:tc>
        <w:tc>
          <w:tcPr>
            <w:tcW w:w="2337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Ограниченная гибкость структуры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Необходимость строгого соблюдения правил нормализации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нормализации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Может быть избыточной для некоторых приложений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 xml:space="preserve">Сложности при работе с </w:t>
            </w:r>
            <w:proofErr w:type="spellStart"/>
            <w:r w:rsidRPr="0067386E">
              <w:t>нереляционными</w:t>
            </w:r>
            <w:proofErr w:type="spellEnd"/>
            <w:r w:rsidRPr="0067386E">
              <w:t xml:space="preserve"> данными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Проблемы с производительностью при сложных запросах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7"/>
              </w:numPr>
              <w:ind w:left="242" w:hanging="195"/>
            </w:pPr>
            <w:r w:rsidRPr="0067386E">
              <w:t>Может потребоваться более сложная логика для обработки данных</w:t>
            </w:r>
          </w:p>
          <w:p w:rsidR="0067386E" w:rsidRPr="0067386E" w:rsidRDefault="0067386E" w:rsidP="0067386E"/>
        </w:tc>
      </w:tr>
      <w:tr w:rsidR="0067386E" w:rsidTr="0067386E">
        <w:tc>
          <w:tcPr>
            <w:tcW w:w="2336" w:type="dxa"/>
          </w:tcPr>
          <w:p w:rsid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6" w:type="dxa"/>
          </w:tcPr>
          <w:p w:rsidR="0067386E" w:rsidRPr="0067386E" w:rsidRDefault="0067386E" w:rsidP="0067386E">
            <w:r w:rsidRPr="0067386E">
              <w:t>Объектно-ориентированная модель данных (ООМД)</w:t>
            </w:r>
          </w:p>
        </w:tc>
        <w:tc>
          <w:tcPr>
            <w:tcW w:w="2336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Гибкость и динамичность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Инкапсуляция данных и поведения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Наследование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Полиморфизм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Абстракция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Поддержка объектно-ориентированного программирования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Удобство разработки и поддержки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333" w:hanging="245"/>
            </w:pPr>
            <w:r w:rsidRPr="0067386E">
              <w:t>Хорошая интеграция с ООП языками программирования</w:t>
            </w:r>
          </w:p>
          <w:p w:rsidR="0067386E" w:rsidRPr="0067386E" w:rsidRDefault="0067386E" w:rsidP="0067386E"/>
        </w:tc>
        <w:tc>
          <w:tcPr>
            <w:tcW w:w="2337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253" w:hanging="183"/>
            </w:pPr>
            <w:r w:rsidRPr="0067386E">
              <w:t>Сложность структуры и управления данными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253" w:hanging="183"/>
            </w:pPr>
            <w:r w:rsidRPr="0067386E">
              <w:t>Необходимость строгого соблюдения принципов ООП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253" w:hanging="183"/>
            </w:pPr>
            <w:r w:rsidRPr="0067386E">
              <w:t>Производительность может снижаться из-за наследования и полиморфизма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253" w:hanging="183"/>
            </w:pPr>
            <w:r w:rsidRPr="0067386E">
              <w:t>Проблемы с масштабируемостью для больших объемов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8"/>
              </w:numPr>
              <w:ind w:left="253" w:hanging="183"/>
            </w:pPr>
            <w:r w:rsidRPr="0067386E">
              <w:t>Может быть сложнее для понимания и поддержки, чем реляционные модели</w:t>
            </w:r>
          </w:p>
          <w:p w:rsidR="0067386E" w:rsidRPr="0067386E" w:rsidRDefault="0067386E" w:rsidP="0067386E"/>
        </w:tc>
      </w:tr>
      <w:tr w:rsidR="0067386E" w:rsidTr="0067386E">
        <w:tc>
          <w:tcPr>
            <w:tcW w:w="2336" w:type="dxa"/>
          </w:tcPr>
          <w:p w:rsidR="0067386E" w:rsidRDefault="0067386E" w:rsidP="006738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336" w:type="dxa"/>
          </w:tcPr>
          <w:p w:rsidR="0067386E" w:rsidRPr="0067386E" w:rsidRDefault="0067386E" w:rsidP="0067386E">
            <w:proofErr w:type="spellStart"/>
            <w:r w:rsidRPr="0067386E">
              <w:t>NoSQL</w:t>
            </w:r>
            <w:proofErr w:type="spellEnd"/>
            <w:r w:rsidRPr="0067386E">
              <w:t xml:space="preserve"> (</w:t>
            </w:r>
            <w:proofErr w:type="spellStart"/>
            <w:r w:rsidRPr="0067386E">
              <w:t>Not</w:t>
            </w:r>
            <w:proofErr w:type="spellEnd"/>
            <w:r w:rsidRPr="0067386E">
              <w:t xml:space="preserve"> </w:t>
            </w:r>
            <w:proofErr w:type="spellStart"/>
            <w:r w:rsidRPr="0067386E">
              <w:t>Only</w:t>
            </w:r>
            <w:proofErr w:type="spellEnd"/>
            <w:r w:rsidRPr="0067386E">
              <w:t xml:space="preserve"> SQL)</w:t>
            </w:r>
          </w:p>
        </w:tc>
        <w:tc>
          <w:tcPr>
            <w:tcW w:w="2336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Гибкость схемы базы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Поддержка распределенных систем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Быстрый доступ к данным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Масштабируемость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Подходит для работы с большими объемами данных и высоконагруженными приложениями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>Поддержка различных типов хранения данных (ключ-значение, документ, граф, колоночная модель и др.)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309" w:hanging="270"/>
            </w:pPr>
            <w:r w:rsidRPr="0067386E">
              <w:t xml:space="preserve">Подходит для </w:t>
            </w:r>
            <w:proofErr w:type="spellStart"/>
            <w:r w:rsidRPr="0067386E">
              <w:t>Agile</w:t>
            </w:r>
            <w:proofErr w:type="spellEnd"/>
            <w:r w:rsidRPr="0067386E">
              <w:t>-разработки</w:t>
            </w:r>
          </w:p>
          <w:p w:rsidR="0067386E" w:rsidRPr="0067386E" w:rsidRDefault="0067386E" w:rsidP="0067386E"/>
        </w:tc>
        <w:tc>
          <w:tcPr>
            <w:tcW w:w="2337" w:type="dxa"/>
          </w:tcPr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Отсутствие стандартизации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Потенциальные проблемы с надежностью и согласованностью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Сложности в управлении и обеспечении целостности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Отсутствие поддержки сложных запросов и JOIN операций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Может быть сложно интегрировать с традиционными реляционными базами данных</w:t>
            </w:r>
          </w:p>
          <w:p w:rsidR="0067386E" w:rsidRPr="0067386E" w:rsidRDefault="0067386E" w:rsidP="0067386E">
            <w:pPr>
              <w:pStyle w:val="aa"/>
              <w:numPr>
                <w:ilvl w:val="0"/>
                <w:numId w:val="9"/>
              </w:numPr>
              <w:ind w:left="278" w:hanging="159"/>
            </w:pPr>
            <w:r w:rsidRPr="0067386E">
              <w:t>Требует специфических знаний и инструментов для</w:t>
            </w:r>
          </w:p>
          <w:p w:rsidR="0067386E" w:rsidRPr="0067386E" w:rsidRDefault="0067386E" w:rsidP="0067386E"/>
        </w:tc>
      </w:tr>
    </w:tbl>
    <w:p w:rsidR="0067386E" w:rsidRPr="0067386E" w:rsidRDefault="0067386E" w:rsidP="0067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441" w:rsidRDefault="00901441"/>
    <w:sectPr w:rsidR="0090144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39" w:rsidRDefault="00E76E39" w:rsidP="0067386E">
      <w:pPr>
        <w:spacing w:after="0" w:line="240" w:lineRule="auto"/>
      </w:pPr>
      <w:r>
        <w:separator/>
      </w:r>
    </w:p>
  </w:endnote>
  <w:endnote w:type="continuationSeparator" w:id="0">
    <w:p w:rsidR="00E76E39" w:rsidRDefault="00E76E39" w:rsidP="0067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39" w:rsidRDefault="00E76E39" w:rsidP="0067386E">
      <w:pPr>
        <w:spacing w:after="0" w:line="240" w:lineRule="auto"/>
      </w:pPr>
      <w:r>
        <w:separator/>
      </w:r>
    </w:p>
  </w:footnote>
  <w:footnote w:type="continuationSeparator" w:id="0">
    <w:p w:rsidR="00E76E39" w:rsidRDefault="00E76E39" w:rsidP="0067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86E" w:rsidRDefault="0067386E">
    <w:pPr>
      <w:pStyle w:val="a5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D5C"/>
    <w:multiLevelType w:val="hybridMultilevel"/>
    <w:tmpl w:val="7BD65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343B"/>
    <w:multiLevelType w:val="multilevel"/>
    <w:tmpl w:val="CDE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F2EE0"/>
    <w:multiLevelType w:val="hybridMultilevel"/>
    <w:tmpl w:val="6694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078"/>
    <w:multiLevelType w:val="multilevel"/>
    <w:tmpl w:val="68A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40072"/>
    <w:multiLevelType w:val="multilevel"/>
    <w:tmpl w:val="683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B2D7C"/>
    <w:multiLevelType w:val="multilevel"/>
    <w:tmpl w:val="669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86242"/>
    <w:multiLevelType w:val="hybridMultilevel"/>
    <w:tmpl w:val="8D6E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61B06"/>
    <w:multiLevelType w:val="multilevel"/>
    <w:tmpl w:val="D5B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2268B"/>
    <w:multiLevelType w:val="multilevel"/>
    <w:tmpl w:val="D0F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49"/>
    <w:rsid w:val="00140749"/>
    <w:rsid w:val="00644F46"/>
    <w:rsid w:val="0067386E"/>
    <w:rsid w:val="008336D8"/>
    <w:rsid w:val="00901441"/>
    <w:rsid w:val="00E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567C0-BE34-4014-8AEE-1F0CE2A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3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38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7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386E"/>
    <w:rPr>
      <w:b/>
      <w:bCs/>
    </w:rPr>
  </w:style>
  <w:style w:type="paragraph" w:styleId="a5">
    <w:name w:val="header"/>
    <w:basedOn w:val="a"/>
    <w:link w:val="a6"/>
    <w:uiPriority w:val="99"/>
    <w:unhideWhenUsed/>
    <w:rsid w:val="006738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386E"/>
  </w:style>
  <w:style w:type="paragraph" w:styleId="a7">
    <w:name w:val="footer"/>
    <w:basedOn w:val="a"/>
    <w:link w:val="a8"/>
    <w:uiPriority w:val="99"/>
    <w:unhideWhenUsed/>
    <w:rsid w:val="006738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386E"/>
  </w:style>
  <w:style w:type="table" w:styleId="a9">
    <w:name w:val="Table Grid"/>
    <w:basedOn w:val="a1"/>
    <w:uiPriority w:val="39"/>
    <w:rsid w:val="0067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toulg">
    <w:name w:val="sc-toulg"/>
    <w:basedOn w:val="a0"/>
    <w:rsid w:val="0067386E"/>
  </w:style>
  <w:style w:type="paragraph" w:styleId="aa">
    <w:name w:val="List Paragraph"/>
    <w:basedOn w:val="a"/>
    <w:uiPriority w:val="34"/>
    <w:qFormat/>
    <w:rsid w:val="0067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2024-05-29T08:59:00Z</dcterms:created>
  <dcterms:modified xsi:type="dcterms:W3CDTF">2024-05-29T09:13:00Z</dcterms:modified>
</cp:coreProperties>
</file>