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7708D2" w:rsidP="007708D2">
      <w:pPr>
        <w:pStyle w:val="1"/>
      </w:pPr>
      <w:r>
        <w:t>Самостоятельная работа №1</w:t>
      </w:r>
    </w:p>
    <w:p w:rsidR="007708D2" w:rsidRDefault="007708D2" w:rsidP="007708D2">
      <w:pPr>
        <w:pStyle w:val="1"/>
      </w:pPr>
      <w:r>
        <w:t>Задание 1.1</w:t>
      </w:r>
    </w:p>
    <w:p w:rsidR="007708D2" w:rsidRDefault="007708D2" w:rsidP="007708D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3412"/>
        <w:gridCol w:w="5477"/>
      </w:tblGrid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-42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 xml:space="preserve">Тип данных / объекты СУБД </w:t>
            </w:r>
            <w:proofErr w:type="spellStart"/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Описание / характеристики</w:t>
            </w:r>
          </w:p>
        </w:tc>
      </w:tr>
      <w:tr w:rsidR="007708D2" w:rsidRPr="007708D2" w:rsidTr="007708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Числовые типы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TINYINT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Крошечное целое число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Маленькое число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MEDIUMINT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Среднее по размеру целое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Стандартное число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BIGINT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Крупное целое число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Число, имеющее фиксированную точку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Число одинарной точности с плавающей запятой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DOUBLE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Число двойной точности с плавающей запятой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Битовый тип</w:t>
            </w:r>
          </w:p>
        </w:tc>
      </w:tr>
      <w:tr w:rsidR="007708D2" w:rsidRPr="007708D2" w:rsidTr="007708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Типы данных даты и времени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Дата в формате CCYY-MM-DD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Время в формате </w:t>
            </w:r>
            <w:proofErr w:type="spellStart"/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hh:mm:ss</w:t>
            </w:r>
            <w:proofErr w:type="spellEnd"/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Дата и время в формате CCYY-MM-DD </w:t>
            </w:r>
            <w:proofErr w:type="spellStart"/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hh:mm:ss</w:t>
            </w:r>
            <w:proofErr w:type="spellEnd"/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TIMESTAMP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 xml:space="preserve">Метка времени CCYY-MM-DD </w:t>
            </w:r>
            <w:proofErr w:type="spellStart"/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hh:mm:ss</w:t>
            </w:r>
            <w:proofErr w:type="spellEnd"/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Обозначение года в формате CCYY или YY</w:t>
            </w:r>
          </w:p>
        </w:tc>
      </w:tr>
      <w:tr w:rsidR="007708D2" w:rsidRPr="007708D2" w:rsidTr="007708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Строковые типы данных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Недвоичная (символьная) строка фиксированной длины 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Недвоичная строка переменной длины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Двоичная строка фиксированной длины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VARBINARY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Двоичная строка переменной длины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TINYBLOB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Очень маленький BLOB (бинарный большой объект)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Маленький BLOB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MEDIUMBLOB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BLOB среднего размера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LONGBLOB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Большой BLOB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TINYTEXT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Очень маленькая недвоичная строка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Небольшая недвоичная строка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MEDIUMTEXT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Недвоичная строка среднего размера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LONGTEXT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Большая недвоичная строка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ENUM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Перечисление, где каждому значению столбца может быть назначен один член перечисления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Множество, где каждому значению столбца может быть назначено ноль или более членов</w:t>
            </w:r>
          </w:p>
        </w:tc>
      </w:tr>
      <w:tr w:rsidR="007708D2" w:rsidRPr="007708D2" w:rsidTr="007708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eastAsia="ru-RU"/>
              </w:rPr>
            </w:pPr>
            <w:bookmarkStart w:id="0" w:name="_GoBack"/>
            <w:r w:rsidRPr="007708D2">
              <w:rPr>
                <w:rFonts w:ascii="Arial" w:eastAsia="Times New Roman" w:hAnsi="Arial" w:cs="Arial"/>
                <w:b/>
                <w:color w:val="000000"/>
                <w:sz w:val="22"/>
                <w:lang w:eastAsia="ru-RU"/>
              </w:rPr>
              <w:t>Пространственные типы данных</w:t>
            </w:r>
            <w:bookmarkEnd w:id="0"/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Пространственное значение любого типа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Точка (пара координат XY)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LINESTRING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Кривая (одно или несколько POINT-значений)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POLYGON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Многоугольник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GEOMETRYCOLLECTION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Коллекция значений GEOMETRY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MULTILINESTRING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Коллекция значений LINESTRING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MULTIPOINT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Коллекция значений POINT</w:t>
            </w:r>
          </w:p>
        </w:tc>
      </w:tr>
      <w:tr w:rsidR="007708D2" w:rsidRPr="007708D2" w:rsidTr="007708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MULTIPOLYGON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08D2" w:rsidRPr="007708D2" w:rsidRDefault="007708D2" w:rsidP="007708D2">
            <w:pPr>
              <w:suppressAutoHyphens w:val="0"/>
              <w:spacing w:before="0" w:after="0" w:line="240" w:lineRule="auto"/>
              <w:ind w:right="0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 w:rsidRPr="007708D2">
              <w:rPr>
                <w:rFonts w:ascii="Arial" w:eastAsia="Times New Roman" w:hAnsi="Arial" w:cs="Arial"/>
                <w:color w:val="000000"/>
                <w:sz w:val="22"/>
                <w:lang w:eastAsia="ru-RU"/>
              </w:rPr>
              <w:t>Коллекция значений POLYGON</w:t>
            </w:r>
          </w:p>
        </w:tc>
      </w:tr>
    </w:tbl>
    <w:p w:rsidR="007708D2" w:rsidRPr="007708D2" w:rsidRDefault="007708D2" w:rsidP="007708D2"/>
    <w:sectPr w:rsidR="007708D2" w:rsidRPr="007708D2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4A" w:rsidRDefault="00B51D4A" w:rsidP="007708D2">
      <w:pPr>
        <w:spacing w:before="0" w:after="0" w:line="240" w:lineRule="auto"/>
      </w:pPr>
      <w:r>
        <w:separator/>
      </w:r>
    </w:p>
  </w:endnote>
  <w:endnote w:type="continuationSeparator" w:id="0">
    <w:p w:rsidR="00B51D4A" w:rsidRDefault="00B51D4A" w:rsidP="007708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4A" w:rsidRDefault="00B51D4A" w:rsidP="007708D2">
      <w:pPr>
        <w:spacing w:before="0" w:after="0" w:line="240" w:lineRule="auto"/>
      </w:pPr>
      <w:r>
        <w:separator/>
      </w:r>
    </w:p>
  </w:footnote>
  <w:footnote w:type="continuationSeparator" w:id="0">
    <w:p w:rsidR="00B51D4A" w:rsidRDefault="00B51D4A" w:rsidP="007708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8D2" w:rsidRDefault="007708D2">
    <w:pPr>
      <w:pStyle w:val="a3"/>
    </w:pPr>
    <w:r>
      <w:t>Угарин Никита Александрович ИВТ 1,2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47"/>
    <w:rsid w:val="00176640"/>
    <w:rsid w:val="002E36AA"/>
    <w:rsid w:val="007708D2"/>
    <w:rsid w:val="00986A0C"/>
    <w:rsid w:val="00B51D4A"/>
    <w:rsid w:val="00B84FCB"/>
    <w:rsid w:val="00C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2420"/>
  <w15:chartTrackingRefBased/>
  <w15:docId w15:val="{C0803F4B-5B6B-4661-AFA4-1F9B11BC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7708D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8D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7708D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8D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7708D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2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1520</Characters>
  <Application>Microsoft Office Word</Application>
  <DocSecurity>0</DocSecurity>
  <Lines>12</Lines>
  <Paragraphs>3</Paragraphs>
  <ScaleCrop>false</ScaleCrop>
  <Company>HP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2024-04-10T12:17:00Z</dcterms:created>
  <dcterms:modified xsi:type="dcterms:W3CDTF">2024-04-10T12:21:00Z</dcterms:modified>
</cp:coreProperties>
</file>