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Default="00F55FE0" w:rsidP="00161806">
      <w:pPr>
        <w:pStyle w:val="1"/>
      </w:pPr>
      <w:r>
        <w:t>Практическое задание 1</w:t>
      </w:r>
    </w:p>
    <w:p w:rsidR="00161806" w:rsidRDefault="00161806" w:rsidP="00161806"/>
    <w:p w:rsidR="00161806" w:rsidRPr="00DB3556" w:rsidRDefault="00161806" w:rsidP="00161806">
      <w:pPr>
        <w:rPr>
          <w:b/>
          <w:sz w:val="36"/>
        </w:rPr>
      </w:pPr>
      <w:r w:rsidRPr="00DB3556">
        <w:rPr>
          <w:b/>
          <w:sz w:val="36"/>
        </w:rPr>
        <w:t>Часть 1</w:t>
      </w:r>
    </w:p>
    <w:p w:rsidR="00161806" w:rsidRDefault="00161806" w:rsidP="00161806"/>
    <w:p w:rsidR="00F55FE0" w:rsidRDefault="00F55FE0" w:rsidP="00161806">
      <w:r>
        <w:t>1.</w:t>
      </w:r>
      <w:r w:rsidRPr="00F55FE0">
        <w:t xml:space="preserve"> </w:t>
      </w:r>
      <w:r>
        <w:t>Основные из традиционных пр</w:t>
      </w:r>
      <w:r>
        <w:t>инципов построения ЭВМ</w:t>
      </w:r>
      <w:r>
        <w:t>:</w:t>
      </w:r>
    </w:p>
    <w:p w:rsidR="00F55FE0" w:rsidRDefault="00F55FE0" w:rsidP="00F55FE0">
      <w:pPr>
        <w:ind w:left="567"/>
      </w:pPr>
      <w:r>
        <w:sym w:font="Symbol" w:char="F0B7"/>
      </w:r>
      <w:r>
        <w:t xml:space="preserve"> наличие единого вычислительного устройства, включающего процессор, средства передачи информации и память; </w:t>
      </w:r>
    </w:p>
    <w:p w:rsidR="00F55FE0" w:rsidRDefault="00F55FE0" w:rsidP="00F55FE0">
      <w:pPr>
        <w:ind w:left="567"/>
      </w:pPr>
      <w:r>
        <w:sym w:font="Symbol" w:char="F0B7"/>
      </w:r>
      <w:r>
        <w:t xml:space="preserve"> линейная структура адресации памяти, состоящей из слов фиксированной длины; </w:t>
      </w:r>
    </w:p>
    <w:p w:rsidR="00F55FE0" w:rsidRDefault="00F55FE0" w:rsidP="00F55FE0">
      <w:pPr>
        <w:ind w:left="567"/>
      </w:pPr>
      <w:r>
        <w:sym w:font="Symbol" w:char="F0B7"/>
      </w:r>
      <w:r>
        <w:t xml:space="preserve"> двоичная система исчисления; </w:t>
      </w:r>
    </w:p>
    <w:p w:rsidR="00F55FE0" w:rsidRDefault="00F55FE0" w:rsidP="00F55FE0">
      <w:pPr>
        <w:ind w:left="567"/>
      </w:pPr>
      <w:r>
        <w:sym w:font="Symbol" w:char="F0B7"/>
      </w:r>
      <w:r>
        <w:t xml:space="preserve"> централизованное последовательное управление; </w:t>
      </w:r>
    </w:p>
    <w:p w:rsidR="00F55FE0" w:rsidRDefault="00F55FE0" w:rsidP="00F55FE0">
      <w:pPr>
        <w:ind w:left="567"/>
      </w:pPr>
      <w:r>
        <w:sym w:font="Symbol" w:char="F0B7"/>
      </w:r>
      <w:r>
        <w:t xml:space="preserve"> хранимая программа; </w:t>
      </w:r>
    </w:p>
    <w:p w:rsidR="00F55FE0" w:rsidRDefault="00F55FE0" w:rsidP="00F55FE0">
      <w:pPr>
        <w:ind w:left="567"/>
      </w:pPr>
      <w:r>
        <w:sym w:font="Symbol" w:char="F0B7"/>
      </w:r>
      <w:r>
        <w:t xml:space="preserve"> низкий уровень машинного языка; </w:t>
      </w:r>
    </w:p>
    <w:p w:rsidR="00F55FE0" w:rsidRDefault="00F55FE0" w:rsidP="00F55FE0">
      <w:pPr>
        <w:ind w:left="567"/>
      </w:pPr>
      <w:r>
        <w:sym w:font="Symbol" w:char="F0B7"/>
      </w:r>
      <w:r>
        <w:t xml:space="preserve"> наличие команд условной и безусловной передачи управления; </w:t>
      </w:r>
    </w:p>
    <w:p w:rsidR="008157BE" w:rsidRDefault="00F55FE0" w:rsidP="00F55FE0">
      <w:pPr>
        <w:ind w:left="567"/>
      </w:pPr>
      <w:r>
        <w:sym w:font="Symbol" w:char="F0B7"/>
      </w:r>
      <w:r>
        <w:t xml:space="preserve"> АЛУ с представлением чисел в форме с плавающей точкой.</w:t>
      </w:r>
    </w:p>
    <w:p w:rsidR="00F55FE0" w:rsidRDefault="00F55FE0" w:rsidP="00161806">
      <w:r>
        <w:t>2. Еще</w:t>
      </w:r>
      <w:r w:rsidRPr="00F55FE0">
        <w:t xml:space="preserve"> </w:t>
      </w:r>
      <w:r>
        <w:t>принципы построения потоковых ЭВМ - должны выполняться все команды, для которых есть данные, независимо от их места в программе; управление вычислительным процессом переходит от программы к данным.</w:t>
      </w:r>
    </w:p>
    <w:p w:rsidR="00F55FE0" w:rsidRDefault="00F55FE0" w:rsidP="00161806">
      <w:r>
        <w:t xml:space="preserve">3. </w:t>
      </w:r>
      <w:r w:rsidR="006D1064">
        <w:t>В основе выделения поколений ЭВМ лежит элементная база процессора.</w:t>
      </w:r>
    </w:p>
    <w:p w:rsidR="006D1064" w:rsidRDefault="006D1064" w:rsidP="00161806">
      <w:r>
        <w:t>4. Второе поколение.</w:t>
      </w:r>
    </w:p>
    <w:p w:rsidR="006D1064" w:rsidRDefault="006D1064" w:rsidP="00161806">
      <w:r>
        <w:t xml:space="preserve">5. </w:t>
      </w:r>
      <w:r>
        <w:t>Одна из общепринятых класс</w:t>
      </w:r>
      <w:r>
        <w:t>ификаций ЭВМ:</w:t>
      </w:r>
    </w:p>
    <w:p w:rsidR="006D1064" w:rsidRDefault="006D1064" w:rsidP="006D1064">
      <w:pPr>
        <w:ind w:left="567"/>
        <w:rPr>
          <w:lang w:val="en-US"/>
        </w:rPr>
      </w:pPr>
      <w:r w:rsidRPr="006D1064">
        <w:rPr>
          <w:lang w:val="en-US"/>
        </w:rPr>
        <w:t xml:space="preserve">1. </w:t>
      </w:r>
      <w:r>
        <w:t>Большие</w:t>
      </w:r>
      <w:r w:rsidRPr="006D1064">
        <w:rPr>
          <w:lang w:val="en-US"/>
        </w:rPr>
        <w:t xml:space="preserve"> </w:t>
      </w:r>
      <w:r>
        <w:t>ЭВМ</w:t>
      </w:r>
      <w:r w:rsidRPr="006D1064">
        <w:rPr>
          <w:lang w:val="en-US"/>
        </w:rPr>
        <w:t xml:space="preserve"> (mainframe) IBM 360/370, </w:t>
      </w:r>
      <w:r>
        <w:t>ЕС</w:t>
      </w:r>
      <w:r w:rsidRPr="006D1064">
        <w:rPr>
          <w:lang w:val="en-US"/>
        </w:rPr>
        <w:t xml:space="preserve"> </w:t>
      </w:r>
      <w:r>
        <w:t>ЭВМ</w:t>
      </w:r>
      <w:r>
        <w:rPr>
          <w:lang w:val="en-US"/>
        </w:rPr>
        <w:t>, ES/9000, IBM S/390.</w:t>
      </w:r>
    </w:p>
    <w:p w:rsidR="006D1064" w:rsidRDefault="006D1064" w:rsidP="006D1064">
      <w:pPr>
        <w:ind w:left="567"/>
        <w:rPr>
          <w:lang w:val="en-US"/>
        </w:rPr>
      </w:pPr>
      <w:r w:rsidRPr="006D1064">
        <w:rPr>
          <w:lang w:val="en-US"/>
        </w:rPr>
        <w:t xml:space="preserve">2. </w:t>
      </w:r>
      <w:r>
        <w:t>Супер</w:t>
      </w:r>
      <w:r w:rsidRPr="006D1064">
        <w:rPr>
          <w:lang w:val="en-US"/>
        </w:rPr>
        <w:t>-</w:t>
      </w:r>
      <w:r>
        <w:t>ЭВМ</w:t>
      </w:r>
      <w:r w:rsidRPr="006D1064">
        <w:rPr>
          <w:lang w:val="en-US"/>
        </w:rPr>
        <w:t xml:space="preserve"> (Cray J90, Convex C38XX, IBM SP2, SGI POWER CHALLENGE, </w:t>
      </w:r>
      <w:r>
        <w:t>системы</w:t>
      </w:r>
      <w:r w:rsidRPr="006D1064">
        <w:rPr>
          <w:lang w:val="en-US"/>
        </w:rPr>
        <w:t xml:space="preserve"> MPP, </w:t>
      </w:r>
      <w:r>
        <w:t>Электроника</w:t>
      </w:r>
      <w:r w:rsidRPr="006D1064">
        <w:rPr>
          <w:lang w:val="en-US"/>
        </w:rPr>
        <w:t xml:space="preserve"> </w:t>
      </w:r>
      <w:r>
        <w:t>СС</w:t>
      </w:r>
      <w:r w:rsidRPr="006D1064">
        <w:rPr>
          <w:lang w:val="en-US"/>
        </w:rPr>
        <w:t xml:space="preserve">-100, </w:t>
      </w:r>
      <w:r>
        <w:t>Эльбрус</w:t>
      </w:r>
      <w:r w:rsidRPr="006D1064">
        <w:rPr>
          <w:lang w:val="en-US"/>
        </w:rPr>
        <w:t xml:space="preserve">-3). </w:t>
      </w:r>
    </w:p>
    <w:p w:rsidR="006D1064" w:rsidRDefault="006D1064" w:rsidP="006D1064">
      <w:pPr>
        <w:ind w:left="567"/>
        <w:rPr>
          <w:lang w:val="en-US"/>
        </w:rPr>
      </w:pPr>
      <w:r w:rsidRPr="006D1064">
        <w:rPr>
          <w:lang w:val="en-US"/>
        </w:rPr>
        <w:t xml:space="preserve">3. </w:t>
      </w:r>
      <w:r>
        <w:t>Мини</w:t>
      </w:r>
      <w:r w:rsidRPr="006D1064">
        <w:rPr>
          <w:lang w:val="en-US"/>
        </w:rPr>
        <w:t>-</w:t>
      </w:r>
      <w:r>
        <w:t>ЭВМ</w:t>
      </w:r>
      <w:r w:rsidRPr="006D1064">
        <w:rPr>
          <w:lang w:val="en-US"/>
        </w:rPr>
        <w:t xml:space="preserve"> (PDP-11, VAX, </w:t>
      </w:r>
      <w:r>
        <w:t>СМ</w:t>
      </w:r>
      <w:r w:rsidRPr="006D1064">
        <w:rPr>
          <w:lang w:val="en-US"/>
        </w:rPr>
        <w:t xml:space="preserve"> </w:t>
      </w:r>
      <w:r>
        <w:t>ЭВМ</w:t>
      </w:r>
      <w:r w:rsidRPr="006D1064">
        <w:rPr>
          <w:lang w:val="en-US"/>
        </w:rPr>
        <w:t xml:space="preserve">). </w:t>
      </w:r>
    </w:p>
    <w:p w:rsidR="006D1064" w:rsidRDefault="006D1064" w:rsidP="006D1064">
      <w:pPr>
        <w:ind w:left="567"/>
      </w:pPr>
      <w:r w:rsidRPr="006D1064">
        <w:t xml:space="preserve">4. </w:t>
      </w:r>
      <w:r>
        <w:t>Микро-ЭВМ: o АРМ; o встроенные; o ПЭВМ.</w:t>
      </w:r>
    </w:p>
    <w:p w:rsidR="000819A8" w:rsidRDefault="006D1064" w:rsidP="00161806">
      <w:r>
        <w:t>6.</w:t>
      </w:r>
      <w:r w:rsidR="000819A8">
        <w:t xml:space="preserve"> </w:t>
      </w:r>
      <w:r w:rsidR="000819A8">
        <w:t xml:space="preserve">С точки зрения взаимодействия команд и данных, интересна классификация ЭВМ по </w:t>
      </w:r>
      <w:proofErr w:type="spellStart"/>
      <w:r w:rsidR="000819A8">
        <w:t>Флинну</w:t>
      </w:r>
      <w:proofErr w:type="spellEnd"/>
      <w:r w:rsidR="000819A8">
        <w:t xml:space="preserve">: </w:t>
      </w:r>
    </w:p>
    <w:p w:rsidR="000819A8" w:rsidRDefault="000819A8" w:rsidP="000819A8">
      <w:pPr>
        <w:ind w:left="567"/>
      </w:pPr>
      <w:r>
        <w:t xml:space="preserve">1. ОКОД (SISD) - "одиночный поток команд, одиночный поток данных". Традиционная архитектура фон Неймана + КЭШ + память + конвейеризация. </w:t>
      </w:r>
    </w:p>
    <w:p w:rsidR="000819A8" w:rsidRDefault="000819A8" w:rsidP="000819A8">
      <w:pPr>
        <w:ind w:left="567"/>
      </w:pPr>
      <w:bookmarkStart w:id="0" w:name="_GoBack"/>
      <w:r>
        <w:t xml:space="preserve">2. ОКМД (SIMD) - "одиночный поток команд, множественный </w:t>
      </w:r>
      <w:bookmarkEnd w:id="0"/>
      <w:r>
        <w:t xml:space="preserve">поток данных". </w:t>
      </w:r>
    </w:p>
    <w:p w:rsidR="006D1064" w:rsidRDefault="000819A8" w:rsidP="000819A8">
      <w:pPr>
        <w:ind w:left="567"/>
      </w:pPr>
      <w:r>
        <w:lastRenderedPageBreak/>
        <w:t>3. МКМД (MIMD) - "множественный поток команд, множественный поток данных", мультипроцессорные системы (несколько устройств управления и АЛУ).</w:t>
      </w:r>
    </w:p>
    <w:p w:rsidR="000819A8" w:rsidRDefault="000819A8" w:rsidP="00161806">
      <w:r>
        <w:t>7.</w:t>
      </w:r>
      <w:r w:rsidRPr="000819A8">
        <w:t xml:space="preserve"> </w:t>
      </w:r>
      <w:r>
        <w:t xml:space="preserve">Основные модели персональных ЭВМ (ПЭВМ), представленные на рынке: </w:t>
      </w:r>
    </w:p>
    <w:p w:rsidR="000819A8" w:rsidRDefault="000819A8" w:rsidP="000819A8">
      <w:pPr>
        <w:ind w:left="567"/>
      </w:pPr>
      <w:r>
        <w:t xml:space="preserve">1. ЭВМ фирмы IBM и их аналоги. Характерен принцип открытости архитектуры. </w:t>
      </w:r>
    </w:p>
    <w:p w:rsidR="000819A8" w:rsidRDefault="000819A8" w:rsidP="000819A8">
      <w:pPr>
        <w:ind w:left="567"/>
      </w:pPr>
      <w:r>
        <w:t xml:space="preserve">2. ЭВМ фирмы </w:t>
      </w:r>
      <w:proofErr w:type="spellStart"/>
      <w:r>
        <w:t>Apple</w:t>
      </w:r>
      <w:proofErr w:type="spellEnd"/>
      <w:r>
        <w:t xml:space="preserve">, исторически представлены двумя семействами: </w:t>
      </w:r>
      <w:proofErr w:type="spellStart"/>
      <w:r>
        <w:t>Apple</w:t>
      </w:r>
      <w:proofErr w:type="spellEnd"/>
      <w:r>
        <w:t xml:space="preserve"> и </w:t>
      </w:r>
      <w:proofErr w:type="spellStart"/>
      <w:r>
        <w:t>Macintosh</w:t>
      </w:r>
      <w:proofErr w:type="spellEnd"/>
      <w:r>
        <w:t xml:space="preserve">. Основное отличие от ЭВМ фирмы </w:t>
      </w:r>
      <w:proofErr w:type="spellStart"/>
      <w:r>
        <w:t>Intel</w:t>
      </w:r>
      <w:proofErr w:type="spellEnd"/>
      <w:r>
        <w:t xml:space="preserve"> -замкнутость архитектуры. </w:t>
      </w:r>
    </w:p>
    <w:p w:rsidR="000819A8" w:rsidRPr="008157BE" w:rsidRDefault="000819A8" w:rsidP="000819A8">
      <w:pPr>
        <w:ind w:left="567"/>
        <w:rPr>
          <w:b/>
          <w:sz w:val="36"/>
        </w:rPr>
      </w:pPr>
      <w:r>
        <w:t>3. ЭВМ независимых фирм производителей.</w:t>
      </w:r>
    </w:p>
    <w:sectPr w:rsidR="000819A8" w:rsidRPr="00815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1B"/>
    <w:rsid w:val="000819A8"/>
    <w:rsid w:val="00161806"/>
    <w:rsid w:val="001632B7"/>
    <w:rsid w:val="00176640"/>
    <w:rsid w:val="002A42CD"/>
    <w:rsid w:val="002E36AA"/>
    <w:rsid w:val="00352388"/>
    <w:rsid w:val="006B531B"/>
    <w:rsid w:val="006D1064"/>
    <w:rsid w:val="008157BE"/>
    <w:rsid w:val="00986A0C"/>
    <w:rsid w:val="00B84FCB"/>
    <w:rsid w:val="00DB3556"/>
    <w:rsid w:val="00F5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30C10"/>
  <w15:chartTrackingRefBased/>
  <w15:docId w15:val="{E2D75B66-2FDB-4A0B-BB24-1E1667FE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character" w:styleId="a3">
    <w:name w:val="Strong"/>
    <w:basedOn w:val="a0"/>
    <w:uiPriority w:val="22"/>
    <w:qFormat/>
    <w:rsid w:val="002A42CD"/>
    <w:rPr>
      <w:b/>
      <w:bCs/>
    </w:rPr>
  </w:style>
  <w:style w:type="paragraph" w:styleId="a4">
    <w:name w:val="List Paragraph"/>
    <w:basedOn w:val="a"/>
    <w:uiPriority w:val="34"/>
    <w:qFormat/>
    <w:rsid w:val="00F55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8</cp:revision>
  <dcterms:created xsi:type="dcterms:W3CDTF">2024-03-01T14:46:00Z</dcterms:created>
  <dcterms:modified xsi:type="dcterms:W3CDTF">2024-03-29T13:05:00Z</dcterms:modified>
</cp:coreProperties>
</file>