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B50" w:rsidRPr="00DA2B50" w:rsidRDefault="00DA2B50" w:rsidP="00DA2B50">
      <w:pPr>
        <w:pStyle w:val="2"/>
        <w:jc w:val="center"/>
      </w:pPr>
      <w:r w:rsidRPr="00DA2B50">
        <w:t>ТЕЗИСЫ ДОКЛАДА ДЛЯ ПРЕДЗАЩИТЫ ВКР</w:t>
      </w:r>
    </w:p>
    <w:p w:rsidR="00DA2B50" w:rsidRPr="00DA2B50" w:rsidRDefault="00DA2B50" w:rsidP="00DA2B50">
      <w:pPr>
        <w:jc w:val="both"/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Тема: Разработка приложения для администрирования клиентской базы данных медицинской организации</w:t>
      </w:r>
    </w:p>
    <w:p w:rsidR="00DA2B50" w:rsidRPr="00DA2B50" w:rsidRDefault="00DA2B50" w:rsidP="00DA2B50">
      <w:pPr>
        <w:jc w:val="both"/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Автор: Угарин Никита Александрович</w:t>
      </w:r>
    </w:p>
    <w:p w:rsidR="00DA2B50" w:rsidRPr="00DA2B50" w:rsidRDefault="00DA2B50" w:rsidP="00DA2B50">
      <w:pPr>
        <w:jc w:val="both"/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Руководитель: Аксютин Павел Александрович</w:t>
      </w:r>
    </w:p>
    <w:p w:rsidR="00DA2B50" w:rsidRPr="00DA2B50" w:rsidRDefault="00DA2B50" w:rsidP="00DA2B50">
      <w:pPr>
        <w:rPr>
          <w:rFonts w:ascii="Times New Roman" w:hAnsi="Times New Roman" w:cs="Times New Roman"/>
        </w:rPr>
      </w:pPr>
    </w:p>
    <w:p w:rsidR="00DA2B50" w:rsidRPr="00DA2B50" w:rsidRDefault="00DA2B50" w:rsidP="00DA2B50">
      <w:pPr>
        <w:pStyle w:val="3"/>
      </w:pPr>
      <w:r w:rsidRPr="00DA2B50">
        <w:t>1. Актуальность и проблема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В ЦППМСП «Здоровье» Петроградского района Санкт-Петербурга ведётся учёт пациентов. Ежегодно организация фиксирует более трёх тысяч обращений. Для хранения данных использовалась база данных в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2013.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Однако старая система имела критические недостатки:</w:t>
      </w:r>
    </w:p>
    <w:p w:rsidR="00DA2B50" w:rsidRPr="00DA2B50" w:rsidRDefault="00DA2B50" w:rsidP="00DA2B5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максимальный размер базы — 2 ГБ, после чего скорость падала катастрофически;</w:t>
      </w:r>
    </w:p>
    <w:p w:rsidR="00DA2B50" w:rsidRPr="00DA2B50" w:rsidRDefault="00DA2B50" w:rsidP="00DA2B5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при работе с большим объёмом данных происходили постоянные зависания и ошибки;</w:t>
      </w:r>
    </w:p>
    <w:p w:rsidR="00DA2B50" w:rsidRPr="00DA2B50" w:rsidRDefault="00DA2B50" w:rsidP="00DA2B5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A2B50">
        <w:rPr>
          <w:rFonts w:ascii="Times New Roman" w:hAnsi="Times New Roman" w:cs="Times New Roman"/>
          <w:sz w:val="28"/>
          <w:szCs w:val="28"/>
        </w:rPr>
        <w:t>отсутствовала авторизация и, как следствие, разграничение прав доступа;</w:t>
      </w:r>
    </w:p>
    <w:p w:rsidR="00DA2B50" w:rsidRPr="00DA2B50" w:rsidRDefault="00DA2B50" w:rsidP="00DA2B5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не было возможности формировать отчёты.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Руководство организации поставило задачу: создать новое приложение, лишённое этих недостатков.</w:t>
      </w:r>
    </w:p>
    <w:p w:rsidR="00DA2B50" w:rsidRPr="00DA2B50" w:rsidRDefault="00DA2B50" w:rsidP="00DA2B50">
      <w:pPr>
        <w:pStyle w:val="3"/>
      </w:pPr>
      <w:r w:rsidRPr="00DA2B50">
        <w:t>2. Цель и задачи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Цель работы — разработать приложение для записи, хранения и обработки информации о пациентах.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Для достижения цели были решены следующие задачи:</w:t>
      </w:r>
    </w:p>
    <w:p w:rsidR="00DA2B50" w:rsidRPr="00DA2B50" w:rsidRDefault="00DA2B50" w:rsidP="00DA2B5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проведён анализ существующей базы данных и выявлены её слабые места;</w:t>
      </w:r>
    </w:p>
    <w:p w:rsidR="00DA2B50" w:rsidRPr="00DA2B50" w:rsidRDefault="00DA2B50" w:rsidP="00DA2B5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выполнен анализ методологий разработки и выбран оптимальный технологический стек;</w:t>
      </w:r>
    </w:p>
    <w:p w:rsidR="00DA2B50" w:rsidRPr="00DA2B50" w:rsidRDefault="00DA2B50" w:rsidP="00DA2B5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осуществлён перенос базы данных из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в новую СУБД;</w:t>
      </w:r>
    </w:p>
    <w:p w:rsidR="00DA2B50" w:rsidRPr="00DA2B50" w:rsidRDefault="00DA2B50" w:rsidP="00DA2B5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создано приложение для администрирования этой базы данных с расширенным функционалом.</w:t>
      </w:r>
    </w:p>
    <w:p w:rsidR="00DA2B50" w:rsidRPr="00DA2B50" w:rsidRDefault="00DA2B50" w:rsidP="00DA2B50">
      <w:pPr>
        <w:pStyle w:val="3"/>
      </w:pPr>
      <w:r w:rsidRPr="00DA2B50">
        <w:t>3. Выбор технологических решений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lastRenderedPageBreak/>
        <w:t xml:space="preserve">Ключевым решением стал переход от файловой архитектуры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к клиент-серверной.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В качестве СУБД выбран MS SQL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2022 — это снимает ограничение в 2 ГБ и обеспечивает централизованное хранение данных.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Для миграции использован официальный инструмент SSMA (SQL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Migration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), который позволил автоматически перенести все таблицы и данные с сохранением целостности.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Клиентское приложение разработано на платформе WPF с использованием языка C# и .NET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. Этот выбор обеспечил:</w:t>
      </w:r>
    </w:p>
    <w:p w:rsidR="00DA2B50" w:rsidRPr="00DA2B50" w:rsidRDefault="00DA2B50" w:rsidP="00DA2B5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векторный интерфейс, не зависящий от разрешения экрана;</w:t>
      </w:r>
    </w:p>
    <w:p w:rsidR="00DA2B50" w:rsidRPr="00DA2B50" w:rsidRDefault="00DA2B50" w:rsidP="00DA2B5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разделение дизайна и логики через язык разметки XAML;</w:t>
      </w:r>
    </w:p>
    <w:p w:rsidR="00DA2B50" w:rsidRPr="00DA2B50" w:rsidRDefault="00DA2B50" w:rsidP="00DA2B5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бесшовную интеграцию с SQL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через </w:t>
      </w:r>
      <w:hyperlink r:id="rId5" w:tgtFrame="_blank" w:history="1">
        <w:r w:rsidRPr="00DA2B50">
          <w:rPr>
            <w:rStyle w:val="a6"/>
            <w:rFonts w:ascii="Times New Roman" w:hAnsi="Times New Roman" w:cs="Times New Roman"/>
            <w:sz w:val="28"/>
            <w:szCs w:val="28"/>
          </w:rPr>
          <w:t>ADO.NET</w:t>
        </w:r>
      </w:hyperlink>
      <w:r w:rsidRPr="00DA2B50">
        <w:rPr>
          <w:rFonts w:ascii="Times New Roman" w:hAnsi="Times New Roman" w:cs="Times New Roman"/>
          <w:sz w:val="28"/>
          <w:szCs w:val="28"/>
        </w:rPr>
        <w:t xml:space="preserve"> и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.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Среда разработки — 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, которая поддерживает все перечисленные технологии.</w:t>
      </w:r>
    </w:p>
    <w:p w:rsidR="00DA2B50" w:rsidRPr="00DA2B50" w:rsidRDefault="00DA2B50" w:rsidP="00DA2B50">
      <w:pPr>
        <w:pStyle w:val="3"/>
      </w:pPr>
      <w:r w:rsidRPr="00DA2B50">
        <w:t>4. Процесс миграции и доработка базы данных</w:t>
      </w:r>
    </w:p>
    <w:p w:rsidR="00DA2B50" w:rsidRPr="00DA2B50" w:rsidRDefault="00DA2B50" w:rsidP="00DA2B50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С помощью SSMA база данных была перенесена из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в MS SQL. После переноса я выполнил ряд обязательных доработок:</w:t>
      </w:r>
    </w:p>
    <w:p w:rsidR="00DA2B50" w:rsidRPr="00DA2B50" w:rsidRDefault="00DA2B50" w:rsidP="00DA2B50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переименовал столбцы, заменив пробелы на символ нижнего подчёркивания — это необходимо для корректной работы кода на C#;</w:t>
      </w:r>
    </w:p>
    <w:p w:rsidR="00DA2B50" w:rsidRPr="00DA2B50" w:rsidRDefault="00DA2B50" w:rsidP="00DA2B50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добавил таблицы 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 — теперь в приложении реализована авторизация по логину и паролю с разграничением прав доступа;</w:t>
      </w:r>
    </w:p>
    <w:p w:rsidR="00DA2B50" w:rsidRPr="00DA2B50" w:rsidRDefault="00DA2B50" w:rsidP="00DA2B50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настроил первичные ключи и создал индексы на часто используемых полях (фамилия, имя, дата обращения), что дало значительный прирост производительности.</w:t>
      </w:r>
    </w:p>
    <w:p w:rsidR="00DA2B50" w:rsidRPr="00DA2B50" w:rsidRDefault="00DA2B50" w:rsidP="00DA2B50">
      <w:pPr>
        <w:pStyle w:val="3"/>
      </w:pPr>
      <w:r w:rsidRPr="00DA2B50">
        <w:t>5. Архитектура разработанного приложения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Приложение построено по модульному принципу. Каждое окно решает свою задачу:</w:t>
      </w:r>
    </w:p>
    <w:p w:rsidR="00DA2B50" w:rsidRPr="00DA2B50" w:rsidRDefault="00DA2B50" w:rsidP="00DA2B50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A2B50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 — окно авторизации;</w:t>
      </w:r>
    </w:p>
    <w:p w:rsidR="00DA2B50" w:rsidRPr="00DA2B50" w:rsidRDefault="00DA2B50" w:rsidP="00DA2B50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A2B50">
        <w:rPr>
          <w:rFonts w:ascii="Times New Roman" w:hAnsi="Times New Roman" w:cs="Times New Roman"/>
          <w:sz w:val="28"/>
          <w:szCs w:val="28"/>
        </w:rPr>
        <w:t>MainInterface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 — главное меню, точка навигации;</w:t>
      </w:r>
    </w:p>
    <w:p w:rsidR="00DA2B50" w:rsidRPr="00DA2B50" w:rsidRDefault="00DA2B50" w:rsidP="00DA2B50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A2B50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 — картотека пациентов с поиском и фильтрацией;</w:t>
      </w:r>
    </w:p>
    <w:p w:rsidR="00DA2B50" w:rsidRPr="00DA2B50" w:rsidRDefault="00DA2B50" w:rsidP="00DA2B50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A2B50">
        <w:rPr>
          <w:rFonts w:ascii="Times New Roman" w:hAnsi="Times New Roman" w:cs="Times New Roman"/>
          <w:sz w:val="28"/>
          <w:szCs w:val="28"/>
        </w:rPr>
        <w:t>Journal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 — журнал приёмов с возможностью развёрнутого просмотра;</w:t>
      </w:r>
    </w:p>
    <w:p w:rsidR="00DA2B50" w:rsidRPr="00DA2B50" w:rsidRDefault="00DA2B50" w:rsidP="00DA2B50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A2B50">
        <w:rPr>
          <w:rFonts w:ascii="Times New Roman" w:hAnsi="Times New Roman" w:cs="Times New Roman"/>
          <w:sz w:val="28"/>
          <w:szCs w:val="28"/>
        </w:rPr>
        <w:t>NewCard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/ NewCard2 — создание и редактирование карточки пациента;</w:t>
      </w:r>
    </w:p>
    <w:p w:rsidR="00DA2B50" w:rsidRPr="00DA2B50" w:rsidRDefault="00DA2B50" w:rsidP="00DA2B50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A2B50">
        <w:rPr>
          <w:rFonts w:ascii="Times New Roman" w:hAnsi="Times New Roman" w:cs="Times New Roman"/>
          <w:sz w:val="28"/>
          <w:szCs w:val="28"/>
        </w:rPr>
        <w:t>NewJoin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 — регистрация нового приёма.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Навигация между окнами реализована методами </w:t>
      </w:r>
      <w:proofErr w:type="spellStart"/>
      <w:proofErr w:type="gramStart"/>
      <w:r w:rsidRPr="00DA2B50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2B50">
        <w:rPr>
          <w:rFonts w:ascii="Times New Roman" w:hAnsi="Times New Roman" w:cs="Times New Roman"/>
          <w:sz w:val="28"/>
          <w:szCs w:val="28"/>
        </w:rPr>
        <w:t>) и 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(). При этом журнал и картотека не закрывают главное меню, что позволяет сотруднику работать одновременно с несколькими окнами — это требование заказчика.</w:t>
      </w:r>
    </w:p>
    <w:p w:rsidR="00DA2B50" w:rsidRPr="00DA2B50" w:rsidRDefault="00DA2B50" w:rsidP="00DA2B50">
      <w:pPr>
        <w:pStyle w:val="3"/>
      </w:pPr>
      <w:r w:rsidRPr="00DA2B50">
        <w:t>6. Ключевая техническая особенность: окно «Новый приём»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Наиболее сложным в реализации оказалось окно регистрации нового приёма. Именно здесь в старой системе происходили самые частые зависания.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Для решения этой проблемы был реализован комплекс оптимизационных механизмов:</w:t>
      </w:r>
    </w:p>
    <w:p w:rsidR="00DA2B50" w:rsidRPr="00DA2B50" w:rsidRDefault="00DA2B50" w:rsidP="00DA2B5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Поиск с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автодополнением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 — пользователь вводит минимум два символа, и только после задержки в 300 миллисекунд запускается асинхронный запрос к базе.</w:t>
      </w:r>
    </w:p>
    <w:p w:rsidR="00DA2B50" w:rsidRPr="00DA2B50" w:rsidRDefault="00DA2B50" w:rsidP="00DA2B5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Асинхронная загрузка — при открытии окна подгружается только 100 записей, полноценный поиск активируется при вводе текста.</w:t>
      </w:r>
    </w:p>
    <w:p w:rsidR="00DA2B50" w:rsidRPr="00DA2B50" w:rsidRDefault="00DA2B50" w:rsidP="00DA2B5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Кэширование — список пациентов сохраняется в памяти на 5 минут, что исключает повторные запросы к базе.</w:t>
      </w:r>
    </w:p>
    <w:p w:rsidR="00DA2B50" w:rsidRPr="00DA2B50" w:rsidRDefault="00DA2B50" w:rsidP="00DA2B5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Индексация — на уровне SQL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созданы индексы по полям «Фамилия» и «Имя».</w:t>
      </w:r>
    </w:p>
    <w:p w:rsidR="00DA2B50" w:rsidRPr="00DA2B50" w:rsidRDefault="00DA2B50" w:rsidP="00DA2B5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2B50">
        <w:rPr>
          <w:rFonts w:ascii="Times New Roman" w:hAnsi="Times New Roman" w:cs="Times New Roman"/>
          <w:sz w:val="28"/>
          <w:szCs w:val="28"/>
        </w:rPr>
        <w:t>AsNoTracking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2B50">
        <w:rPr>
          <w:rFonts w:ascii="Times New Roman" w:hAnsi="Times New Roman" w:cs="Times New Roman"/>
          <w:sz w:val="28"/>
          <w:szCs w:val="28"/>
        </w:rPr>
        <w:t xml:space="preserve">) —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не отслеживает изменения объектов только для чтения, что снижает потребление памяти.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Кроме того, в новом приложении реализован множественный выбор шифров заключений. В старой системе можно было выбрать только один шифр за приём. Теперь три независимых списка (логопед, психиатр, общие шифры) позволяют выбрать любое количество кодов.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Результат: при базе с более чем 30 000 приёмов поиск пациента занимает доли секунды, интерфейс не зависает.</w:t>
      </w:r>
    </w:p>
    <w:p w:rsidR="00DA2B50" w:rsidRPr="00DA2B50" w:rsidRDefault="00DA2B50" w:rsidP="00DA2B50">
      <w:pPr>
        <w:pStyle w:val="3"/>
      </w:pPr>
      <w:r w:rsidRPr="00DA2B50">
        <w:t>7. Генерация отчётов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Отличительная черта разработанного приложения — возможность формировать печатные отчёты в формате PDF. Реализовано шесть видов отчётов:</w:t>
      </w:r>
    </w:p>
    <w:p w:rsidR="00DA2B50" w:rsidRPr="00DA2B50" w:rsidRDefault="00DA2B50" w:rsidP="00DA2B50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печать журнала приёмов за выбранный период с раскрытыми шифрами;</w:t>
      </w:r>
    </w:p>
    <w:p w:rsidR="00DA2B50" w:rsidRPr="00DA2B50" w:rsidRDefault="00DA2B50" w:rsidP="00DA2B50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аналитический отчёт (распределение обращений по причинам);</w:t>
      </w:r>
    </w:p>
    <w:p w:rsidR="00DA2B50" w:rsidRPr="00DA2B50" w:rsidRDefault="00DA2B50" w:rsidP="00DA2B50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статистика обращений (общее число, первичные, консультации, диагностики);</w:t>
      </w:r>
    </w:p>
    <w:p w:rsidR="00DA2B50" w:rsidRPr="00DA2B50" w:rsidRDefault="00DA2B50" w:rsidP="00DA2B50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статистика по специалистам;</w:t>
      </w:r>
    </w:p>
    <w:p w:rsidR="00DA2B50" w:rsidRPr="00DA2B50" w:rsidRDefault="00DA2B50" w:rsidP="00DA2B50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статистика по учебным заведениям;</w:t>
      </w:r>
    </w:p>
    <w:p w:rsidR="00DA2B50" w:rsidRPr="00DA2B50" w:rsidRDefault="00DA2B50" w:rsidP="00DA2B50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возрастное распределение пациентов.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Для унификации кода создан базовый класс 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Rep_base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, который содержит подключение к базе, загрузку кириллического шрифта, определение пути сохранения и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дат. Каждый конкретный отчёт наследует этот класс и реализует только свою уникальную логику.</w:t>
      </w:r>
    </w:p>
    <w:p w:rsidR="00DA2B50" w:rsidRPr="00DA2B50" w:rsidRDefault="00DA2B50" w:rsidP="00DA2B50">
      <w:pPr>
        <w:pStyle w:val="3"/>
      </w:pPr>
      <w:r w:rsidRPr="00DA2B50">
        <w:t>8. Обеспечение производительности и безопасности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Для высокой производительности применены:</w:t>
      </w:r>
    </w:p>
    <w:p w:rsidR="00DA2B50" w:rsidRPr="00DA2B50" w:rsidRDefault="00DA2B50" w:rsidP="00DA2B5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2B50">
        <w:rPr>
          <w:rFonts w:ascii="Times New Roman" w:hAnsi="Times New Roman" w:cs="Times New Roman"/>
          <w:sz w:val="28"/>
          <w:szCs w:val="28"/>
        </w:rPr>
        <w:t>AsNoTracking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2B50">
        <w:rPr>
          <w:rFonts w:ascii="Times New Roman" w:hAnsi="Times New Roman" w:cs="Times New Roman"/>
          <w:sz w:val="28"/>
          <w:szCs w:val="28"/>
        </w:rPr>
        <w:t xml:space="preserve">) в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;</w:t>
      </w:r>
    </w:p>
    <w:p w:rsidR="00DA2B50" w:rsidRPr="00DA2B50" w:rsidRDefault="00DA2B50" w:rsidP="00DA2B5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индексы SQL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;</w:t>
      </w:r>
    </w:p>
    <w:p w:rsidR="00DA2B50" w:rsidRPr="00DA2B50" w:rsidRDefault="00DA2B50" w:rsidP="00DA2B5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виртуализация таблиц с режимом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Recycling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;</w:t>
      </w:r>
    </w:p>
    <w:p w:rsidR="00DA2B50" w:rsidRPr="00DA2B50" w:rsidRDefault="00DA2B50" w:rsidP="00DA2B5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асинхронная загрузка и кэширование данных.</w:t>
      </w:r>
    </w:p>
    <w:p w:rsidR="00DA2B50" w:rsidRPr="00DA2B50" w:rsidRDefault="00DA2B50" w:rsidP="00DA2B5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Для безопасности реализованы:</w:t>
      </w:r>
    </w:p>
    <w:p w:rsidR="00DA2B50" w:rsidRPr="00DA2B50" w:rsidRDefault="00DA2B50" w:rsidP="00DA2B5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авторизация с использованием таблиц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;</w:t>
      </w:r>
    </w:p>
    <w:p w:rsidR="00DA2B50" w:rsidRPr="00DA2B50" w:rsidRDefault="00DA2B50" w:rsidP="00DA2B5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ввод пароля через 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PasswordBox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 (символы не отображаются);</w:t>
      </w:r>
    </w:p>
    <w:p w:rsidR="00DA2B50" w:rsidRPr="00DA2B50" w:rsidRDefault="00DA2B50" w:rsidP="00DA2B5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шифрование соединения на уровне SQL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;</w:t>
      </w:r>
    </w:p>
    <w:p w:rsidR="00DA2B50" w:rsidRPr="00DA2B50" w:rsidRDefault="00DA2B50" w:rsidP="00DA2B50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DA2B50">
        <w:rPr>
          <w:rFonts w:ascii="Times New Roman" w:hAnsi="Times New Roman" w:cs="Times New Roman"/>
          <w:sz w:val="28"/>
          <w:szCs w:val="28"/>
        </w:rPr>
        <w:t>проверка подключения к базе данных при запуске приложения</w:t>
      </w:r>
      <w:r w:rsidRPr="00DA2B50">
        <w:rPr>
          <w:rFonts w:ascii="Times New Roman" w:hAnsi="Times New Roman" w:cs="Times New Roman"/>
        </w:rPr>
        <w:t>.</w:t>
      </w:r>
    </w:p>
    <w:p w:rsidR="00DA2B50" w:rsidRPr="00DA2B50" w:rsidRDefault="00DA2B50" w:rsidP="00DA2B50">
      <w:pPr>
        <w:pStyle w:val="3"/>
      </w:pPr>
      <w:r w:rsidRPr="00DA2B50">
        <w:t>9. Результаты и внедрение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Разработанное приложение полностью заменяет устаревшую систему на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>. Ключевые достижения:</w:t>
      </w:r>
    </w:p>
    <w:p w:rsidR="00DA2B50" w:rsidRPr="00DA2B50" w:rsidRDefault="00DA2B50" w:rsidP="00DA2B50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снято ограничение на размер базы данных;</w:t>
      </w:r>
    </w:p>
    <w:p w:rsidR="00DA2B50" w:rsidRPr="00DA2B50" w:rsidRDefault="00DA2B50" w:rsidP="00DA2B50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поиск пациента ускорен с минут до долей секунды;</w:t>
      </w:r>
    </w:p>
    <w:p w:rsidR="00DA2B50" w:rsidRPr="00DA2B50" w:rsidRDefault="00DA2B50" w:rsidP="00DA2B50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номер карточки присваивается автоматически;</w:t>
      </w:r>
    </w:p>
    <w:p w:rsidR="00DA2B50" w:rsidRPr="00DA2B50" w:rsidRDefault="00DA2B50" w:rsidP="00DA2B50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возможно выбрать неограниченное количество шифров за один приём;</w:t>
      </w:r>
    </w:p>
    <w:p w:rsidR="00DA2B50" w:rsidRPr="00DA2B50" w:rsidRDefault="00DA2B50" w:rsidP="00DA2B50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внедрена авторизация и разграничение прав;</w:t>
      </w:r>
    </w:p>
    <w:p w:rsidR="00DA2B50" w:rsidRPr="00DA2B50" w:rsidRDefault="00DA2B50" w:rsidP="00DA2B50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добавлено шесть видов PDF-отчётов.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 xml:space="preserve">Приложение собрано в конфигурации </w:t>
      </w:r>
      <w:proofErr w:type="spellStart"/>
      <w:r w:rsidRPr="00DA2B50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DA2B50">
        <w:rPr>
          <w:rFonts w:ascii="Times New Roman" w:hAnsi="Times New Roman" w:cs="Times New Roman"/>
          <w:sz w:val="28"/>
          <w:szCs w:val="28"/>
        </w:rPr>
        <w:t xml:space="preserve"> и не требует установки. На данный момент оно передано в опытную эксплуатацию в ЦППМСП «Здоровье» Петроградского района.</w:t>
      </w:r>
    </w:p>
    <w:p w:rsidR="00DA2B50" w:rsidRPr="00DA2B50" w:rsidRDefault="00DA2B50" w:rsidP="00DA2B50">
      <w:pPr>
        <w:pStyle w:val="3"/>
      </w:pPr>
      <w:r w:rsidRPr="00DA2B50">
        <w:t>10. Заключение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Цель выпускной квалификационной работы достигнута. Все поставленные задачи решены. Разработанное приложение превосходит старую систему по производительности, функциональности и безопасности. Оно готово к промышленной эксплуатации.</w:t>
      </w:r>
    </w:p>
    <w:p w:rsidR="00DA2B50" w:rsidRPr="00DA2B50" w:rsidRDefault="00DA2B50" w:rsidP="00DA2B50">
      <w:pPr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Перспективы дальнейшего развития включают организацию удалённого доступа через веб-интерфейс и создание мобильной версии для специалистов, работающих на выезде.</w:t>
      </w:r>
    </w:p>
    <w:p w:rsidR="00DF0BF1" w:rsidRPr="00DA2B50" w:rsidRDefault="00DA2B50">
      <w:pPr>
        <w:rPr>
          <w:rFonts w:ascii="Times New Roman" w:hAnsi="Times New Roman" w:cs="Times New Roman"/>
        </w:rPr>
      </w:pPr>
      <w:r w:rsidRPr="00DA2B50">
        <w:rPr>
          <w:rFonts w:ascii="Times New Roman" w:hAnsi="Times New Roman" w:cs="Times New Roman"/>
          <w:sz w:val="28"/>
          <w:szCs w:val="28"/>
        </w:rPr>
        <w:t>Доклад окончен. Спасибо за внимание. Готов ответить на вопросы</w:t>
      </w:r>
      <w:r w:rsidRPr="00DA2B50">
        <w:rPr>
          <w:rFonts w:ascii="Times New Roman" w:hAnsi="Times New Roman" w:cs="Times New Roman"/>
        </w:rPr>
        <w:t>.</w:t>
      </w:r>
    </w:p>
    <w:sectPr w:rsidR="00DF0BF1" w:rsidRPr="00DA2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43450"/>
    <w:multiLevelType w:val="multilevel"/>
    <w:tmpl w:val="594E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787A"/>
    <w:multiLevelType w:val="multilevel"/>
    <w:tmpl w:val="71B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E697D"/>
    <w:multiLevelType w:val="hybridMultilevel"/>
    <w:tmpl w:val="68CCB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A7D48"/>
    <w:multiLevelType w:val="multilevel"/>
    <w:tmpl w:val="FFCC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20632"/>
    <w:multiLevelType w:val="multilevel"/>
    <w:tmpl w:val="A2F4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046EB"/>
    <w:multiLevelType w:val="hybridMultilevel"/>
    <w:tmpl w:val="B2B66B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206CD"/>
    <w:multiLevelType w:val="multilevel"/>
    <w:tmpl w:val="1F3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04A92"/>
    <w:multiLevelType w:val="multilevel"/>
    <w:tmpl w:val="1A30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C58ED"/>
    <w:multiLevelType w:val="hybridMultilevel"/>
    <w:tmpl w:val="A7004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61B0F"/>
    <w:multiLevelType w:val="multilevel"/>
    <w:tmpl w:val="8F48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60E1C"/>
    <w:multiLevelType w:val="hybridMultilevel"/>
    <w:tmpl w:val="06927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573262"/>
    <w:multiLevelType w:val="multilevel"/>
    <w:tmpl w:val="07AA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87601"/>
    <w:multiLevelType w:val="hybridMultilevel"/>
    <w:tmpl w:val="CE0087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C62957"/>
    <w:multiLevelType w:val="hybridMultilevel"/>
    <w:tmpl w:val="77768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AE6975"/>
    <w:multiLevelType w:val="multilevel"/>
    <w:tmpl w:val="D950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052E0E"/>
    <w:multiLevelType w:val="hybridMultilevel"/>
    <w:tmpl w:val="3208B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D23453"/>
    <w:multiLevelType w:val="multilevel"/>
    <w:tmpl w:val="141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C7965"/>
    <w:multiLevelType w:val="multilevel"/>
    <w:tmpl w:val="B846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25124"/>
    <w:multiLevelType w:val="hybridMultilevel"/>
    <w:tmpl w:val="0C9AF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54338F"/>
    <w:multiLevelType w:val="hybridMultilevel"/>
    <w:tmpl w:val="7FBA7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9"/>
  </w:num>
  <w:num w:numId="4">
    <w:abstractNumId w:val="0"/>
  </w:num>
  <w:num w:numId="5">
    <w:abstractNumId w:val="7"/>
  </w:num>
  <w:num w:numId="6">
    <w:abstractNumId w:val="16"/>
  </w:num>
  <w:num w:numId="7">
    <w:abstractNumId w:val="3"/>
  </w:num>
  <w:num w:numId="8">
    <w:abstractNumId w:val="4"/>
  </w:num>
  <w:num w:numId="9">
    <w:abstractNumId w:val="6"/>
  </w:num>
  <w:num w:numId="10">
    <w:abstractNumId w:val="11"/>
  </w:num>
  <w:num w:numId="11">
    <w:abstractNumId w:val="14"/>
  </w:num>
  <w:num w:numId="12">
    <w:abstractNumId w:val="2"/>
  </w:num>
  <w:num w:numId="13">
    <w:abstractNumId w:val="5"/>
  </w:num>
  <w:num w:numId="14">
    <w:abstractNumId w:val="13"/>
  </w:num>
  <w:num w:numId="15">
    <w:abstractNumId w:val="12"/>
  </w:num>
  <w:num w:numId="16">
    <w:abstractNumId w:val="19"/>
  </w:num>
  <w:num w:numId="17">
    <w:abstractNumId w:val="18"/>
  </w:num>
  <w:num w:numId="18">
    <w:abstractNumId w:val="15"/>
  </w:num>
  <w:num w:numId="19">
    <w:abstractNumId w:val="10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A5D"/>
    <w:rsid w:val="002320A0"/>
    <w:rsid w:val="00534070"/>
    <w:rsid w:val="00DA2B50"/>
    <w:rsid w:val="00DF0BF1"/>
    <w:rsid w:val="00EE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60001"/>
  <w15:chartTrackingRefBased/>
  <w15:docId w15:val="{5C0437CF-8D63-40AC-81B1-7BF0BEDE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A2B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A2B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!"/>
    <w:basedOn w:val="a"/>
    <w:link w:val="a4"/>
    <w:qFormat/>
    <w:rsid w:val="002320A0"/>
    <w:pPr>
      <w:spacing w:before="360" w:after="560" w:line="276" w:lineRule="auto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4">
    <w:name w:val="ВКР ! Знак"/>
    <w:basedOn w:val="a0"/>
    <w:link w:val="a3"/>
    <w:rsid w:val="002320A0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A2B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A2B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A2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A2B50"/>
    <w:rPr>
      <w:b/>
      <w:bCs/>
    </w:rPr>
  </w:style>
  <w:style w:type="character" w:styleId="a6">
    <w:name w:val="Hyperlink"/>
    <w:basedOn w:val="a0"/>
    <w:uiPriority w:val="99"/>
    <w:unhideWhenUsed/>
    <w:rsid w:val="00DA2B5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A2B50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DA2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5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o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1013</Words>
  <Characters>5775</Characters>
  <Application>Microsoft Office Word</Application>
  <DocSecurity>0</DocSecurity>
  <Lines>48</Lines>
  <Paragraphs>13</Paragraphs>
  <ScaleCrop>false</ScaleCrop>
  <Company>HP</Company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Угарин</dc:creator>
  <cp:keywords/>
  <dc:description/>
  <cp:lastModifiedBy>Никита Угарин</cp:lastModifiedBy>
  <cp:revision>3</cp:revision>
  <dcterms:created xsi:type="dcterms:W3CDTF">2026-05-21T13:52:00Z</dcterms:created>
  <dcterms:modified xsi:type="dcterms:W3CDTF">2026-05-23T08:21:00Z</dcterms:modified>
</cp:coreProperties>
</file>