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67507"/>
        <w:docPartObj>
          <w:docPartGallery w:val="Cover Pages"/>
          <w:docPartUnique/>
        </w:docPartObj>
      </w:sdtPr>
      <w:sdtEndPr/>
      <w:sdtContent>
        <w:bookmarkStart w:id="0" w:name="_Hlk162173089" w:displacedByCustomXml="prev"/>
        <w:p w14:paraId="364DD5A7" w14:textId="58DC3B2A" w:rsidR="00241B50" w:rsidRDefault="00241B50" w:rsidP="00EC436E">
          <w:pPr>
            <w:shd w:val="clear" w:color="auto" w:fill="FFFFFF"/>
            <w:spacing w:before="300" w:after="150" w:line="240" w:lineRule="auto"/>
            <w:ind w:firstLine="0"/>
            <w:jc w:val="center"/>
            <w:outlineLvl w:val="2"/>
            <w:rPr>
              <w:b/>
              <w:szCs w:val="28"/>
            </w:rPr>
          </w:pPr>
          <w:r>
            <w:rPr>
              <w:b/>
              <w:szCs w:val="28"/>
            </w:rPr>
            <w:t>Министерство образования Иркутской области</w:t>
          </w:r>
        </w:p>
        <w:p w14:paraId="630A3B10" w14:textId="77777777" w:rsidR="00241B50" w:rsidRDefault="00241B50" w:rsidP="00241B50">
          <w:pPr>
            <w:spacing w:before="60"/>
            <w:ind w:left="284" w:firstLine="0"/>
            <w:jc w:val="center"/>
            <w:rPr>
              <w:szCs w:val="28"/>
            </w:rPr>
          </w:pPr>
          <w:r>
            <w:rPr>
              <w:szCs w:val="28"/>
            </w:rPr>
            <w:t xml:space="preserve">Государственное бюджетное профессиональное образовательное учреждение Иркутской области </w:t>
          </w:r>
        </w:p>
        <w:p w14:paraId="1A88B506" w14:textId="77777777" w:rsidR="00241B50" w:rsidRDefault="00241B50" w:rsidP="00241B50">
          <w:pPr>
            <w:spacing w:before="60"/>
            <w:ind w:left="284" w:firstLine="0"/>
            <w:jc w:val="center"/>
            <w:rPr>
              <w:szCs w:val="28"/>
            </w:rPr>
          </w:pPr>
          <w:r>
            <w:rPr>
              <w:szCs w:val="28"/>
            </w:rPr>
            <w:t>«Иркутский авиационный техникум»</w:t>
          </w:r>
        </w:p>
        <w:p w14:paraId="0995635A" w14:textId="77777777" w:rsidR="00241B50" w:rsidRDefault="00241B50" w:rsidP="00241B50">
          <w:pPr>
            <w:spacing w:before="60"/>
            <w:ind w:firstLine="0"/>
            <w:jc w:val="center"/>
            <w:rPr>
              <w:szCs w:val="28"/>
            </w:rPr>
          </w:pPr>
          <w:r>
            <w:rPr>
              <w:szCs w:val="28"/>
            </w:rPr>
            <w:t>(ГБПОУИО «ИАТ»)</w:t>
          </w:r>
        </w:p>
        <w:p w14:paraId="431121B4" w14:textId="77777777" w:rsidR="00241B50" w:rsidRDefault="00241B50" w:rsidP="00241B50">
          <w:pPr>
            <w:spacing w:before="60"/>
            <w:ind w:firstLine="0"/>
            <w:rPr>
              <w:sz w:val="24"/>
            </w:rPr>
          </w:pPr>
        </w:p>
        <w:p w14:paraId="0346BE1A" w14:textId="77777777" w:rsidR="00241B50" w:rsidRDefault="00241B50" w:rsidP="00241B50">
          <w:pPr>
            <w:ind w:firstLine="0"/>
          </w:pPr>
        </w:p>
        <w:p w14:paraId="4BF79867" w14:textId="77777777" w:rsidR="00241B50" w:rsidRDefault="00241B50" w:rsidP="00241B50">
          <w:pPr>
            <w:ind w:firstLine="0"/>
          </w:pPr>
        </w:p>
        <w:p w14:paraId="749E80A8" w14:textId="77777777" w:rsidR="00241B50" w:rsidRDefault="00241B50" w:rsidP="00241B50">
          <w:pPr>
            <w:ind w:firstLine="0"/>
          </w:pPr>
        </w:p>
        <w:p w14:paraId="7FBAAAAF" w14:textId="77777777" w:rsidR="00241B50" w:rsidRPr="008C6548" w:rsidRDefault="00241B50" w:rsidP="00241B50">
          <w:pPr>
            <w:spacing w:before="60" w:after="120"/>
            <w:ind w:firstLine="0"/>
            <w:jc w:val="center"/>
            <w:rPr>
              <w:rFonts w:eastAsia="Calibri"/>
              <w:b/>
              <w:sz w:val="32"/>
              <w:szCs w:val="32"/>
            </w:rPr>
          </w:pPr>
          <w:bookmarkStart w:id="1" w:name="_Hlk134970380"/>
          <w:r w:rsidRPr="008C6548">
            <w:rPr>
              <w:rFonts w:eastAsia="Calibri"/>
              <w:b/>
              <w:sz w:val="32"/>
              <w:szCs w:val="32"/>
            </w:rPr>
            <w:t>ТЕХНИЧЕСКОЕ ЗАДАНИЕ</w:t>
          </w:r>
        </w:p>
        <w:p w14:paraId="3732ECF1" w14:textId="294F4165" w:rsidR="00241B50" w:rsidRDefault="00241B50" w:rsidP="00241B50">
          <w:pPr>
            <w:spacing w:before="60" w:after="120"/>
            <w:ind w:firstLine="0"/>
            <w:jc w:val="center"/>
            <w:rPr>
              <w:rFonts w:eastAsia="Calibri"/>
              <w:b/>
              <w:sz w:val="32"/>
              <w:szCs w:val="32"/>
            </w:rPr>
          </w:pPr>
          <w:r>
            <w:rPr>
              <w:rFonts w:eastAsia="Calibri"/>
              <w:b/>
              <w:sz w:val="32"/>
              <w:szCs w:val="32"/>
            </w:rPr>
            <w:t>РАЗРАБОТКИ БАЗЫ ДАННЫХ</w:t>
          </w:r>
          <w:r w:rsidRPr="008C6548">
            <w:rPr>
              <w:rFonts w:eastAsia="Calibri"/>
              <w:b/>
              <w:sz w:val="32"/>
              <w:szCs w:val="32"/>
            </w:rPr>
            <w:t xml:space="preserve"> </w:t>
          </w:r>
        </w:p>
        <w:p w14:paraId="37B8ACA6" w14:textId="341D86AB" w:rsidR="00241B50" w:rsidRPr="008C6548" w:rsidRDefault="00241B50" w:rsidP="00241B50">
          <w:pPr>
            <w:spacing w:before="60" w:after="120"/>
            <w:ind w:firstLine="0"/>
            <w:jc w:val="center"/>
            <w:rPr>
              <w:rFonts w:eastAsia="Calibri"/>
              <w:b/>
              <w:sz w:val="32"/>
              <w:szCs w:val="32"/>
            </w:rPr>
          </w:pPr>
          <w:r w:rsidRPr="008C6548">
            <w:rPr>
              <w:rFonts w:eastAsia="Calibri"/>
              <w:b/>
              <w:sz w:val="32"/>
              <w:szCs w:val="32"/>
            </w:rPr>
            <w:t>«</w:t>
          </w:r>
          <w:r>
            <w:rPr>
              <w:rFonts w:eastAsia="Calibri"/>
              <w:b/>
              <w:sz w:val="32"/>
              <w:szCs w:val="32"/>
            </w:rPr>
            <w:t>ИРКУТСКИЙ АВИЦИОННЫЙ ЗАВОД</w:t>
          </w:r>
          <w:r w:rsidRPr="008C6548">
            <w:rPr>
              <w:rFonts w:eastAsia="Calibri"/>
              <w:b/>
              <w:sz w:val="32"/>
              <w:szCs w:val="32"/>
            </w:rPr>
            <w:t>»</w:t>
          </w:r>
        </w:p>
        <w:bookmarkEnd w:id="1"/>
        <w:p w14:paraId="42C420A4" w14:textId="77777777" w:rsidR="00241B50" w:rsidRDefault="00241B50" w:rsidP="00241B50">
          <w:pPr>
            <w:spacing w:before="60" w:after="120"/>
            <w:jc w:val="center"/>
            <w:rPr>
              <w:b/>
              <w:sz w:val="44"/>
              <w:szCs w:val="44"/>
            </w:rPr>
          </w:pPr>
        </w:p>
        <w:p w14:paraId="7925003A" w14:textId="77777777" w:rsidR="00241B50" w:rsidRDefault="00241B50" w:rsidP="00241B50">
          <w:pPr>
            <w:spacing w:before="60" w:after="120"/>
            <w:jc w:val="center"/>
            <w:rPr>
              <w:b/>
              <w:sz w:val="44"/>
              <w:szCs w:val="44"/>
            </w:rPr>
          </w:pPr>
        </w:p>
        <w:p w14:paraId="1B86AA4F" w14:textId="77777777" w:rsidR="00241B50" w:rsidRDefault="00241B50" w:rsidP="00241B50">
          <w:pPr>
            <w:spacing w:before="60" w:after="120"/>
            <w:jc w:val="center"/>
            <w:rPr>
              <w:b/>
              <w:sz w:val="44"/>
              <w:szCs w:val="44"/>
            </w:rPr>
          </w:pPr>
        </w:p>
        <w:tbl>
          <w:tblPr>
            <w:tblW w:w="10201" w:type="dxa"/>
            <w:tblLook w:val="04A0" w:firstRow="1" w:lastRow="0" w:firstColumn="1" w:lastColumn="0" w:noHBand="0" w:noVBand="1"/>
          </w:tblPr>
          <w:tblGrid>
            <w:gridCol w:w="2796"/>
            <w:gridCol w:w="3867"/>
            <w:gridCol w:w="3538"/>
          </w:tblGrid>
          <w:tr w:rsidR="00241B50" w14:paraId="3A7550D0" w14:textId="77777777" w:rsidTr="00035A5F">
            <w:tc>
              <w:tcPr>
                <w:tcW w:w="2796" w:type="dxa"/>
                <w:hideMark/>
              </w:tcPr>
              <w:p w14:paraId="18404848" w14:textId="77777777" w:rsidR="00241B50" w:rsidRDefault="00241B50" w:rsidP="00035A5F">
                <w:pPr>
                  <w:spacing w:before="60"/>
                </w:pPr>
                <w:r>
                  <w:t>Руководитель:</w:t>
                </w:r>
              </w:p>
            </w:tc>
            <w:tc>
              <w:tcPr>
                <w:tcW w:w="3867" w:type="dxa"/>
              </w:tcPr>
              <w:p w14:paraId="7521B2BE" w14:textId="77777777" w:rsidR="00241B50" w:rsidRDefault="00241B50" w:rsidP="00035A5F">
                <w:pPr>
                  <w:spacing w:before="60"/>
                  <w:jc w:val="right"/>
                  <w:rPr>
                    <w:sz w:val="6"/>
                    <w:szCs w:val="6"/>
                  </w:rPr>
                </w:pPr>
              </w:p>
              <w:p w14:paraId="28D312E5" w14:textId="77777777" w:rsidR="00241B50" w:rsidRDefault="00241B50" w:rsidP="00035A5F">
                <w:pPr>
                  <w:spacing w:before="60"/>
                  <w:ind w:firstLine="0"/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____________________________________________</w:t>
                </w:r>
              </w:p>
              <w:p w14:paraId="44889603" w14:textId="77777777" w:rsidR="00241B50" w:rsidRDefault="00241B50" w:rsidP="00035A5F">
                <w:pPr>
                  <w:spacing w:before="6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(подпись, дата)</w:t>
                </w:r>
              </w:p>
            </w:tc>
            <w:tc>
              <w:tcPr>
                <w:tcW w:w="3538" w:type="dxa"/>
              </w:tcPr>
              <w:p w14:paraId="46EFBB1E" w14:textId="5CB962D4" w:rsidR="00241B50" w:rsidRDefault="00241B50" w:rsidP="00035A5F">
                <w:pPr>
                  <w:spacing w:before="6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(</w:t>
                </w:r>
                <w:r w:rsidR="00EC436E">
                  <w:rPr>
                    <w:szCs w:val="28"/>
                  </w:rPr>
                  <w:t>Г. В. Артёменко</w:t>
                </w:r>
                <w:bookmarkStart w:id="2" w:name="_GoBack"/>
                <w:bookmarkEnd w:id="2"/>
                <w:r>
                  <w:rPr>
                    <w:szCs w:val="28"/>
                  </w:rPr>
                  <w:t>)</w:t>
                </w:r>
              </w:p>
              <w:p w14:paraId="75EA596B" w14:textId="77777777" w:rsidR="00241B50" w:rsidRDefault="00241B50" w:rsidP="00035A5F">
                <w:pPr>
                  <w:spacing w:before="60"/>
                  <w:rPr>
                    <w:sz w:val="16"/>
                    <w:szCs w:val="16"/>
                  </w:rPr>
                </w:pPr>
              </w:p>
            </w:tc>
          </w:tr>
          <w:tr w:rsidR="00241B50" w14:paraId="390B5293" w14:textId="77777777" w:rsidTr="00035A5F">
            <w:tc>
              <w:tcPr>
                <w:tcW w:w="2796" w:type="dxa"/>
                <w:hideMark/>
              </w:tcPr>
              <w:p w14:paraId="41AA079D" w14:textId="77777777" w:rsidR="00241B50" w:rsidRDefault="00241B50" w:rsidP="00035A5F">
                <w:pPr>
                  <w:spacing w:before="60"/>
                </w:pPr>
                <w:r>
                  <w:t>Студент:</w:t>
                </w:r>
              </w:p>
            </w:tc>
            <w:tc>
              <w:tcPr>
                <w:tcW w:w="3867" w:type="dxa"/>
              </w:tcPr>
              <w:p w14:paraId="32F2F9E3" w14:textId="77777777" w:rsidR="00241B50" w:rsidRDefault="00241B50" w:rsidP="00035A5F">
                <w:pPr>
                  <w:spacing w:before="60"/>
                  <w:jc w:val="right"/>
                  <w:rPr>
                    <w:sz w:val="6"/>
                    <w:szCs w:val="6"/>
                  </w:rPr>
                </w:pPr>
              </w:p>
              <w:p w14:paraId="2E6949DD" w14:textId="77777777" w:rsidR="00241B50" w:rsidRDefault="00241B50" w:rsidP="00035A5F">
                <w:pPr>
                  <w:spacing w:before="60"/>
                  <w:ind w:firstLine="0"/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____________________________________________</w:t>
                </w:r>
              </w:p>
              <w:p w14:paraId="1843794E" w14:textId="77777777" w:rsidR="00241B50" w:rsidRDefault="00241B50" w:rsidP="00035A5F">
                <w:pPr>
                  <w:spacing w:before="60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(подпись, дата)</w:t>
                </w:r>
              </w:p>
            </w:tc>
            <w:tc>
              <w:tcPr>
                <w:tcW w:w="3538" w:type="dxa"/>
                <w:hideMark/>
              </w:tcPr>
              <w:p w14:paraId="6F916CE4" w14:textId="6F5978DC" w:rsidR="00241B50" w:rsidRDefault="00241B50" w:rsidP="00035A5F">
                <w:pPr>
                  <w:spacing w:before="6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 xml:space="preserve">(Н. Е. </w:t>
                </w:r>
                <w:proofErr w:type="spellStart"/>
                <w:r>
                  <w:rPr>
                    <w:szCs w:val="28"/>
                  </w:rPr>
                  <w:t>Габов</w:t>
                </w:r>
                <w:proofErr w:type="spellEnd"/>
                <w:r>
                  <w:rPr>
                    <w:szCs w:val="28"/>
                  </w:rPr>
                  <w:t>)</w:t>
                </w:r>
              </w:p>
            </w:tc>
          </w:tr>
        </w:tbl>
        <w:p w14:paraId="026BB30A" w14:textId="77777777" w:rsidR="00241B50" w:rsidRDefault="00241B50" w:rsidP="00241B50">
          <w:pPr>
            <w:ind w:firstLine="0"/>
          </w:pPr>
        </w:p>
        <w:p w14:paraId="78C02DBE" w14:textId="77777777" w:rsidR="00241B50" w:rsidRDefault="00241B50" w:rsidP="00241B50">
          <w:pPr>
            <w:ind w:firstLine="0"/>
          </w:pPr>
        </w:p>
        <w:p w14:paraId="7FA7CB2E" w14:textId="77777777" w:rsidR="00241B50" w:rsidRDefault="00241B50" w:rsidP="00241B50">
          <w:pPr>
            <w:ind w:firstLine="0"/>
          </w:pPr>
        </w:p>
        <w:p w14:paraId="632AAFE6" w14:textId="77777777" w:rsidR="00241B50" w:rsidRDefault="00241B50" w:rsidP="00241B50">
          <w:pPr>
            <w:ind w:firstLine="0"/>
          </w:pPr>
        </w:p>
        <w:p w14:paraId="77AB050F" w14:textId="77777777" w:rsidR="00241B50" w:rsidRDefault="00241B50" w:rsidP="00241B50">
          <w:pPr>
            <w:ind w:firstLine="0"/>
            <w:jc w:val="center"/>
          </w:pPr>
          <w:r>
            <w:t>Иркутск 2023</w:t>
          </w:r>
          <w:r>
            <w:rPr>
              <w:b/>
              <w:bCs/>
              <w:kern w:val="32"/>
              <w:szCs w:val="28"/>
            </w:rPr>
            <w:br w:type="page"/>
          </w:r>
        </w:p>
      </w:sdtContent>
    </w:sdt>
    <w:p w14:paraId="76EE0FF9" w14:textId="77777777" w:rsidR="00241B50" w:rsidRPr="00E3342B" w:rsidRDefault="00241B50" w:rsidP="00241B50">
      <w:pPr>
        <w:pStyle w:val="10"/>
        <w:spacing w:before="0" w:after="360"/>
        <w:ind w:firstLine="851"/>
        <w:outlineLvl w:val="9"/>
      </w:pPr>
      <w:bookmarkStart w:id="3" w:name="_Toc483494366"/>
      <w:bookmarkStart w:id="4" w:name="_Toc135395068"/>
      <w:bookmarkStart w:id="5" w:name="_Toc146753098"/>
      <w:r w:rsidRPr="00E3342B">
        <w:lastRenderedPageBreak/>
        <w:t>1</w:t>
      </w:r>
      <w:r>
        <w:t xml:space="preserve"> </w:t>
      </w:r>
      <w:r w:rsidRPr="00E3342B">
        <w:t>Общие</w:t>
      </w:r>
      <w:r>
        <w:t xml:space="preserve"> </w:t>
      </w:r>
      <w:r w:rsidRPr="00E3342B">
        <w:t>сведения</w:t>
      </w:r>
      <w:bookmarkEnd w:id="3"/>
      <w:bookmarkEnd w:id="4"/>
      <w:bookmarkEnd w:id="5"/>
    </w:p>
    <w:p w14:paraId="25E7C9A8" w14:textId="379C3D48" w:rsidR="00241B50" w:rsidRPr="00E3342B" w:rsidRDefault="00241B50" w:rsidP="00241B50">
      <w:pPr>
        <w:jc w:val="both"/>
        <w:rPr>
          <w:szCs w:val="28"/>
        </w:rPr>
      </w:pPr>
      <w:r w:rsidRPr="00E3342B">
        <w:rPr>
          <w:szCs w:val="28"/>
        </w:rPr>
        <w:t>Наименование</w:t>
      </w:r>
      <w:r>
        <w:rPr>
          <w:szCs w:val="28"/>
        </w:rPr>
        <w:t xml:space="preserve"> </w:t>
      </w:r>
      <w:r w:rsidRPr="00E3342B">
        <w:rPr>
          <w:szCs w:val="28"/>
        </w:rPr>
        <w:t>работы:</w:t>
      </w:r>
      <w:r>
        <w:rPr>
          <w:szCs w:val="28"/>
        </w:rPr>
        <w:t xml:space="preserve"> Разработка базы данных </w:t>
      </w:r>
      <w:r w:rsidRPr="00E3342B">
        <w:rPr>
          <w:szCs w:val="28"/>
        </w:rPr>
        <w:t>«</w:t>
      </w:r>
      <w:r>
        <w:rPr>
          <w:szCs w:val="28"/>
        </w:rPr>
        <w:t>Иркутский авиационный завод</w:t>
      </w:r>
      <w:r w:rsidRPr="00E3342B">
        <w:rPr>
          <w:szCs w:val="28"/>
        </w:rPr>
        <w:t>».</w:t>
      </w:r>
    </w:p>
    <w:p w14:paraId="482FF1CC" w14:textId="15C2ADEF" w:rsidR="00241B50" w:rsidRPr="00E3342B" w:rsidRDefault="00241B50" w:rsidP="00241B50">
      <w:pPr>
        <w:jc w:val="both"/>
        <w:rPr>
          <w:szCs w:val="28"/>
        </w:rPr>
      </w:pPr>
      <w:r w:rsidRPr="00E3342B">
        <w:rPr>
          <w:szCs w:val="28"/>
        </w:rPr>
        <w:t>Исполнитель:</w:t>
      </w:r>
      <w:r>
        <w:rPr>
          <w:szCs w:val="28"/>
        </w:rPr>
        <w:t xml:space="preserve"> </w:t>
      </w:r>
      <w:r w:rsidRPr="00E3342B">
        <w:rPr>
          <w:szCs w:val="28"/>
        </w:rPr>
        <w:t>студент</w:t>
      </w:r>
      <w:r>
        <w:rPr>
          <w:szCs w:val="28"/>
        </w:rPr>
        <w:t xml:space="preserve"> И</w:t>
      </w:r>
      <w:r w:rsidRPr="00E3342B">
        <w:rPr>
          <w:szCs w:val="28"/>
        </w:rPr>
        <w:t>ркутского</w:t>
      </w:r>
      <w:r>
        <w:rPr>
          <w:szCs w:val="28"/>
        </w:rPr>
        <w:t xml:space="preserve"> </w:t>
      </w:r>
      <w:r w:rsidRPr="00E3342B">
        <w:rPr>
          <w:szCs w:val="28"/>
        </w:rPr>
        <w:t>авиационного</w:t>
      </w:r>
      <w:r>
        <w:rPr>
          <w:szCs w:val="28"/>
        </w:rPr>
        <w:t xml:space="preserve"> </w:t>
      </w:r>
      <w:r w:rsidRPr="00E3342B">
        <w:rPr>
          <w:szCs w:val="28"/>
        </w:rPr>
        <w:t>техникума</w:t>
      </w:r>
      <w:r>
        <w:rPr>
          <w:szCs w:val="28"/>
        </w:rPr>
        <w:t xml:space="preserve"> </w:t>
      </w:r>
      <w:r w:rsidRPr="00E3342B">
        <w:rPr>
          <w:szCs w:val="28"/>
        </w:rPr>
        <w:t>группы</w:t>
      </w:r>
      <w:r>
        <w:rPr>
          <w:szCs w:val="28"/>
        </w:rPr>
        <w:t xml:space="preserve"> </w:t>
      </w:r>
      <w:r w:rsidRPr="00E3342B">
        <w:rPr>
          <w:szCs w:val="28"/>
        </w:rPr>
        <w:t>БД-20-1,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Габов</w:t>
      </w:r>
      <w:proofErr w:type="spellEnd"/>
      <w:r>
        <w:rPr>
          <w:szCs w:val="28"/>
        </w:rPr>
        <w:t xml:space="preserve"> Н.Е</w:t>
      </w:r>
      <w:r w:rsidRPr="00E3342B">
        <w:rPr>
          <w:szCs w:val="28"/>
        </w:rPr>
        <w:t>.</w:t>
      </w:r>
    </w:p>
    <w:p w14:paraId="725BE8B0" w14:textId="4106ADC9" w:rsidR="00241B50" w:rsidRPr="00E3342B" w:rsidRDefault="00241B50" w:rsidP="00241B50">
      <w:pPr>
        <w:jc w:val="both"/>
        <w:rPr>
          <w:szCs w:val="28"/>
        </w:rPr>
      </w:pPr>
      <w:r w:rsidRPr="00E3342B">
        <w:rPr>
          <w:szCs w:val="28"/>
        </w:rPr>
        <w:t>Разработка</w:t>
      </w:r>
      <w:r>
        <w:rPr>
          <w:szCs w:val="28"/>
        </w:rPr>
        <w:t xml:space="preserve"> базы данных </w:t>
      </w:r>
      <w:r w:rsidRPr="00E3342B">
        <w:rPr>
          <w:szCs w:val="28"/>
        </w:rPr>
        <w:t>проходит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соответствии с </w:t>
      </w:r>
      <w:r w:rsidRPr="00241B50">
        <w:rPr>
          <w:szCs w:val="28"/>
        </w:rPr>
        <w:t>ГОСТ Р 43.0.11-2014</w:t>
      </w:r>
      <w:r>
        <w:rPr>
          <w:szCs w:val="28"/>
        </w:rPr>
        <w:t xml:space="preserve"> «</w:t>
      </w:r>
      <w:r w:rsidRPr="00241B50">
        <w:rPr>
          <w:szCs w:val="28"/>
        </w:rPr>
        <w:t>БАЗЫ ДАННЫХ В ТЕХНИЧЕСКОЙ ДЕЯТЕЛЬНОСТИ</w:t>
      </w:r>
      <w:r>
        <w:rPr>
          <w:szCs w:val="28"/>
        </w:rPr>
        <w:t>»</w:t>
      </w:r>
      <w:r w:rsidRPr="00E3342B">
        <w:rPr>
          <w:szCs w:val="28"/>
        </w:rPr>
        <w:t>.</w:t>
      </w:r>
    </w:p>
    <w:p w14:paraId="0973A879" w14:textId="7CEA2CB9" w:rsidR="00241B50" w:rsidRPr="00E3342B" w:rsidRDefault="00241B50" w:rsidP="00241B50">
      <w:pPr>
        <w:pStyle w:val="10"/>
        <w:spacing w:before="360" w:after="360"/>
        <w:ind w:firstLine="851"/>
        <w:outlineLvl w:val="9"/>
      </w:pPr>
      <w:bookmarkStart w:id="6" w:name="_Toc135395069"/>
      <w:bookmarkStart w:id="7" w:name="_Toc146753099"/>
      <w:r w:rsidRPr="00E3342B">
        <w:t>2</w:t>
      </w:r>
      <w:r>
        <w:t xml:space="preserve"> </w:t>
      </w:r>
      <w:r w:rsidRPr="00E3342B">
        <w:t>Цели</w:t>
      </w:r>
      <w:r>
        <w:t xml:space="preserve"> </w:t>
      </w:r>
      <w:r w:rsidRPr="00E3342B">
        <w:t>и</w:t>
      </w:r>
      <w:r>
        <w:t xml:space="preserve"> </w:t>
      </w:r>
      <w:r w:rsidRPr="00E3342B">
        <w:t>назначение</w:t>
      </w:r>
      <w:r>
        <w:t xml:space="preserve"> </w:t>
      </w:r>
      <w:r w:rsidRPr="00E3342B">
        <w:t>создания</w:t>
      </w:r>
      <w:r>
        <w:t xml:space="preserve"> </w:t>
      </w:r>
      <w:bookmarkEnd w:id="6"/>
      <w:bookmarkEnd w:id="7"/>
      <w:r>
        <w:t>базы данных</w:t>
      </w:r>
    </w:p>
    <w:p w14:paraId="3512D438" w14:textId="5DF6123C" w:rsidR="00241B50" w:rsidRPr="00E3342B" w:rsidRDefault="00241B50" w:rsidP="00241B50">
      <w:pPr>
        <w:jc w:val="both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«</w:t>
      </w:r>
      <w:r>
        <w:rPr>
          <w:szCs w:val="28"/>
        </w:rPr>
        <w:t>Иркутский авиационный завод</w:t>
      </w:r>
      <w:r w:rsidRPr="00E3342B">
        <w:rPr>
          <w:szCs w:val="28"/>
        </w:rPr>
        <w:t>»,</w:t>
      </w:r>
      <w:r>
        <w:rPr>
          <w:szCs w:val="28"/>
        </w:rPr>
        <w:t xml:space="preserve"> </w:t>
      </w:r>
      <w:r w:rsidRPr="00E3342B">
        <w:rPr>
          <w:szCs w:val="28"/>
        </w:rPr>
        <w:t>предназначена</w:t>
      </w:r>
      <w:r>
        <w:rPr>
          <w:szCs w:val="28"/>
        </w:rPr>
        <w:t xml:space="preserve"> </w:t>
      </w:r>
      <w:proofErr w:type="gramStart"/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="008277E8">
        <w:rPr>
          <w:szCs w:val="28"/>
        </w:rPr>
        <w:t>х</w:t>
      </w:r>
      <w:r w:rsidRPr="00241B50">
        <w:rPr>
          <w:szCs w:val="28"/>
        </w:rPr>
        <w:t>ранение</w:t>
      </w:r>
      <w:proofErr w:type="gramEnd"/>
      <w:r w:rsidRPr="00241B50">
        <w:rPr>
          <w:szCs w:val="28"/>
        </w:rPr>
        <w:t xml:space="preserve"> информации о производственных процессах и прогрессе производства самолетов</w:t>
      </w:r>
      <w:r>
        <w:rPr>
          <w:szCs w:val="28"/>
        </w:rPr>
        <w:t>,</w:t>
      </w:r>
      <w:r w:rsidR="008277E8">
        <w:rPr>
          <w:szCs w:val="28"/>
        </w:rPr>
        <w:t xml:space="preserve"> </w:t>
      </w:r>
      <w:r>
        <w:rPr>
          <w:szCs w:val="28"/>
        </w:rPr>
        <w:t>о</w:t>
      </w:r>
      <w:r w:rsidRPr="00241B50">
        <w:rPr>
          <w:szCs w:val="28"/>
        </w:rPr>
        <w:t>беспечение доступа к техническим данным и спецификациям для работников производства</w:t>
      </w:r>
      <w:r>
        <w:rPr>
          <w:szCs w:val="28"/>
        </w:rPr>
        <w:t>, у</w:t>
      </w:r>
      <w:r w:rsidRPr="00241B50">
        <w:rPr>
          <w:szCs w:val="28"/>
        </w:rPr>
        <w:t>порядочивание и хранение информации о поставщиках, материалах и компонентах для производства самолетов.</w:t>
      </w:r>
    </w:p>
    <w:p w14:paraId="2E642CE8" w14:textId="77777777" w:rsidR="00241B50" w:rsidRPr="00E3342B" w:rsidRDefault="00241B50" w:rsidP="00241B50">
      <w:pPr>
        <w:spacing w:before="360" w:after="160"/>
        <w:rPr>
          <w:b/>
          <w:bCs/>
          <w:kern w:val="32"/>
          <w:szCs w:val="28"/>
        </w:rPr>
      </w:pPr>
      <w:bookmarkStart w:id="8" w:name="_Toc115254673"/>
      <w:bookmarkStart w:id="9" w:name="_Toc115254914"/>
      <w:bookmarkStart w:id="10" w:name="_Toc116890068"/>
      <w:bookmarkStart w:id="11" w:name="_Toc120025864"/>
      <w:bookmarkStart w:id="12" w:name="_Toc120703544"/>
      <w:bookmarkStart w:id="13" w:name="_Toc120776036"/>
      <w:bookmarkStart w:id="14" w:name="_Toc120778196"/>
      <w:bookmarkStart w:id="15" w:name="_Toc135395070"/>
      <w:bookmarkStart w:id="16" w:name="_Toc146753100"/>
      <w:r w:rsidRPr="00E3342B">
        <w:rPr>
          <w:b/>
          <w:bCs/>
          <w:kern w:val="32"/>
          <w:szCs w:val="28"/>
        </w:rPr>
        <w:t>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целом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41B7B79" w14:textId="77777777" w:rsidR="00241B50" w:rsidRPr="00E3342B" w:rsidRDefault="00241B50" w:rsidP="00241B50">
      <w:pPr>
        <w:spacing w:before="160" w:after="360"/>
        <w:rPr>
          <w:b/>
          <w:bCs/>
          <w:kern w:val="32"/>
          <w:szCs w:val="28"/>
        </w:rPr>
      </w:pPr>
      <w:bookmarkStart w:id="17" w:name="_Toc115254674"/>
      <w:bookmarkStart w:id="18" w:name="_Toc115254915"/>
      <w:bookmarkStart w:id="19" w:name="_Toc116890069"/>
      <w:bookmarkStart w:id="20" w:name="_Toc120025865"/>
      <w:bookmarkStart w:id="21" w:name="_Toc120703545"/>
      <w:bookmarkStart w:id="22" w:name="_Toc120776037"/>
      <w:bookmarkStart w:id="23" w:name="_Toc120778197"/>
      <w:bookmarkStart w:id="24" w:name="_Toc135395071"/>
      <w:bookmarkStart w:id="25" w:name="_Toc146753101"/>
      <w:r w:rsidRPr="00E3342B">
        <w:rPr>
          <w:b/>
          <w:bCs/>
          <w:kern w:val="32"/>
          <w:szCs w:val="28"/>
        </w:rPr>
        <w:t>3.1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структуре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функционированию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3D5CBDD4" w14:textId="2D26AF4B" w:rsidR="00241B50" w:rsidRDefault="0099732D" w:rsidP="00241B50">
      <w:pPr>
        <w:tabs>
          <w:tab w:val="left" w:pos="1418"/>
          <w:tab w:val="left" w:pos="1843"/>
        </w:tabs>
        <w:jc w:val="both"/>
        <w:rPr>
          <w:szCs w:val="28"/>
        </w:rPr>
      </w:pPr>
      <w:r>
        <w:rPr>
          <w:szCs w:val="28"/>
        </w:rPr>
        <w:t>База данных</w:t>
      </w:r>
      <w:r w:rsidR="00241B50">
        <w:rPr>
          <w:szCs w:val="28"/>
        </w:rPr>
        <w:t xml:space="preserve"> </w:t>
      </w:r>
      <w:r w:rsidR="00241B50" w:rsidRPr="00E3342B">
        <w:rPr>
          <w:szCs w:val="28"/>
        </w:rPr>
        <w:t>состоит</w:t>
      </w:r>
      <w:r w:rsidR="00241B50">
        <w:rPr>
          <w:szCs w:val="28"/>
        </w:rPr>
        <w:t xml:space="preserve"> </w:t>
      </w:r>
      <w:r w:rsidR="00241B50" w:rsidRPr="00E3342B">
        <w:rPr>
          <w:szCs w:val="28"/>
        </w:rPr>
        <w:t>из</w:t>
      </w:r>
      <w:r w:rsidR="00241B50">
        <w:rPr>
          <w:szCs w:val="28"/>
        </w:rPr>
        <w:t xml:space="preserve"> </w:t>
      </w:r>
      <w:r w:rsidR="00241B50" w:rsidRPr="00E3342B">
        <w:rPr>
          <w:szCs w:val="28"/>
        </w:rPr>
        <w:t>нескольких</w:t>
      </w:r>
      <w:r w:rsidR="00241B50">
        <w:rPr>
          <w:szCs w:val="28"/>
        </w:rPr>
        <w:t xml:space="preserve"> </w:t>
      </w:r>
      <w:r w:rsidR="00241B50" w:rsidRPr="00E3342B">
        <w:rPr>
          <w:szCs w:val="28"/>
        </w:rPr>
        <w:t>разделов</w:t>
      </w:r>
      <w:r w:rsidR="00241B50">
        <w:rPr>
          <w:szCs w:val="28"/>
        </w:rPr>
        <w:t xml:space="preserve"> </w:t>
      </w:r>
      <w:r w:rsidR="00241B50" w:rsidRPr="00E3342B">
        <w:rPr>
          <w:szCs w:val="28"/>
        </w:rPr>
        <w:t>со</w:t>
      </w:r>
      <w:r w:rsidR="00241B50">
        <w:rPr>
          <w:szCs w:val="28"/>
        </w:rPr>
        <w:t xml:space="preserve"> </w:t>
      </w:r>
      <w:r w:rsidR="00241B50" w:rsidRPr="00E3342B">
        <w:rPr>
          <w:szCs w:val="28"/>
        </w:rPr>
        <w:t>своими</w:t>
      </w:r>
      <w:r w:rsidR="00241B50">
        <w:rPr>
          <w:szCs w:val="28"/>
        </w:rPr>
        <w:t xml:space="preserve"> </w:t>
      </w:r>
      <w:r w:rsidR="00241B50" w:rsidRPr="00E3342B">
        <w:rPr>
          <w:szCs w:val="28"/>
        </w:rPr>
        <w:t>элементами</w:t>
      </w:r>
      <w:r w:rsidR="00241B50">
        <w:rPr>
          <w:szCs w:val="28"/>
        </w:rPr>
        <w:t xml:space="preserve"> </w:t>
      </w:r>
      <w:r w:rsidR="00241B50" w:rsidRPr="00E3342B">
        <w:rPr>
          <w:szCs w:val="28"/>
        </w:rPr>
        <w:t>и</w:t>
      </w:r>
      <w:r w:rsidR="00241B50">
        <w:rPr>
          <w:szCs w:val="28"/>
        </w:rPr>
        <w:t xml:space="preserve"> </w:t>
      </w:r>
      <w:r w:rsidR="00241B50" w:rsidRPr="00E3342B">
        <w:rPr>
          <w:szCs w:val="28"/>
        </w:rPr>
        <w:t>функционалом</w:t>
      </w:r>
      <w:r w:rsidR="009E6DDD">
        <w:rPr>
          <w:szCs w:val="28"/>
        </w:rPr>
        <w:t>.</w:t>
      </w:r>
    </w:p>
    <w:p w14:paraId="60109D3C" w14:textId="77777777" w:rsidR="00241B50" w:rsidRPr="00E3342B" w:rsidRDefault="00241B50" w:rsidP="00241B50">
      <w:pPr>
        <w:spacing w:before="360" w:after="360"/>
        <w:rPr>
          <w:b/>
          <w:bCs/>
          <w:kern w:val="32"/>
          <w:szCs w:val="28"/>
        </w:rPr>
      </w:pPr>
      <w:bookmarkStart w:id="26" w:name="_Toc115254675"/>
      <w:bookmarkStart w:id="27" w:name="_Toc115254916"/>
      <w:bookmarkStart w:id="28" w:name="_Toc116890070"/>
      <w:bookmarkStart w:id="29" w:name="_Toc120025866"/>
      <w:bookmarkStart w:id="30" w:name="_Toc120703546"/>
      <w:bookmarkStart w:id="31" w:name="_Toc120776038"/>
      <w:bookmarkStart w:id="32" w:name="_Toc120778198"/>
      <w:bookmarkStart w:id="33" w:name="_Toc135395072"/>
      <w:bookmarkStart w:id="34" w:name="_Toc146753102"/>
      <w:r w:rsidRPr="00E3342B">
        <w:rPr>
          <w:b/>
          <w:bCs/>
          <w:kern w:val="32"/>
          <w:szCs w:val="28"/>
        </w:rPr>
        <w:t>3.2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надежности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86D001A" w14:textId="77777777" w:rsidR="00241B50" w:rsidRPr="00E3342B" w:rsidRDefault="00241B50" w:rsidP="00241B50">
      <w:pPr>
        <w:spacing w:after="360"/>
        <w:jc w:val="both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надежности</w:t>
      </w:r>
      <w:r>
        <w:rPr>
          <w:szCs w:val="28"/>
        </w:rPr>
        <w:t xml:space="preserve"> </w:t>
      </w:r>
      <w:r w:rsidRPr="00E3342B">
        <w:rPr>
          <w:szCs w:val="28"/>
        </w:rPr>
        <w:t>необходимо</w:t>
      </w:r>
      <w:r>
        <w:rPr>
          <w:szCs w:val="28"/>
        </w:rPr>
        <w:t xml:space="preserve"> </w:t>
      </w:r>
      <w:r w:rsidRPr="00E3342B">
        <w:rPr>
          <w:szCs w:val="28"/>
        </w:rPr>
        <w:t>проверять</w:t>
      </w:r>
      <w:r>
        <w:rPr>
          <w:szCs w:val="28"/>
        </w:rPr>
        <w:t xml:space="preserve"> </w:t>
      </w:r>
      <w:r w:rsidRPr="00E3342B">
        <w:rPr>
          <w:szCs w:val="28"/>
        </w:rPr>
        <w:t>корректность</w:t>
      </w:r>
      <w:r>
        <w:rPr>
          <w:szCs w:val="28"/>
        </w:rPr>
        <w:t xml:space="preserve"> </w:t>
      </w:r>
      <w:r w:rsidRPr="00E3342B">
        <w:rPr>
          <w:szCs w:val="28"/>
        </w:rPr>
        <w:t>получаемых</w:t>
      </w:r>
      <w:r>
        <w:rPr>
          <w:szCs w:val="28"/>
        </w:rPr>
        <w:t xml:space="preserve"> </w:t>
      </w:r>
      <w:r w:rsidRPr="00E3342B">
        <w:rPr>
          <w:szCs w:val="28"/>
        </w:rPr>
        <w:t>данных</w:t>
      </w:r>
      <w:r>
        <w:rPr>
          <w:szCs w:val="28"/>
        </w:rPr>
        <w:t xml:space="preserve"> </w:t>
      </w:r>
      <w:r w:rsidRPr="00E3342B">
        <w:rPr>
          <w:szCs w:val="28"/>
        </w:rPr>
        <w:t>и</w:t>
      </w:r>
      <w:r>
        <w:rPr>
          <w:szCs w:val="28"/>
        </w:rPr>
        <w:t xml:space="preserve"> </w:t>
      </w:r>
      <w:r w:rsidRPr="00E3342B">
        <w:rPr>
          <w:szCs w:val="28"/>
        </w:rPr>
        <w:t>реализовать</w:t>
      </w:r>
      <w:r>
        <w:rPr>
          <w:szCs w:val="28"/>
        </w:rPr>
        <w:t xml:space="preserve"> </w:t>
      </w:r>
      <w:r w:rsidRPr="00E3342B">
        <w:rPr>
          <w:szCs w:val="28"/>
        </w:rPr>
        <w:t>валидность</w:t>
      </w:r>
      <w:r>
        <w:rPr>
          <w:szCs w:val="28"/>
        </w:rPr>
        <w:t xml:space="preserve"> </w:t>
      </w:r>
      <w:r w:rsidRPr="00E3342B">
        <w:rPr>
          <w:szCs w:val="28"/>
        </w:rPr>
        <w:t>полей.</w:t>
      </w:r>
      <w:r>
        <w:rPr>
          <w:szCs w:val="28"/>
        </w:rPr>
        <w:t xml:space="preserve"> </w:t>
      </w:r>
      <w:r w:rsidRPr="00E3342B">
        <w:rPr>
          <w:szCs w:val="28"/>
        </w:rPr>
        <w:t>Входные</w:t>
      </w:r>
      <w:r>
        <w:rPr>
          <w:szCs w:val="28"/>
        </w:rPr>
        <w:t xml:space="preserve"> </w:t>
      </w:r>
      <w:r w:rsidRPr="00E3342B">
        <w:rPr>
          <w:szCs w:val="28"/>
        </w:rPr>
        <w:t>данные</w:t>
      </w:r>
      <w:r>
        <w:rPr>
          <w:szCs w:val="28"/>
        </w:rPr>
        <w:t xml:space="preserve"> </w:t>
      </w:r>
      <w:r w:rsidRPr="00E3342B">
        <w:rPr>
          <w:szCs w:val="28"/>
        </w:rPr>
        <w:t>поступают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виде</w:t>
      </w:r>
      <w:r>
        <w:rPr>
          <w:szCs w:val="28"/>
        </w:rPr>
        <w:t xml:space="preserve"> </w:t>
      </w:r>
      <w:r w:rsidRPr="00E3342B">
        <w:rPr>
          <w:szCs w:val="28"/>
        </w:rPr>
        <w:t>значений</w:t>
      </w:r>
      <w:r>
        <w:rPr>
          <w:szCs w:val="28"/>
        </w:rPr>
        <w:t xml:space="preserve"> </w:t>
      </w:r>
      <w:r w:rsidRPr="00E3342B">
        <w:rPr>
          <w:szCs w:val="28"/>
        </w:rPr>
        <w:t>c</w:t>
      </w:r>
      <w:r>
        <w:rPr>
          <w:szCs w:val="28"/>
        </w:rPr>
        <w:t xml:space="preserve"> </w:t>
      </w:r>
      <w:r w:rsidRPr="00E3342B">
        <w:rPr>
          <w:szCs w:val="28"/>
        </w:rPr>
        <w:t>клавиатуры.</w:t>
      </w:r>
      <w:r>
        <w:rPr>
          <w:szCs w:val="28"/>
        </w:rPr>
        <w:t xml:space="preserve"> </w:t>
      </w:r>
      <w:r w:rsidRPr="00E3342B">
        <w:rPr>
          <w:szCs w:val="28"/>
        </w:rPr>
        <w:t>Эти</w:t>
      </w:r>
      <w:r>
        <w:rPr>
          <w:szCs w:val="28"/>
        </w:rPr>
        <w:t xml:space="preserve"> </w:t>
      </w:r>
      <w:r w:rsidRPr="00E3342B">
        <w:rPr>
          <w:szCs w:val="28"/>
        </w:rPr>
        <w:t>значения</w:t>
      </w:r>
      <w:r>
        <w:rPr>
          <w:szCs w:val="28"/>
        </w:rPr>
        <w:t xml:space="preserve"> </w:t>
      </w:r>
      <w:r w:rsidRPr="00E3342B">
        <w:rPr>
          <w:szCs w:val="28"/>
        </w:rPr>
        <w:t>отображаются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отдельных</w:t>
      </w:r>
      <w:r>
        <w:rPr>
          <w:szCs w:val="28"/>
        </w:rPr>
        <w:t xml:space="preserve"> </w:t>
      </w:r>
      <w:r w:rsidRPr="00E3342B">
        <w:rPr>
          <w:szCs w:val="28"/>
        </w:rPr>
        <w:t>полях</w:t>
      </w:r>
      <w:r>
        <w:rPr>
          <w:szCs w:val="28"/>
        </w:rPr>
        <w:t xml:space="preserve"> </w:t>
      </w:r>
      <w:r w:rsidRPr="00E3342B">
        <w:rPr>
          <w:szCs w:val="28"/>
        </w:rPr>
        <w:t>таблицы.</w:t>
      </w:r>
    </w:p>
    <w:p w14:paraId="08A9E893" w14:textId="77777777" w:rsidR="00241B50" w:rsidRPr="00E3342B" w:rsidRDefault="00241B50" w:rsidP="00241B50">
      <w:pPr>
        <w:spacing w:before="360" w:after="360"/>
        <w:rPr>
          <w:b/>
          <w:bCs/>
          <w:kern w:val="32"/>
          <w:szCs w:val="28"/>
          <w:vertAlign w:val="subscript"/>
        </w:rPr>
      </w:pPr>
      <w:bookmarkStart w:id="35" w:name="_Toc115254676"/>
      <w:bookmarkStart w:id="36" w:name="_Toc115254917"/>
      <w:bookmarkStart w:id="37" w:name="_Toc116890071"/>
      <w:bookmarkStart w:id="38" w:name="_Toc120025867"/>
      <w:bookmarkStart w:id="39" w:name="_Toc120703547"/>
      <w:bookmarkStart w:id="40" w:name="_Toc120776039"/>
      <w:bookmarkStart w:id="41" w:name="_Toc120778199"/>
      <w:bookmarkStart w:id="42" w:name="_Toc135395073"/>
      <w:bookmarkStart w:id="43" w:name="_Toc146753103"/>
      <w:bookmarkStart w:id="44" w:name="_Hlk115254421"/>
      <w:r w:rsidRPr="00E3342B">
        <w:rPr>
          <w:b/>
          <w:bCs/>
          <w:kern w:val="32"/>
          <w:szCs w:val="28"/>
        </w:rPr>
        <w:t>3.3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безопасности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94BFE14" w14:textId="2DEBB706" w:rsidR="00241B50" w:rsidRPr="00E3342B" w:rsidRDefault="00241B50" w:rsidP="00241B50">
      <w:pPr>
        <w:spacing w:after="360"/>
        <w:jc w:val="both"/>
        <w:rPr>
          <w:szCs w:val="28"/>
        </w:rPr>
      </w:pPr>
      <w:r w:rsidRPr="00E3342B">
        <w:rPr>
          <w:szCs w:val="28"/>
        </w:rPr>
        <w:lastRenderedPageBreak/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безопасности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="009E6DDD">
        <w:rPr>
          <w:szCs w:val="28"/>
        </w:rPr>
        <w:t>базе данных</w:t>
      </w:r>
      <w:r w:rsidRPr="00E3342B">
        <w:rPr>
          <w:szCs w:val="28"/>
        </w:rPr>
        <w:t>,</w:t>
      </w:r>
      <w:r>
        <w:rPr>
          <w:szCs w:val="28"/>
        </w:rPr>
        <w:t xml:space="preserve"> </w:t>
      </w:r>
      <w:r w:rsidR="009E6DDD">
        <w:rPr>
          <w:szCs w:val="28"/>
        </w:rPr>
        <w:t>с</w:t>
      </w:r>
      <w:r w:rsidR="009E6DDD" w:rsidRPr="009E6DDD">
        <w:rPr>
          <w:szCs w:val="28"/>
        </w:rPr>
        <w:t>труктурирование прав доступа на уровне базы данных и приложения</w:t>
      </w:r>
      <w:r w:rsidR="009E6DDD">
        <w:rPr>
          <w:szCs w:val="28"/>
        </w:rPr>
        <w:t>, р</w:t>
      </w:r>
      <w:r w:rsidR="009E6DDD" w:rsidRPr="009E6DDD">
        <w:rPr>
          <w:szCs w:val="28"/>
        </w:rPr>
        <w:t>егулярное обновление паролей и ключей шифрования</w:t>
      </w:r>
      <w:r w:rsidR="009E6DDD">
        <w:rPr>
          <w:szCs w:val="28"/>
        </w:rPr>
        <w:t>, м</w:t>
      </w:r>
      <w:r w:rsidR="009E6DDD" w:rsidRPr="009E6DDD">
        <w:rPr>
          <w:szCs w:val="28"/>
        </w:rPr>
        <w:t>ониторинг активности пользователей и анализ логов</w:t>
      </w:r>
      <w:r w:rsidRPr="00E3342B">
        <w:rPr>
          <w:szCs w:val="28"/>
        </w:rPr>
        <w:t>.</w:t>
      </w:r>
    </w:p>
    <w:p w14:paraId="735F4BAF" w14:textId="77777777" w:rsidR="00241B50" w:rsidRPr="00E3342B" w:rsidRDefault="00241B50" w:rsidP="00241B50">
      <w:pPr>
        <w:spacing w:before="360" w:after="360"/>
        <w:rPr>
          <w:b/>
          <w:bCs/>
          <w:kern w:val="32"/>
          <w:szCs w:val="28"/>
        </w:rPr>
      </w:pPr>
      <w:bookmarkStart w:id="45" w:name="_Toc115254677"/>
      <w:bookmarkStart w:id="46" w:name="_Toc115254918"/>
      <w:bookmarkStart w:id="47" w:name="_Toc116890072"/>
      <w:bookmarkStart w:id="48" w:name="_Toc120025868"/>
      <w:bookmarkStart w:id="49" w:name="_Toc120703548"/>
      <w:bookmarkStart w:id="50" w:name="_Toc120776040"/>
      <w:bookmarkStart w:id="51" w:name="_Toc120778200"/>
      <w:bookmarkStart w:id="52" w:name="_Toc135395074"/>
      <w:bookmarkStart w:id="53" w:name="_Toc146753104"/>
      <w:bookmarkEnd w:id="44"/>
      <w:r w:rsidRPr="00E3342B">
        <w:rPr>
          <w:b/>
          <w:bCs/>
          <w:kern w:val="32"/>
          <w:szCs w:val="28"/>
        </w:rPr>
        <w:t>3.4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эксплуатации,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техническому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обслуживанию,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ремонту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хранению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компонентов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29E773AF" w14:textId="77777777" w:rsidR="00241B50" w:rsidRPr="00BC63CB" w:rsidRDefault="00241B50" w:rsidP="00241B50">
      <w:pPr>
        <w:jc w:val="both"/>
        <w:rPr>
          <w:szCs w:val="28"/>
        </w:rPr>
      </w:pPr>
      <w:r w:rsidRPr="00BC63CB">
        <w:rPr>
          <w:szCs w:val="28"/>
        </w:rPr>
        <w:t>Минимальные</w:t>
      </w:r>
      <w:r>
        <w:rPr>
          <w:szCs w:val="28"/>
        </w:rPr>
        <w:t xml:space="preserve"> </w:t>
      </w:r>
      <w:r w:rsidRPr="00BC63CB">
        <w:rPr>
          <w:szCs w:val="28"/>
        </w:rPr>
        <w:t>системные</w:t>
      </w:r>
      <w:r>
        <w:rPr>
          <w:szCs w:val="28"/>
        </w:rPr>
        <w:t xml:space="preserve"> </w:t>
      </w:r>
      <w:r w:rsidRPr="00BC63CB">
        <w:rPr>
          <w:szCs w:val="28"/>
        </w:rPr>
        <w:t>требования</w:t>
      </w:r>
      <w:r>
        <w:rPr>
          <w:szCs w:val="28"/>
        </w:rPr>
        <w:t xml:space="preserve"> </w:t>
      </w:r>
      <w:r w:rsidRPr="00BC63CB">
        <w:rPr>
          <w:szCs w:val="28"/>
        </w:rPr>
        <w:t>для</w:t>
      </w:r>
      <w:r>
        <w:rPr>
          <w:szCs w:val="28"/>
        </w:rPr>
        <w:t xml:space="preserve"> </w:t>
      </w:r>
      <w:r w:rsidRPr="00BC63CB">
        <w:rPr>
          <w:szCs w:val="28"/>
        </w:rPr>
        <w:t>рабочей</w:t>
      </w:r>
      <w:r>
        <w:rPr>
          <w:szCs w:val="28"/>
        </w:rPr>
        <w:t xml:space="preserve"> </w:t>
      </w:r>
      <w:r w:rsidRPr="00BC63CB">
        <w:rPr>
          <w:szCs w:val="28"/>
        </w:rPr>
        <w:t>станции:</w:t>
      </w:r>
    </w:p>
    <w:p w14:paraId="2F4DC4D6" w14:textId="77777777" w:rsidR="00241B50" w:rsidRPr="006621C5" w:rsidRDefault="00241B50" w:rsidP="00241B50">
      <w:pPr>
        <w:pStyle w:val="a3"/>
        <w:numPr>
          <w:ilvl w:val="0"/>
          <w:numId w:val="3"/>
        </w:numPr>
        <w:ind w:left="0" w:firstLine="851"/>
        <w:jc w:val="both"/>
      </w:pPr>
      <w:r>
        <w:t>Т</w:t>
      </w:r>
      <w:r w:rsidRPr="006621C5">
        <w:t>ип</w:t>
      </w:r>
      <w:r>
        <w:t xml:space="preserve"> </w:t>
      </w:r>
      <w:r w:rsidRPr="006621C5">
        <w:t>п</w:t>
      </w:r>
      <w:r>
        <w:t xml:space="preserve">роцессора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 и выше.</w:t>
      </w:r>
    </w:p>
    <w:p w14:paraId="55850B6D" w14:textId="77777777" w:rsidR="00241B50" w:rsidRPr="006621C5" w:rsidRDefault="00241B50" w:rsidP="00241B50">
      <w:pPr>
        <w:pStyle w:val="a3"/>
        <w:numPr>
          <w:ilvl w:val="0"/>
          <w:numId w:val="3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оперативного</w:t>
      </w:r>
      <w:r>
        <w:t xml:space="preserve"> </w:t>
      </w:r>
      <w:r w:rsidRPr="006621C5">
        <w:t>запоми</w:t>
      </w:r>
      <w:r>
        <w:t xml:space="preserve">нающего устройства 8 </w:t>
      </w:r>
      <w:proofErr w:type="spellStart"/>
      <w:r>
        <w:t>гб</w:t>
      </w:r>
      <w:proofErr w:type="spellEnd"/>
      <w:r>
        <w:t xml:space="preserve"> и более. </w:t>
      </w:r>
    </w:p>
    <w:p w14:paraId="6C142B96" w14:textId="77777777" w:rsidR="00241B50" w:rsidRDefault="00241B50" w:rsidP="00241B50">
      <w:pPr>
        <w:pStyle w:val="a3"/>
        <w:numPr>
          <w:ilvl w:val="0"/>
          <w:numId w:val="3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свободног</w:t>
      </w:r>
      <w:r>
        <w:t xml:space="preserve">о места на жестком диске 10 </w:t>
      </w:r>
      <w:proofErr w:type="spellStart"/>
      <w:r>
        <w:t>гб</w:t>
      </w:r>
      <w:proofErr w:type="spellEnd"/>
      <w:r>
        <w:t>.</w:t>
      </w:r>
    </w:p>
    <w:p w14:paraId="5CD91546" w14:textId="77777777" w:rsidR="00241B50" w:rsidRPr="002E177A" w:rsidRDefault="00241B50" w:rsidP="00241B50">
      <w:pPr>
        <w:pStyle w:val="a3"/>
        <w:numPr>
          <w:ilvl w:val="0"/>
          <w:numId w:val="3"/>
        </w:numPr>
        <w:ind w:left="0" w:firstLine="851"/>
        <w:jc w:val="both"/>
      </w:pPr>
      <w:r>
        <w:t xml:space="preserve">Операционная система </w:t>
      </w:r>
      <w:r>
        <w:rPr>
          <w:lang w:val="en-US"/>
        </w:rPr>
        <w:t>Windows 10.</w:t>
      </w:r>
    </w:p>
    <w:p w14:paraId="0F11FAF8" w14:textId="77777777" w:rsidR="00241B50" w:rsidRPr="00E3342B" w:rsidRDefault="00241B50" w:rsidP="00241B50">
      <w:pPr>
        <w:jc w:val="both"/>
        <w:rPr>
          <w:szCs w:val="28"/>
        </w:rPr>
      </w:pPr>
      <w:r w:rsidRPr="00E3342B">
        <w:rPr>
          <w:szCs w:val="28"/>
        </w:rPr>
        <w:t>Минимальные</w:t>
      </w:r>
      <w:r>
        <w:rPr>
          <w:szCs w:val="28"/>
        </w:rPr>
        <w:t xml:space="preserve"> </w:t>
      </w:r>
      <w:r w:rsidRPr="00E3342B">
        <w:rPr>
          <w:szCs w:val="28"/>
        </w:rPr>
        <w:t>системные</w:t>
      </w:r>
      <w:r>
        <w:rPr>
          <w:szCs w:val="28"/>
        </w:rPr>
        <w:t xml:space="preserve"> </w:t>
      </w:r>
      <w:r w:rsidRPr="00E3342B">
        <w:rPr>
          <w:szCs w:val="28"/>
        </w:rPr>
        <w:t>требования</w:t>
      </w:r>
      <w:r>
        <w:rPr>
          <w:szCs w:val="28"/>
        </w:rPr>
        <w:t xml:space="preserve"> </w:t>
      </w: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сервера</w:t>
      </w:r>
      <w:r>
        <w:rPr>
          <w:szCs w:val="28"/>
        </w:rPr>
        <w:t>.</w:t>
      </w:r>
    </w:p>
    <w:p w14:paraId="3FD5BC15" w14:textId="77777777" w:rsidR="00241B50" w:rsidRPr="00E3342B" w:rsidRDefault="00241B50" w:rsidP="00241B50">
      <w:pPr>
        <w:pStyle w:val="a3"/>
        <w:numPr>
          <w:ilvl w:val="0"/>
          <w:numId w:val="2"/>
        </w:numPr>
        <w:ind w:left="0" w:firstLine="851"/>
        <w:jc w:val="both"/>
      </w:pPr>
      <w:r>
        <w:t>П</w:t>
      </w:r>
      <w:r w:rsidRPr="00E3342B">
        <w:t>роцессор</w:t>
      </w:r>
      <w:r>
        <w:t xml:space="preserve"> </w:t>
      </w:r>
      <w:proofErr w:type="spellStart"/>
      <w:r w:rsidRPr="00E3342B">
        <w:t>Intel</w:t>
      </w:r>
      <w:proofErr w:type="spellEnd"/>
      <w:r>
        <w:t xml:space="preserve"> </w:t>
      </w:r>
      <w:r>
        <w:rPr>
          <w:lang w:val="en-US"/>
        </w:rPr>
        <w:t>Xeon</w:t>
      </w:r>
      <w:r>
        <w:t xml:space="preserve"> </w:t>
      </w:r>
      <w:r>
        <w:rPr>
          <w:lang w:val="en-US"/>
        </w:rPr>
        <w:t>E</w:t>
      </w:r>
      <w:r w:rsidRPr="00094A62">
        <w:t>5450</w:t>
      </w:r>
      <w:r>
        <w:t xml:space="preserve">. </w:t>
      </w:r>
    </w:p>
    <w:p w14:paraId="059D501E" w14:textId="77777777" w:rsidR="00241B50" w:rsidRPr="00E3342B" w:rsidRDefault="00241B50" w:rsidP="00241B50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E3342B">
        <w:t>перативная</w:t>
      </w:r>
      <w:r>
        <w:t xml:space="preserve"> </w:t>
      </w:r>
      <w:r w:rsidRPr="00E3342B">
        <w:t>память</w:t>
      </w:r>
      <w:r>
        <w:t xml:space="preserve"> </w:t>
      </w:r>
      <w:r w:rsidRPr="00094A62">
        <w:t>4</w:t>
      </w:r>
      <w:r>
        <w:t xml:space="preserve"> ГБ. </w:t>
      </w:r>
    </w:p>
    <w:p w14:paraId="7F17443E" w14:textId="77777777" w:rsidR="00241B50" w:rsidRDefault="00241B50" w:rsidP="00241B50">
      <w:pPr>
        <w:pStyle w:val="a3"/>
        <w:widowControl w:val="0"/>
        <w:numPr>
          <w:ilvl w:val="0"/>
          <w:numId w:val="2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>С</w:t>
      </w:r>
      <w:r w:rsidRPr="00E3342B">
        <w:rPr>
          <w:color w:val="000000"/>
        </w:rPr>
        <w:t>вободное</w:t>
      </w:r>
      <w:r>
        <w:rPr>
          <w:color w:val="000000"/>
        </w:rPr>
        <w:t xml:space="preserve"> </w:t>
      </w:r>
      <w:r w:rsidRPr="00E3342B">
        <w:rPr>
          <w:color w:val="000000"/>
        </w:rPr>
        <w:t>место</w:t>
      </w:r>
      <w:r>
        <w:rPr>
          <w:color w:val="000000"/>
        </w:rPr>
        <w:t xml:space="preserve"> </w:t>
      </w:r>
      <w:r w:rsidRPr="00E3342B">
        <w:rPr>
          <w:color w:val="000000"/>
        </w:rPr>
        <w:t>на</w:t>
      </w:r>
      <w:r>
        <w:rPr>
          <w:color w:val="000000"/>
        </w:rPr>
        <w:t xml:space="preserve"> </w:t>
      </w:r>
      <w:r w:rsidRPr="00E3342B">
        <w:rPr>
          <w:color w:val="000000"/>
        </w:rPr>
        <w:t>диске</w:t>
      </w:r>
      <w:r>
        <w:rPr>
          <w:color w:val="000000"/>
        </w:rPr>
        <w:t xml:space="preserve"> 5 ГБ. </w:t>
      </w:r>
    </w:p>
    <w:p w14:paraId="3AA20B50" w14:textId="77777777" w:rsidR="00241B50" w:rsidRPr="00F71B8C" w:rsidRDefault="00241B50" w:rsidP="00241B50">
      <w:pPr>
        <w:pStyle w:val="a3"/>
        <w:widowControl w:val="0"/>
        <w:numPr>
          <w:ilvl w:val="0"/>
          <w:numId w:val="2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 xml:space="preserve">Операционная система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Server</w:t>
      </w:r>
      <w:r>
        <w:rPr>
          <w:color w:val="000000"/>
        </w:rPr>
        <w:t xml:space="preserve"> 2008, 2012, 2016, 2019, 2022.</w:t>
      </w:r>
    </w:p>
    <w:p w14:paraId="7598E196" w14:textId="77777777" w:rsidR="00241B50" w:rsidRPr="00E3342B" w:rsidRDefault="00241B50" w:rsidP="00241B50">
      <w:pPr>
        <w:spacing w:before="480" w:after="360"/>
        <w:rPr>
          <w:b/>
          <w:bCs/>
          <w:kern w:val="32"/>
          <w:szCs w:val="28"/>
          <w:vertAlign w:val="subscript"/>
        </w:rPr>
      </w:pPr>
      <w:bookmarkStart w:id="54" w:name="_Toc115254678"/>
      <w:bookmarkStart w:id="55" w:name="_Toc115254919"/>
      <w:bookmarkStart w:id="56" w:name="_Toc116890073"/>
      <w:bookmarkStart w:id="57" w:name="_Toc120025869"/>
      <w:bookmarkStart w:id="58" w:name="_Toc120703549"/>
      <w:bookmarkStart w:id="59" w:name="_Toc120776041"/>
      <w:bookmarkStart w:id="60" w:name="_Toc120778201"/>
      <w:bookmarkStart w:id="61" w:name="_Toc135395075"/>
      <w:bookmarkStart w:id="62" w:name="_Toc146753105"/>
      <w:r w:rsidRPr="00E3342B">
        <w:rPr>
          <w:b/>
          <w:bCs/>
          <w:kern w:val="32"/>
          <w:szCs w:val="28"/>
        </w:rPr>
        <w:t>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документированию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05133C6B" w14:textId="46C614F9" w:rsidR="00241B50" w:rsidRPr="00E3342B" w:rsidRDefault="00241B50" w:rsidP="00241B50">
      <w:pPr>
        <w:jc w:val="both"/>
        <w:rPr>
          <w:szCs w:val="28"/>
        </w:rPr>
      </w:pPr>
      <w:r w:rsidRPr="00E3342B">
        <w:rPr>
          <w:szCs w:val="28"/>
        </w:rPr>
        <w:t>Основным</w:t>
      </w:r>
      <w:r>
        <w:rPr>
          <w:szCs w:val="28"/>
        </w:rPr>
        <w:t xml:space="preserve"> </w:t>
      </w:r>
      <w:r w:rsidRPr="00E3342B">
        <w:rPr>
          <w:szCs w:val="28"/>
        </w:rPr>
        <w:t>документом,</w:t>
      </w:r>
      <w:r>
        <w:rPr>
          <w:szCs w:val="28"/>
        </w:rPr>
        <w:t xml:space="preserve"> </w:t>
      </w:r>
      <w:r w:rsidRPr="00E3342B">
        <w:rPr>
          <w:szCs w:val="28"/>
        </w:rPr>
        <w:t>регламентирующим</w:t>
      </w:r>
      <w:r>
        <w:rPr>
          <w:szCs w:val="28"/>
        </w:rPr>
        <w:t xml:space="preserve"> </w:t>
      </w:r>
      <w:r w:rsidRPr="00E3342B">
        <w:rPr>
          <w:szCs w:val="28"/>
        </w:rPr>
        <w:t>использование</w:t>
      </w:r>
      <w:r>
        <w:rPr>
          <w:szCs w:val="28"/>
        </w:rPr>
        <w:t xml:space="preserve"> </w:t>
      </w:r>
      <w:r w:rsidR="00994757">
        <w:rPr>
          <w:szCs w:val="28"/>
        </w:rPr>
        <w:t>базы данных</w:t>
      </w:r>
      <w:r w:rsidRPr="00E3342B">
        <w:rPr>
          <w:szCs w:val="28"/>
        </w:rPr>
        <w:t>,</w:t>
      </w:r>
      <w:r>
        <w:rPr>
          <w:szCs w:val="28"/>
        </w:rPr>
        <w:t xml:space="preserve"> </w:t>
      </w:r>
      <w:r w:rsidRPr="00E3342B">
        <w:rPr>
          <w:szCs w:val="28"/>
        </w:rPr>
        <w:t>является</w:t>
      </w:r>
      <w:r>
        <w:rPr>
          <w:szCs w:val="28"/>
        </w:rPr>
        <w:t xml:space="preserve"> </w:t>
      </w:r>
      <w:r w:rsidRPr="00E3342B">
        <w:rPr>
          <w:szCs w:val="28"/>
        </w:rPr>
        <w:t>руководство</w:t>
      </w:r>
      <w:r>
        <w:rPr>
          <w:szCs w:val="28"/>
        </w:rPr>
        <w:t xml:space="preserve"> </w:t>
      </w:r>
      <w:r w:rsidRPr="00E3342B">
        <w:rPr>
          <w:szCs w:val="28"/>
        </w:rPr>
        <w:t>пользователя.</w:t>
      </w:r>
    </w:p>
    <w:bookmarkEnd w:id="0"/>
    <w:p w14:paraId="0FF74A76" w14:textId="1CCDBFA1" w:rsidR="00241B50" w:rsidRDefault="00241B50" w:rsidP="00EC436E">
      <w:pPr>
        <w:ind w:firstLine="0"/>
      </w:pPr>
    </w:p>
    <w:sectPr w:rsidR="00241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B54D7"/>
    <w:multiLevelType w:val="hybridMultilevel"/>
    <w:tmpl w:val="482AF5DC"/>
    <w:lvl w:ilvl="0" w:tplc="386E276A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0843974"/>
    <w:multiLevelType w:val="hybridMultilevel"/>
    <w:tmpl w:val="88E0A324"/>
    <w:lvl w:ilvl="0" w:tplc="8FB24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C7CC3"/>
    <w:multiLevelType w:val="hybridMultilevel"/>
    <w:tmpl w:val="482AF5DC"/>
    <w:lvl w:ilvl="0" w:tplc="FFFFFFFF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30E6DBD"/>
    <w:multiLevelType w:val="multilevel"/>
    <w:tmpl w:val="E836EA02"/>
    <w:lvl w:ilvl="0">
      <w:start w:val="1"/>
      <w:numFmt w:val="decimal"/>
      <w:lvlText w:val="%1."/>
      <w:lvlJc w:val="left"/>
      <w:pPr>
        <w:ind w:left="1931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291" w:hanging="720"/>
      </w:p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2651" w:hanging="1080"/>
      </w:pPr>
    </w:lvl>
    <w:lvl w:ilvl="4">
      <w:start w:val="1"/>
      <w:numFmt w:val="decimal"/>
      <w:isLgl/>
      <w:lvlText w:val="%1.%2.%3.%4.%5."/>
      <w:lvlJc w:val="left"/>
      <w:pPr>
        <w:ind w:left="2651" w:hanging="1080"/>
      </w:pPr>
    </w:lvl>
    <w:lvl w:ilvl="5">
      <w:start w:val="1"/>
      <w:numFmt w:val="decimal"/>
      <w:isLgl/>
      <w:lvlText w:val="%1.%2.%3.%4.%5.%6."/>
      <w:lvlJc w:val="left"/>
      <w:pPr>
        <w:ind w:left="3011" w:hanging="1440"/>
      </w:pPr>
    </w:lvl>
    <w:lvl w:ilvl="6">
      <w:start w:val="1"/>
      <w:numFmt w:val="decimal"/>
      <w:isLgl/>
      <w:lvlText w:val="%1.%2.%3.%4.%5.%6.%7."/>
      <w:lvlJc w:val="left"/>
      <w:pPr>
        <w:ind w:left="3371" w:hanging="1800"/>
      </w:p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F2"/>
    <w:rsid w:val="00241B50"/>
    <w:rsid w:val="00390A9F"/>
    <w:rsid w:val="004156C5"/>
    <w:rsid w:val="008277E8"/>
    <w:rsid w:val="00994757"/>
    <w:rsid w:val="0099732D"/>
    <w:rsid w:val="009A3A6E"/>
    <w:rsid w:val="009E6DDD"/>
    <w:rsid w:val="00EA23EB"/>
    <w:rsid w:val="00EC436E"/>
    <w:rsid w:val="00F0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5475"/>
  <w15:chartTrackingRefBased/>
  <w15:docId w15:val="{DE4865EB-8EDC-447B-A2B1-21D0684E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B50"/>
    <w:pPr>
      <w:spacing w:after="0" w:line="360" w:lineRule="auto"/>
      <w:ind w:firstLine="851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41B50"/>
    <w:pPr>
      <w:ind w:left="720"/>
      <w:contextualSpacing/>
    </w:pPr>
  </w:style>
  <w:style w:type="character" w:customStyle="1" w:styleId="1">
    <w:name w:val="Заголовки1 Знак"/>
    <w:link w:val="10"/>
    <w:locked/>
    <w:rsid w:val="00241B50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a"/>
    <w:link w:val="1"/>
    <w:qFormat/>
    <w:rsid w:val="00241B50"/>
    <w:pPr>
      <w:keepNext/>
      <w:spacing w:before="240" w:after="60"/>
      <w:ind w:firstLine="709"/>
      <w:outlineLvl w:val="0"/>
    </w:pPr>
    <w:rPr>
      <w:b/>
      <w:bCs/>
      <w:kern w:val="32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241B50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62BB-BF90-4F80-AAC0-13AD1BE9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Волков Виталий Викторович</cp:lastModifiedBy>
  <cp:revision>9</cp:revision>
  <dcterms:created xsi:type="dcterms:W3CDTF">2024-03-24T03:07:00Z</dcterms:created>
  <dcterms:modified xsi:type="dcterms:W3CDTF">2024-04-10T04:44:00Z</dcterms:modified>
</cp:coreProperties>
</file>