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4D556" w14:textId="77777777" w:rsidR="00DB6E10" w:rsidRDefault="0088383F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503913F7" w14:textId="77777777" w:rsidR="00DB6E10" w:rsidRDefault="0088383F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8BFCEC3" w14:textId="77777777" w:rsidR="00DB6E10" w:rsidRDefault="0088383F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16BD520" w14:textId="77777777" w:rsidR="00DB6E10" w:rsidRDefault="0088383F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10DBEEA4" w14:textId="77777777" w:rsidR="00DB6E10" w:rsidRDefault="0088383F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605EBE07" w14:textId="77777777" w:rsidR="00DB6E10" w:rsidRDefault="0088383F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DACF214" w14:textId="77777777" w:rsidR="00DB6E10" w:rsidRDefault="0088383F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5ECFB371" w14:textId="77777777" w:rsidR="00DB6E10" w:rsidRDefault="0088383F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6123EF82" w14:textId="77777777" w:rsidR="00DB6E10" w:rsidRDefault="0088383F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AA838ED" w14:textId="77777777" w:rsidR="00DB6E10" w:rsidRDefault="0088383F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629CA8BF" w14:textId="77777777" w:rsidR="00DB6E10" w:rsidRDefault="0088383F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F02A09F" w14:textId="77777777" w:rsidR="00DB6E10" w:rsidRDefault="0088383F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12D8C98F" w14:textId="77777777" w:rsidR="00DB6E10" w:rsidRDefault="0088383F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1B9259A" w14:textId="77777777" w:rsidR="00DB6E10" w:rsidRDefault="0088383F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56E456B1" w14:textId="77777777" w:rsidR="00DB6E10" w:rsidRDefault="0088383F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10DEA4A9" w14:textId="77777777" w:rsidR="00DB6E10" w:rsidRDefault="00DB6E10">
      <w:pPr>
        <w:jc w:val="center"/>
        <w:rPr>
          <w:spacing w:val="20"/>
        </w:rPr>
      </w:pPr>
    </w:p>
    <w:p w14:paraId="485FB180" w14:textId="77777777" w:rsidR="00DB6E10" w:rsidRDefault="0088383F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1A2947A1" w14:textId="77777777" w:rsidR="00DB6E10" w:rsidRDefault="0088383F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3CADB3F2" w14:textId="77777777" w:rsidR="00DB6E10" w:rsidRDefault="0088383F">
      <w:pPr>
        <w:jc w:val="center"/>
      </w:pPr>
      <w:r>
        <w:rPr>
          <w:rFonts w:ascii="Times New Roman" w:hAnsi="Times New Roman" w:cs="Times New Roman"/>
          <w:b/>
          <w:spacing w:val="20"/>
        </w:rPr>
        <w:t>Р А Б О Ч А Я   П Р О Г Р А М М А</w:t>
      </w:r>
    </w:p>
    <w:p w14:paraId="6EDD1730" w14:textId="77777777" w:rsidR="00DB6E10" w:rsidRDefault="0088383F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32CF8932" w14:textId="77777777" w:rsidR="00DB6E10" w:rsidRDefault="0088383F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5ECF0746" w14:textId="77777777" w:rsidR="00DB6E10" w:rsidRDefault="0088383F">
      <w:pPr>
        <w:jc w:val="center"/>
      </w:pPr>
      <w:r>
        <w:rPr>
          <w:rFonts w:ascii="Times New Roman" w:hAnsi="Times New Roman" w:cs="Times New Roman"/>
          <w:spacing w:val="20"/>
        </w:rPr>
        <w:t>Уравнения математической физики</w:t>
      </w:r>
    </w:p>
    <w:p w14:paraId="4756E68A" w14:textId="77777777" w:rsidR="00DB6E10" w:rsidRDefault="0088383F">
      <w:pPr>
        <w:jc w:val="center"/>
      </w:pPr>
      <w:r>
        <w:rPr>
          <w:rFonts w:ascii="Times New Roman" w:hAnsi="Times New Roman" w:cs="Times New Roman"/>
          <w:spacing w:val="20"/>
        </w:rPr>
        <w:t>Mathematical Physics Equations</w:t>
      </w:r>
    </w:p>
    <w:p w14:paraId="6BD71B5D" w14:textId="77777777" w:rsidR="00DB6E10" w:rsidRDefault="0088383F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3641B9D1" w14:textId="77777777" w:rsidR="00DB6E10" w:rsidRDefault="0088383F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12826AA9" w14:textId="77777777" w:rsidR="00DB6E10" w:rsidRDefault="0088383F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30427FCE" w14:textId="77777777" w:rsidR="00DB6E10" w:rsidRDefault="0088383F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022DD456" w14:textId="77777777" w:rsidR="00DB6E10" w:rsidRDefault="00DB6E10"/>
    <w:p w14:paraId="33379A32" w14:textId="77777777" w:rsidR="00DB6E10" w:rsidRDefault="00DB6E10"/>
    <w:p w14:paraId="7723376C" w14:textId="664BC70A" w:rsidR="00DB6E10" w:rsidRDefault="0088383F">
      <w:pPr>
        <w:jc w:val="right"/>
      </w:pPr>
      <w:r>
        <w:rPr>
          <w:rFonts w:ascii="Times New Roman" w:hAnsi="Times New Roman" w:cs="Times New Roman"/>
        </w:rPr>
        <w:t xml:space="preserve">Трудоемкость в зачетных единицах: </w:t>
      </w:r>
      <w:r w:rsidR="002748E0">
        <w:rPr>
          <w:rFonts w:ascii="Times New Roman" w:hAnsi="Times New Roman" w:cs="Times New Roman"/>
        </w:rPr>
        <w:t>4</w:t>
      </w:r>
    </w:p>
    <w:p w14:paraId="1D12111D" w14:textId="77777777" w:rsidR="00DB6E10" w:rsidRDefault="0088383F">
      <w:r>
        <w:rPr>
          <w:rFonts w:ascii="Times New Roman" w:hAnsi="Times New Roman" w:cs="Times New Roman"/>
        </w:rPr>
        <w:t xml:space="preserve"> </w:t>
      </w:r>
    </w:p>
    <w:p w14:paraId="59274825" w14:textId="77777777" w:rsidR="00DB6E10" w:rsidRDefault="0088383F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002235</w:t>
      </w:r>
    </w:p>
    <w:p w14:paraId="53079FA3" w14:textId="77777777" w:rsidR="00DB6E10" w:rsidRDefault="0088383F">
      <w:r>
        <w:rPr>
          <w:rFonts w:ascii="Times New Roman" w:hAnsi="Times New Roman" w:cs="Times New Roman"/>
        </w:rPr>
        <w:t xml:space="preserve"> </w:t>
      </w:r>
    </w:p>
    <w:p w14:paraId="66841524" w14:textId="77777777" w:rsidR="00DB6E10" w:rsidRDefault="0088383F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14:paraId="742BF99D" w14:textId="77777777" w:rsidR="00DB6E10" w:rsidRDefault="0088383F">
      <w:r>
        <w:br w:type="page"/>
      </w:r>
    </w:p>
    <w:p w14:paraId="5613FFAF" w14:textId="77777777" w:rsidR="00DB6E10" w:rsidRDefault="0088383F"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5844BBF5" w14:textId="77777777" w:rsidR="00DB6E10" w:rsidRDefault="00DB6E10"/>
    <w:p w14:paraId="5FEB889C" w14:textId="77777777" w:rsidR="00DB6E10" w:rsidRDefault="0088383F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0675D8D2" w14:textId="77777777" w:rsidR="002748E0" w:rsidRDefault="0088383F" w:rsidP="002748E0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Цели: обучение </w:t>
      </w:r>
      <w:r w:rsidR="002748E0">
        <w:rPr>
          <w:rFonts w:ascii="Times New Roman" w:hAnsi="Times New Roman" w:cs="Times New Roman"/>
        </w:rPr>
        <w:t>обучающихся</w:t>
      </w:r>
      <w:r>
        <w:rPr>
          <w:rFonts w:ascii="Times New Roman" w:hAnsi="Times New Roman" w:cs="Times New Roman"/>
        </w:rPr>
        <w:t xml:space="preserve"> методам математической физики, развитие у студентов доказательного, логического мышления, подготовка к самостоятельным научным исследованиям; обеспечение базы для усвоения курсов «Вычислительный практикум» и «Физика».</w:t>
      </w:r>
    </w:p>
    <w:p w14:paraId="69E4A402" w14:textId="3A4F1217" w:rsidR="00DB6E10" w:rsidRDefault="0088383F" w:rsidP="002748E0">
      <w:pPr>
        <w:ind w:firstLine="720"/>
        <w:jc w:val="both"/>
      </w:pPr>
      <w:r>
        <w:rPr>
          <w:rFonts w:ascii="Times New Roman" w:hAnsi="Times New Roman" w:cs="Times New Roman"/>
        </w:rPr>
        <w:t>Задачи: изучение основных типов дифференциальных уравнений в частных производных и краевых задач математической физики, развитие навыков самостоятельного решения задач математической физики и спектральной теории краевых задач; повышение математической культуры обучающегося.</w:t>
      </w:r>
    </w:p>
    <w:p w14:paraId="0374CAAE" w14:textId="77777777" w:rsidR="00DB6E10" w:rsidRDefault="00DB6E10" w:rsidP="00356D7F">
      <w:pPr>
        <w:jc w:val="both"/>
      </w:pPr>
    </w:p>
    <w:p w14:paraId="3290228B" w14:textId="77777777" w:rsidR="00DB6E10" w:rsidRDefault="0088383F" w:rsidP="00356D7F">
      <w:pPr>
        <w:jc w:val="both"/>
      </w:pPr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(пререквизиты)</w:t>
      </w:r>
    </w:p>
    <w:p w14:paraId="5E8A0436" w14:textId="77777777" w:rsidR="00DB6E10" w:rsidRDefault="0088383F" w:rsidP="002748E0">
      <w:pPr>
        <w:ind w:firstLine="720"/>
        <w:jc w:val="both"/>
      </w:pPr>
      <w:r>
        <w:rPr>
          <w:rFonts w:ascii="Times New Roman" w:hAnsi="Times New Roman" w:cs="Times New Roman"/>
        </w:rPr>
        <w:t>В курсе используются знания, полученные студентами в рамках большинства курсов математической общепрофессиональной подготовки – математического анализа, алгебры, геометрии, дифференциальных уравнений, функционального анализа и экстремальных задач.</w:t>
      </w:r>
    </w:p>
    <w:p w14:paraId="6FD08406" w14:textId="77777777" w:rsidR="00DB6E10" w:rsidRDefault="00DB6E10" w:rsidP="00356D7F">
      <w:pPr>
        <w:jc w:val="both"/>
      </w:pPr>
    </w:p>
    <w:p w14:paraId="2D65D66A" w14:textId="77777777" w:rsidR="00DB6E10" w:rsidRDefault="0088383F" w:rsidP="00356D7F">
      <w:pPr>
        <w:jc w:val="both"/>
      </w:pPr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(learning outcomes)</w:t>
      </w:r>
    </w:p>
    <w:p w14:paraId="36DF5A47" w14:textId="18F9F11F" w:rsidR="00DB6E10" w:rsidRPr="008A0B73" w:rsidRDefault="0088383F" w:rsidP="002748E0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результате освоения курса студент долже</w:t>
      </w:r>
      <w:r w:rsidR="008A0B73">
        <w:rPr>
          <w:rFonts w:ascii="Times New Roman" w:hAnsi="Times New Roman" w:cs="Times New Roman"/>
        </w:rPr>
        <w:t xml:space="preserve">н: </w:t>
      </w:r>
      <w:r>
        <w:rPr>
          <w:rFonts w:ascii="Times New Roman" w:hAnsi="Times New Roman" w:cs="Times New Roman"/>
        </w:rPr>
        <w:t>знать постановки основных задач математической физики и методы их решения в рамках курса, элементы теории обобщенных функций и обобщ</w:t>
      </w:r>
      <w:r w:rsidR="008A0B73">
        <w:rPr>
          <w:rFonts w:ascii="Times New Roman" w:hAnsi="Times New Roman" w:cs="Times New Roman"/>
        </w:rPr>
        <w:t xml:space="preserve">енные постановки краевых задач; </w:t>
      </w:r>
      <w:r>
        <w:rPr>
          <w:rFonts w:ascii="Times New Roman" w:hAnsi="Times New Roman" w:cs="Times New Roman"/>
        </w:rPr>
        <w:t>уметь решать задачи методом Фурье и другими классическими методами, переходить от классических постановок к обобщенным и обратно, применять простейшие методы функционального анализа к решен</w:t>
      </w:r>
      <w:r w:rsidR="008A0B73">
        <w:rPr>
          <w:rFonts w:ascii="Times New Roman" w:hAnsi="Times New Roman" w:cs="Times New Roman"/>
        </w:rPr>
        <w:t xml:space="preserve">ию задач математической физики; </w:t>
      </w:r>
      <w:r>
        <w:rPr>
          <w:rFonts w:ascii="Times New Roman" w:hAnsi="Times New Roman" w:cs="Times New Roman"/>
        </w:rPr>
        <w:t>иметь представление о современных методах реше</w:t>
      </w:r>
      <w:r w:rsidR="008A0B73">
        <w:rPr>
          <w:rFonts w:ascii="Times New Roman" w:hAnsi="Times New Roman" w:cs="Times New Roman"/>
        </w:rPr>
        <w:t>ния задач математической физики</w:t>
      </w:r>
    </w:p>
    <w:p w14:paraId="3197315B" w14:textId="77777777" w:rsidR="00DB6E10" w:rsidRDefault="00DB6E10" w:rsidP="00356D7F">
      <w:pPr>
        <w:jc w:val="both"/>
      </w:pPr>
    </w:p>
    <w:p w14:paraId="104D488D" w14:textId="77777777" w:rsidR="00DB6E10" w:rsidRPr="002748E0" w:rsidRDefault="0088383F" w:rsidP="00356D7F">
      <w:pPr>
        <w:jc w:val="both"/>
        <w:rPr>
          <w:rFonts w:ascii="Times New Roman" w:hAnsi="Times New Roman" w:cs="Times New Roman"/>
        </w:rPr>
      </w:pPr>
      <w:r w:rsidRPr="002748E0">
        <w:rPr>
          <w:rFonts w:ascii="Times New Roman" w:hAnsi="Times New Roman" w:cs="Times New Roman"/>
          <w:b/>
        </w:rPr>
        <w:t>1.4.</w:t>
      </w:r>
      <w:r w:rsidRPr="002748E0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0FB71F06" w14:textId="13453074" w:rsidR="002748E0" w:rsidRDefault="002748E0" w:rsidP="002748E0">
      <w:pPr>
        <w:ind w:firstLine="720"/>
        <w:jc w:val="both"/>
      </w:pPr>
      <w:r>
        <w:rPr>
          <w:rFonts w:ascii="Times New Roman" w:hAnsi="Times New Roman" w:cs="Times New Roman"/>
        </w:rPr>
        <w:t>Л</w:t>
      </w:r>
      <w:r w:rsidR="002D5BD2">
        <w:rPr>
          <w:rFonts w:ascii="Times New Roman" w:hAnsi="Times New Roman" w:cs="Times New Roman"/>
        </w:rPr>
        <w:t xml:space="preserve">екции </w:t>
      </w:r>
      <w:r>
        <w:rPr>
          <w:rFonts w:ascii="Times New Roman" w:hAnsi="Times New Roman" w:cs="Times New Roman"/>
        </w:rPr>
        <w:t>6</w:t>
      </w:r>
      <w:r w:rsidR="002D5BD2">
        <w:rPr>
          <w:rFonts w:ascii="Times New Roman" w:hAnsi="Times New Roman" w:cs="Times New Roman"/>
        </w:rPr>
        <w:t xml:space="preserve"> часов</w:t>
      </w:r>
    </w:p>
    <w:p w14:paraId="7FE5108D" w14:textId="1CD8D1D2" w:rsidR="00DB6E10" w:rsidRDefault="002748E0" w:rsidP="002748E0">
      <w:pPr>
        <w:ind w:firstLine="720"/>
        <w:jc w:val="both"/>
      </w:pPr>
      <w:r>
        <w:rPr>
          <w:rFonts w:ascii="Times New Roman" w:hAnsi="Times New Roman" w:cs="Times New Roman"/>
        </w:rPr>
        <w:t>А</w:t>
      </w:r>
      <w:r w:rsidR="0088383F">
        <w:rPr>
          <w:rFonts w:ascii="Times New Roman" w:hAnsi="Times New Roman" w:cs="Times New Roman"/>
        </w:rPr>
        <w:t>ктивные: практические занятия 26 часов</w:t>
      </w:r>
    </w:p>
    <w:p w14:paraId="11B8EE6E" w14:textId="77777777" w:rsidR="00DB6E10" w:rsidRDefault="0088383F" w:rsidP="00356D7F">
      <w:pPr>
        <w:jc w:val="both"/>
      </w:pPr>
      <w:r>
        <w:br w:type="page"/>
      </w:r>
    </w:p>
    <w:p w14:paraId="7E9FB984" w14:textId="77777777" w:rsidR="00DB6E10" w:rsidRDefault="0088383F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264BF985" w14:textId="77777777" w:rsidR="002748E0" w:rsidRDefault="002748E0">
      <w:pPr>
        <w:rPr>
          <w:rFonts w:ascii="Times New Roman" w:hAnsi="Times New Roman" w:cs="Times New Roman"/>
          <w:b/>
        </w:rPr>
      </w:pPr>
    </w:p>
    <w:p w14:paraId="509CE8B3" w14:textId="7E5BE422" w:rsidR="00DB6E10" w:rsidRDefault="0088383F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17C4ACE0" w14:textId="77777777" w:rsidR="00DB6E10" w:rsidRDefault="00DB6E10"/>
    <w:p w14:paraId="6F28B9CE" w14:textId="77777777" w:rsidR="00DB6E10" w:rsidRDefault="0088383F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A0" w:firstRow="1" w:lastRow="0" w:firstColumn="1" w:lastColumn="0" w:noHBand="0" w:noVBand="0"/>
      </w:tblPr>
      <w:tblGrid>
        <w:gridCol w:w="830"/>
        <w:gridCol w:w="469"/>
        <w:gridCol w:w="433"/>
        <w:gridCol w:w="470"/>
        <w:gridCol w:w="619"/>
        <w:gridCol w:w="442"/>
        <w:gridCol w:w="453"/>
        <w:gridCol w:w="455"/>
        <w:gridCol w:w="425"/>
        <w:gridCol w:w="619"/>
        <w:gridCol w:w="450"/>
        <w:gridCol w:w="619"/>
        <w:gridCol w:w="619"/>
        <w:gridCol w:w="619"/>
        <w:gridCol w:w="439"/>
        <w:gridCol w:w="446"/>
        <w:gridCol w:w="619"/>
        <w:gridCol w:w="619"/>
        <w:gridCol w:w="420"/>
      </w:tblGrid>
      <w:tr w:rsidR="00DB6E10" w14:paraId="5A000850" w14:textId="77777777">
        <w:trPr>
          <w:trHeight w:val="315"/>
        </w:trPr>
        <w:tc>
          <w:tcPr>
            <w:tcW w:w="10064" w:type="dxa"/>
            <w:gridSpan w:val="1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086D0907" w14:textId="77777777" w:rsidR="00DB6E10" w:rsidRDefault="0088383F">
            <w:pPr>
              <w:jc w:val="center"/>
            </w:pPr>
            <w:r>
              <w:t xml:space="preserve">Трудоёмкость, объёмы учебной работы и наполняемость групп обучающихся </w:t>
            </w:r>
          </w:p>
        </w:tc>
      </w:tr>
      <w:tr w:rsidR="00DB6E10" w14:paraId="15FEA3AD" w14:textId="77777777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textDirection w:val="btLr"/>
            <w:vAlign w:val="center"/>
          </w:tcPr>
          <w:p w14:paraId="4E4BDCCC" w14:textId="77777777" w:rsidR="00DB6E10" w:rsidRDefault="008838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4F6261FD" w14:textId="77777777" w:rsidR="00DB6E10" w:rsidRDefault="008838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2" w:type="dxa"/>
            <w:gridSpan w:val="12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14:paraId="0C56059F" w14:textId="77777777" w:rsidR="00DB6E10" w:rsidRDefault="008838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14:paraId="5B226F04" w14:textId="77777777" w:rsidR="00DB6E10" w:rsidRDefault="008838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textDirection w:val="btLr"/>
            <w:vAlign w:val="center"/>
          </w:tcPr>
          <w:p w14:paraId="5309C684" w14:textId="77777777" w:rsidR="00DB6E10" w:rsidRDefault="008838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39119C88" w14:textId="77777777" w:rsidR="00DB6E10" w:rsidRDefault="008838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textDirection w:val="btLr"/>
            <w:vAlign w:val="center"/>
          </w:tcPr>
          <w:p w14:paraId="73AEDA6E" w14:textId="77777777" w:rsidR="00DB6E10" w:rsidRDefault="008838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Трудоёмкость</w:t>
            </w:r>
          </w:p>
        </w:tc>
      </w:tr>
      <w:tr w:rsidR="00DB6E10" w14:paraId="7CA1F3B6" w14:textId="77777777">
        <w:trPr>
          <w:trHeight w:val="2128"/>
        </w:trPr>
        <w:tc>
          <w:tcPr>
            <w:tcW w:w="993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64D9E51C" w14:textId="77777777" w:rsidR="00DB6E10" w:rsidRDefault="00DB6E10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14:paraId="16374508" w14:textId="77777777" w:rsidR="00DB6E10" w:rsidRDefault="008838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14:paraId="615FFFEC" w14:textId="77777777" w:rsidR="00DB6E10" w:rsidRDefault="008838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семинары</w:t>
            </w:r>
          </w:p>
        </w:tc>
        <w:tc>
          <w:tcPr>
            <w:tcW w:w="517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14:paraId="3AE9ED88" w14:textId="77777777" w:rsidR="00DB6E10" w:rsidRDefault="008838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14:paraId="3B4A4A5B" w14:textId="77777777" w:rsidR="00DB6E10" w:rsidRDefault="008838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практические </w:t>
            </w:r>
            <w:r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14:paraId="2C1357A2" w14:textId="77777777" w:rsidR="00DB6E10" w:rsidRDefault="008838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лабораторные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14:paraId="7D159BC5" w14:textId="77777777" w:rsidR="00DB6E10" w:rsidRDefault="008838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контрольные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14:paraId="4105BE11" w14:textId="77777777" w:rsidR="00DB6E10" w:rsidRDefault="008838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14:paraId="1459626D" w14:textId="77777777" w:rsidR="00DB6E10" w:rsidRDefault="008838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14:paraId="4421B7AE" w14:textId="77777777" w:rsidR="00DB6E10" w:rsidRDefault="008838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промежуточная </w:t>
            </w:r>
            <w:r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4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14:paraId="5C905E02" w14:textId="77777777" w:rsidR="00DB6E10" w:rsidRDefault="008838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14:paraId="29735DBA" w14:textId="77777777" w:rsidR="00DB6E10" w:rsidRDefault="008838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 руководством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14:paraId="49DF6ABB" w14:textId="77777777" w:rsidR="00DB6E10" w:rsidRDefault="008838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присутствии </w:t>
            </w:r>
            <w:r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3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14:paraId="1B0E70B0" w14:textId="77777777" w:rsidR="00DB6E10" w:rsidRDefault="008838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сам. раб. с использованием</w:t>
            </w:r>
          </w:p>
          <w:p w14:paraId="1405C0DE" w14:textId="77777777" w:rsidR="00DB6E10" w:rsidRDefault="008838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14:paraId="3BC4CF94" w14:textId="77777777" w:rsidR="00DB6E10" w:rsidRDefault="008838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текущий контроль (сам.раб.)</w:t>
            </w:r>
          </w:p>
        </w:tc>
        <w:tc>
          <w:tcPr>
            <w:tcW w:w="532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14:paraId="085C2CD2" w14:textId="77777777" w:rsidR="00DB6E10" w:rsidRDefault="008838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промежуточная аттестация (сам.раб.)</w:t>
            </w:r>
          </w:p>
        </w:tc>
        <w:tc>
          <w:tcPr>
            <w:tcW w:w="539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  <w:textDirection w:val="btLr"/>
            <w:vAlign w:val="center"/>
          </w:tcPr>
          <w:p w14:paraId="533035C7" w14:textId="77777777" w:rsidR="00DB6E10" w:rsidRDefault="008838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итоговая  аттестация </w:t>
            </w:r>
          </w:p>
          <w:p w14:paraId="7B8BE3B0" w14:textId="77777777" w:rsidR="00DB6E10" w:rsidRDefault="008838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40AAD352" w14:textId="77777777" w:rsidR="00DB6E10" w:rsidRDefault="00DB6E10">
            <w:pPr>
              <w:rPr>
                <w:sz w:val="16"/>
                <w:szCs w:val="16"/>
              </w:rPr>
            </w:pPr>
          </w:p>
        </w:tc>
        <w:tc>
          <w:tcPr>
            <w:tcW w:w="424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7479B858" w14:textId="77777777" w:rsidR="00DB6E10" w:rsidRDefault="00DB6E10">
            <w:pPr>
              <w:rPr>
                <w:sz w:val="16"/>
                <w:szCs w:val="16"/>
              </w:rPr>
            </w:pPr>
          </w:p>
        </w:tc>
      </w:tr>
      <w:tr w:rsidR="00DB6E10" w14:paraId="2CD84716" w14:textId="77777777">
        <w:tc>
          <w:tcPr>
            <w:tcW w:w="10064" w:type="dxa"/>
            <w:gridSpan w:val="1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6C0F951C" w14:textId="77777777" w:rsidR="00DB6E10" w:rsidRDefault="0088383F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DB6E10" w14:paraId="30C2ED0D" w14:textId="77777777">
        <w:tc>
          <w:tcPr>
            <w:tcW w:w="10064" w:type="dxa"/>
            <w:gridSpan w:val="1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002BF0D6" w14:textId="77777777" w:rsidR="00DB6E10" w:rsidRDefault="0088383F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DB6E10" w14:paraId="677915DA" w14:textId="77777777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410CE51D" w14:textId="77777777" w:rsidR="00DB6E10" w:rsidRDefault="008838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6</w:t>
            </w:r>
          </w:p>
        </w:tc>
        <w:tc>
          <w:tcPr>
            <w:tcW w:w="51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6BE6626" w14:textId="77777777" w:rsidR="00DB6E10" w:rsidRDefault="008838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7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16186C2" w14:textId="77777777" w:rsidR="00DB6E10" w:rsidRDefault="00DB6E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57BC134" w14:textId="77777777" w:rsidR="00DB6E10" w:rsidRDefault="008838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7AFC421" w14:textId="77777777" w:rsidR="00DB6E10" w:rsidRDefault="008838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1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D03F077" w14:textId="77777777" w:rsidR="00DB6E10" w:rsidRDefault="00DB6E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B2CF433" w14:textId="77777777" w:rsidR="00DB6E10" w:rsidRDefault="008838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6A122D2" w14:textId="77777777" w:rsidR="00DB6E10" w:rsidRDefault="008838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EC1810B" w14:textId="77777777" w:rsidR="00DB6E10" w:rsidRDefault="00DB6E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0806A06" w14:textId="77777777" w:rsidR="00DB6E10" w:rsidRDefault="008838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97038A6" w14:textId="77777777" w:rsidR="00DB6E10" w:rsidRDefault="00DB6E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13A3BA7" w14:textId="77777777" w:rsidR="00DB6E10" w:rsidRDefault="00DB6E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20F5F8B" w14:textId="77777777" w:rsidR="00DB6E10" w:rsidRDefault="00DB6E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2D12438" w14:textId="3E9DAD73" w:rsidR="00DB6E10" w:rsidRDefault="002748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88383F">
              <w:rPr>
                <w:sz w:val="16"/>
                <w:szCs w:val="16"/>
              </w:rPr>
              <w:t>8</w:t>
            </w:r>
          </w:p>
        </w:tc>
        <w:tc>
          <w:tcPr>
            <w:tcW w:w="50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C67788B" w14:textId="77777777" w:rsidR="00DB6E10" w:rsidRDefault="00DB6E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888649C" w14:textId="543C5CD5" w:rsidR="00DB6E10" w:rsidRDefault="008838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2748E0">
              <w:rPr>
                <w:sz w:val="16"/>
                <w:szCs w:val="16"/>
              </w:rPr>
              <w:t>2</w:t>
            </w:r>
          </w:p>
        </w:tc>
        <w:tc>
          <w:tcPr>
            <w:tcW w:w="53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3886EAA" w14:textId="77777777" w:rsidR="00DB6E10" w:rsidRDefault="00DB6E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540A6039" w14:textId="77777777" w:rsidR="00DB6E10" w:rsidRDefault="008838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2D1A5D46" w14:textId="17554138" w:rsidR="00DB6E10" w:rsidRDefault="002748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DB6E10" w14:paraId="3AB4535D" w14:textId="77777777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2B483AB7" w14:textId="77777777" w:rsidR="00DB6E10" w:rsidRDefault="00DB6E10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D015540" w14:textId="77777777" w:rsidR="00DB6E10" w:rsidRDefault="008838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73038C4" w14:textId="77777777" w:rsidR="00DB6E10" w:rsidRDefault="00DB6E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FFE79BD" w14:textId="77777777" w:rsidR="00DB6E10" w:rsidRDefault="008838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0912CE3" w14:textId="77777777" w:rsidR="00DB6E10" w:rsidRDefault="008838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51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C73E984" w14:textId="77777777" w:rsidR="00DB6E10" w:rsidRDefault="00DB6E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5D239C2" w14:textId="77777777" w:rsidR="00DB6E10" w:rsidRDefault="008838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44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CFE81ED" w14:textId="77777777" w:rsidR="00DB6E10" w:rsidRDefault="008838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4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ACB084A" w14:textId="77777777" w:rsidR="00DB6E10" w:rsidRDefault="00DB6E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A09B248" w14:textId="77777777" w:rsidR="00DB6E10" w:rsidRDefault="008838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4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1096539" w14:textId="77777777" w:rsidR="00DB6E10" w:rsidRDefault="00DB6E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07D194B" w14:textId="77777777" w:rsidR="00DB6E10" w:rsidRDefault="00DB6E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A402711" w14:textId="77777777" w:rsidR="00DB6E10" w:rsidRDefault="00DB6E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A278255" w14:textId="77777777" w:rsidR="00DB6E10" w:rsidRDefault="008838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8BFB179" w14:textId="77777777" w:rsidR="00DB6E10" w:rsidRDefault="00DB6E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D084A71" w14:textId="77777777" w:rsidR="00DB6E10" w:rsidRDefault="008838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21CC8F0" w14:textId="77777777" w:rsidR="00DB6E10" w:rsidRDefault="00DB6E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65556AA3" w14:textId="77777777" w:rsidR="00DB6E10" w:rsidRDefault="00DB6E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18E8EC0C" w14:textId="77777777" w:rsidR="00DB6E10" w:rsidRDefault="00DB6E10">
            <w:pPr>
              <w:jc w:val="center"/>
              <w:rPr>
                <w:sz w:val="16"/>
                <w:szCs w:val="16"/>
              </w:rPr>
            </w:pPr>
          </w:p>
        </w:tc>
      </w:tr>
      <w:tr w:rsidR="00DB6E10" w14:paraId="28FF9DCF" w14:textId="77777777"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32EEE9CF" w14:textId="77777777" w:rsidR="00DB6E10" w:rsidRDefault="008838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28C6792" w14:textId="77777777" w:rsidR="00DB6E10" w:rsidRDefault="008838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7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F6DF673" w14:textId="77777777" w:rsidR="00DB6E10" w:rsidRDefault="00DB6E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8946C46" w14:textId="77777777" w:rsidR="00DB6E10" w:rsidRDefault="008838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10A92BE" w14:textId="77777777" w:rsidR="00DB6E10" w:rsidRDefault="008838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1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DAC70A4" w14:textId="77777777" w:rsidR="00DB6E10" w:rsidRDefault="00DB6E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B6A39D2" w14:textId="77777777" w:rsidR="00DB6E10" w:rsidRDefault="008838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538D2AF" w14:textId="77777777" w:rsidR="00DB6E10" w:rsidRDefault="008838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FF72930" w14:textId="77777777" w:rsidR="00DB6E10" w:rsidRDefault="00DB6E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7F3F751" w14:textId="77777777" w:rsidR="00DB6E10" w:rsidRDefault="008838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4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563D962" w14:textId="77777777" w:rsidR="00DB6E10" w:rsidRDefault="00DB6E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297614A" w14:textId="77777777" w:rsidR="00DB6E10" w:rsidRDefault="00DB6E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47C21CF" w14:textId="77777777" w:rsidR="00DB6E10" w:rsidRDefault="00DB6E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929D871" w14:textId="13EF1B77" w:rsidR="00DB6E10" w:rsidRDefault="002748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88383F">
              <w:rPr>
                <w:sz w:val="16"/>
                <w:szCs w:val="16"/>
              </w:rPr>
              <w:t>8</w:t>
            </w:r>
          </w:p>
        </w:tc>
        <w:tc>
          <w:tcPr>
            <w:tcW w:w="50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5614384" w14:textId="77777777" w:rsidR="00DB6E10" w:rsidRDefault="00DB6E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F67D7F8" w14:textId="7987A4C0" w:rsidR="00DB6E10" w:rsidRDefault="008838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2748E0">
              <w:rPr>
                <w:sz w:val="16"/>
                <w:szCs w:val="16"/>
              </w:rPr>
              <w:t>2</w:t>
            </w:r>
          </w:p>
        </w:tc>
        <w:tc>
          <w:tcPr>
            <w:tcW w:w="53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DD54E10" w14:textId="77777777" w:rsidR="00DB6E10" w:rsidRDefault="00DB6E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0B209727" w14:textId="77777777" w:rsidR="00DB6E10" w:rsidRDefault="00DB6E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7C5376C0" w14:textId="571837D8" w:rsidR="00DB6E10" w:rsidRDefault="002748E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</w:tbl>
    <w:p w14:paraId="7155E3FD" w14:textId="77777777" w:rsidR="00DB6E10" w:rsidRDefault="00DB6E10">
      <w:pPr>
        <w:rPr>
          <w:lang w:val="en-US"/>
        </w:rPr>
      </w:pPr>
    </w:p>
    <w:p w14:paraId="0718604B" w14:textId="77777777" w:rsidR="00DB6E10" w:rsidRDefault="00DB6E10"/>
    <w:p w14:paraId="4D32C8A1" w14:textId="77777777" w:rsidR="00DB6E10" w:rsidRDefault="00DB6E10"/>
    <w:tbl>
      <w:tblPr>
        <w:tblW w:w="9612" w:type="dxa"/>
        <w:tblInd w:w="-432" w:type="dxa"/>
        <w:tblBorders>
          <w:top w:val="single" w:sz="4" w:space="0" w:color="00000A"/>
          <w:left w:val="single" w:sz="4" w:space="0" w:color="00000A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A0" w:firstRow="1" w:lastRow="0" w:firstColumn="1" w:lastColumn="0" w:noHBand="0" w:noVBand="0"/>
      </w:tblPr>
      <w:tblGrid>
        <w:gridCol w:w="1597"/>
        <w:gridCol w:w="1232"/>
        <w:gridCol w:w="1465"/>
        <w:gridCol w:w="1436"/>
        <w:gridCol w:w="1586"/>
        <w:gridCol w:w="1141"/>
        <w:gridCol w:w="1155"/>
      </w:tblGrid>
      <w:tr w:rsidR="00DB6E10" w14:paraId="482556F0" w14:textId="77777777">
        <w:trPr>
          <w:trHeight w:val="50"/>
        </w:trPr>
        <w:tc>
          <w:tcPr>
            <w:tcW w:w="961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14:paraId="3047A8D9" w14:textId="77777777" w:rsidR="00DB6E10" w:rsidRDefault="0088383F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DB6E10" w14:paraId="0B3F0E8E" w14:textId="77777777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bottom"/>
          </w:tcPr>
          <w:p w14:paraId="5B850150" w14:textId="77777777" w:rsidR="00DB6E10" w:rsidRDefault="008838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center"/>
          </w:tcPr>
          <w:p w14:paraId="189048E2" w14:textId="77777777" w:rsidR="00DB6E10" w:rsidRDefault="008838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center"/>
          </w:tcPr>
          <w:p w14:paraId="7248D260" w14:textId="77777777" w:rsidR="00DB6E10" w:rsidRDefault="008838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5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14:paraId="6EBBA9A1" w14:textId="77777777" w:rsidR="00DB6E10" w:rsidRDefault="008838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итоговой аттестации</w:t>
            </w:r>
          </w:p>
          <w:p w14:paraId="30676FF6" w14:textId="77777777" w:rsidR="00DB6E10" w:rsidRDefault="0088383F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DB6E10" w14:paraId="3112483C" w14:textId="77777777">
        <w:trPr>
          <w:trHeight w:val="303"/>
        </w:trPr>
        <w:tc>
          <w:tcPr>
            <w:tcW w:w="168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0D1E1D6E" w14:textId="77777777" w:rsidR="00DB6E10" w:rsidRDefault="00DB6E10">
            <w:pPr>
              <w:rPr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14:paraId="575BAF25" w14:textId="77777777" w:rsidR="00DB6E10" w:rsidRDefault="008838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14:paraId="735B0265" w14:textId="77777777" w:rsidR="00DB6E10" w:rsidRDefault="008838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14:paraId="0577C25F" w14:textId="77777777" w:rsidR="00DB6E10" w:rsidRDefault="008838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14:paraId="5E687CB8" w14:textId="77777777" w:rsidR="00DB6E10" w:rsidRDefault="008838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14:paraId="69858040" w14:textId="77777777" w:rsidR="00DB6E10" w:rsidRDefault="008838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14:paraId="4195F62F" w14:textId="77777777" w:rsidR="00DB6E10" w:rsidRDefault="008838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</w:tr>
      <w:tr w:rsidR="00DB6E10" w14:paraId="6CAF36D6" w14:textId="77777777">
        <w:tc>
          <w:tcPr>
            <w:tcW w:w="961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569F380" w14:textId="77777777" w:rsidR="00DB6E10" w:rsidRDefault="0088383F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DB6E10" w14:paraId="2204D103" w14:textId="77777777">
        <w:tc>
          <w:tcPr>
            <w:tcW w:w="961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18D79892" w14:textId="77777777" w:rsidR="00DB6E10" w:rsidRDefault="0088383F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DB6E10" w14:paraId="2B489F50" w14:textId="77777777">
        <w:tc>
          <w:tcPr>
            <w:tcW w:w="16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DD32DDE" w14:textId="77777777" w:rsidR="00DB6E10" w:rsidRDefault="008838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6</w:t>
            </w:r>
          </w:p>
        </w:tc>
        <w:tc>
          <w:tcPr>
            <w:tcW w:w="1364" w:type="dxa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14:paraId="199365F5" w14:textId="77777777" w:rsidR="00DB6E10" w:rsidRDefault="00DB6E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14:paraId="46BB2658" w14:textId="77777777" w:rsidR="00DB6E10" w:rsidRDefault="00DB6E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14:paraId="14BADC9B" w14:textId="77777777" w:rsidR="00DB6E10" w:rsidRDefault="008838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14:paraId="5FADE998" w14:textId="77777777" w:rsidR="00DB6E10" w:rsidRDefault="008838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14:paraId="2DE74A68" w14:textId="77777777" w:rsidR="00DB6E10" w:rsidRDefault="00DB6E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</w:tcPr>
          <w:p w14:paraId="1D1E379F" w14:textId="77777777" w:rsidR="00DB6E10" w:rsidRDefault="00DB6E10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C147DA8" w14:textId="77777777" w:rsidR="00DB6E10" w:rsidRDefault="00DB6E10">
      <w:pPr>
        <w:rPr>
          <w:lang w:val="en-US"/>
        </w:rPr>
      </w:pPr>
    </w:p>
    <w:p w14:paraId="59255558" w14:textId="77777777" w:rsidR="00DB6E10" w:rsidRDefault="00DB6E10"/>
    <w:p w14:paraId="0847FD78" w14:textId="77777777" w:rsidR="00DB6E10" w:rsidRDefault="0088383F">
      <w:r>
        <w:br w:type="page"/>
      </w:r>
    </w:p>
    <w:p w14:paraId="4CD398AB" w14:textId="77777777" w:rsidR="00DB6E10" w:rsidRDefault="00DB6E10"/>
    <w:p w14:paraId="6C94BB2D" w14:textId="77777777" w:rsidR="00DB6E10" w:rsidRDefault="0088383F"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tbl>
      <w:tblPr>
        <w:tblW w:w="10206" w:type="dxa"/>
        <w:tblInd w:w="-45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60"/>
        <w:gridCol w:w="5677"/>
        <w:gridCol w:w="2548"/>
        <w:gridCol w:w="1421"/>
      </w:tblGrid>
      <w:tr w:rsidR="00DB6E10" w:rsidRPr="00650561" w14:paraId="4D57D384" w14:textId="77777777" w:rsidTr="00650561"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0DD8C22" w14:textId="77777777" w:rsidR="00DB6E10" w:rsidRPr="00650561" w:rsidRDefault="0088383F" w:rsidP="00650561">
            <w:pPr>
              <w:jc w:val="center"/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5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E55C5A5" w14:textId="77777777" w:rsidR="00DB6E10" w:rsidRPr="00650561" w:rsidRDefault="0088383F" w:rsidP="00650561">
            <w:pPr>
              <w:jc w:val="center"/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2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B8C4E37" w14:textId="77777777" w:rsidR="00DB6E10" w:rsidRPr="00650561" w:rsidRDefault="0088383F" w:rsidP="00650561">
            <w:pPr>
              <w:jc w:val="center"/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0A176D1" w14:textId="77777777" w:rsidR="00DB6E10" w:rsidRPr="00650561" w:rsidRDefault="0088383F" w:rsidP="00650561">
            <w:pPr>
              <w:jc w:val="center"/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DB6E10" w:rsidRPr="00650561" w14:paraId="3DA7A638" w14:textId="77777777" w:rsidTr="00650561">
        <w:trPr>
          <w:trHeight w:val="582"/>
        </w:trPr>
        <w:tc>
          <w:tcPr>
            <w:tcW w:w="56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D5A5382" w14:textId="77777777" w:rsidR="00DB6E10" w:rsidRPr="00650561" w:rsidRDefault="0088383F" w:rsidP="00650561">
            <w:pPr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D427E63" w14:textId="77777777" w:rsidR="00DB6E10" w:rsidRPr="00650561" w:rsidRDefault="0088383F" w:rsidP="00650561">
            <w:pPr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  <w:bCs/>
              </w:rPr>
              <w:t>Постановка задач для уравнений математической физики</w:t>
            </w:r>
          </w:p>
        </w:tc>
        <w:tc>
          <w:tcPr>
            <w:tcW w:w="2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AF785D8" w14:textId="77777777" w:rsidR="00DB6E10" w:rsidRPr="00650561" w:rsidRDefault="0088383F" w:rsidP="00650561">
            <w:pPr>
              <w:jc w:val="both"/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4D655D5" w14:textId="77777777" w:rsidR="00DB6E10" w:rsidRPr="00650561" w:rsidRDefault="0088383F" w:rsidP="00650561">
            <w:pPr>
              <w:jc w:val="center"/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</w:rPr>
              <w:t>10</w:t>
            </w:r>
          </w:p>
        </w:tc>
      </w:tr>
      <w:tr w:rsidR="00DB6E10" w:rsidRPr="00650561" w14:paraId="41B1F6D9" w14:textId="77777777" w:rsidTr="00650561">
        <w:trPr>
          <w:trHeight w:val="411"/>
        </w:trPr>
        <w:tc>
          <w:tcPr>
            <w:tcW w:w="56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3A08404" w14:textId="77777777" w:rsidR="00DB6E10" w:rsidRPr="00650561" w:rsidRDefault="00DB6E10" w:rsidP="006505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FF566D8" w14:textId="77777777" w:rsidR="00DB6E10" w:rsidRPr="00650561" w:rsidRDefault="00DB6E10" w:rsidP="006505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4773AB2" w14:textId="77777777" w:rsidR="00DB6E10" w:rsidRPr="00650561" w:rsidRDefault="0088383F" w:rsidP="00650561">
            <w:pPr>
              <w:jc w:val="both"/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</w:rPr>
              <w:t>практических занятий</w:t>
            </w:r>
          </w:p>
        </w:tc>
        <w:tc>
          <w:tcPr>
            <w:tcW w:w="1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D138A6C" w14:textId="77777777" w:rsidR="00DB6E10" w:rsidRPr="00650561" w:rsidRDefault="0088383F" w:rsidP="00650561">
            <w:pPr>
              <w:jc w:val="center"/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</w:rPr>
              <w:t>4</w:t>
            </w:r>
          </w:p>
        </w:tc>
      </w:tr>
      <w:tr w:rsidR="00DB6E10" w:rsidRPr="00650561" w14:paraId="026D9FCF" w14:textId="77777777" w:rsidTr="00650561">
        <w:trPr>
          <w:trHeight w:val="536"/>
        </w:trPr>
        <w:tc>
          <w:tcPr>
            <w:tcW w:w="56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357C3B6" w14:textId="77777777" w:rsidR="00DB6E10" w:rsidRPr="00650561" w:rsidRDefault="0088383F" w:rsidP="00650561">
            <w:pPr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8FC1800" w14:textId="77777777" w:rsidR="00DB6E10" w:rsidRPr="00650561" w:rsidRDefault="0088383F" w:rsidP="00650561">
            <w:pPr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  <w:bCs/>
              </w:rPr>
              <w:t>Интегральные операторы</w:t>
            </w:r>
          </w:p>
        </w:tc>
        <w:tc>
          <w:tcPr>
            <w:tcW w:w="2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A318DA5" w14:textId="77777777" w:rsidR="00DB6E10" w:rsidRPr="00650561" w:rsidRDefault="0088383F" w:rsidP="00650561">
            <w:pPr>
              <w:jc w:val="both"/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A13BE06" w14:textId="77777777" w:rsidR="00DB6E10" w:rsidRPr="00650561" w:rsidRDefault="0088383F" w:rsidP="00650561">
            <w:pPr>
              <w:jc w:val="center"/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</w:rPr>
              <w:t>4</w:t>
            </w:r>
          </w:p>
        </w:tc>
      </w:tr>
      <w:tr w:rsidR="00DB6E10" w:rsidRPr="00650561" w14:paraId="198885A8" w14:textId="77777777" w:rsidTr="00650561">
        <w:trPr>
          <w:trHeight w:val="535"/>
        </w:trPr>
        <w:tc>
          <w:tcPr>
            <w:tcW w:w="56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2988172" w14:textId="77777777" w:rsidR="00DB6E10" w:rsidRPr="00650561" w:rsidRDefault="00DB6E10" w:rsidP="006505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FAAC390" w14:textId="77777777" w:rsidR="00DB6E10" w:rsidRPr="00650561" w:rsidRDefault="00DB6E10" w:rsidP="006505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51D514B" w14:textId="77777777" w:rsidR="00DB6E10" w:rsidRPr="00650561" w:rsidRDefault="0088383F" w:rsidP="00650561">
            <w:pPr>
              <w:jc w:val="both"/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</w:rPr>
              <w:t>практических занятий</w:t>
            </w:r>
          </w:p>
        </w:tc>
        <w:tc>
          <w:tcPr>
            <w:tcW w:w="1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0C465F7" w14:textId="77777777" w:rsidR="00DB6E10" w:rsidRPr="00650561" w:rsidRDefault="0088383F" w:rsidP="00650561">
            <w:pPr>
              <w:jc w:val="center"/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</w:rPr>
              <w:t>4</w:t>
            </w:r>
          </w:p>
        </w:tc>
      </w:tr>
      <w:tr w:rsidR="00DB6E10" w:rsidRPr="00650561" w14:paraId="5134421F" w14:textId="77777777" w:rsidTr="00650561">
        <w:trPr>
          <w:trHeight w:val="451"/>
        </w:trPr>
        <w:tc>
          <w:tcPr>
            <w:tcW w:w="56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57C381A" w14:textId="77777777" w:rsidR="00DB6E10" w:rsidRPr="00650561" w:rsidRDefault="0088383F" w:rsidP="00650561">
            <w:pPr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9810E85" w14:textId="77777777" w:rsidR="00DB6E10" w:rsidRPr="00650561" w:rsidRDefault="0088383F" w:rsidP="00650561">
            <w:pPr>
              <w:snapToGrid w:val="0"/>
              <w:rPr>
                <w:rFonts w:ascii="Times New Roman" w:hAnsi="Times New Roman" w:cs="Times New Roman"/>
                <w:bCs/>
              </w:rPr>
            </w:pPr>
            <w:r w:rsidRPr="00650561">
              <w:rPr>
                <w:rFonts w:ascii="Times New Roman" w:hAnsi="Times New Roman" w:cs="Times New Roman"/>
                <w:bCs/>
              </w:rPr>
              <w:t>Задача Штурма – Лиувилля</w:t>
            </w:r>
          </w:p>
          <w:p w14:paraId="5716CC52" w14:textId="77777777" w:rsidR="00DB6E10" w:rsidRPr="00650561" w:rsidRDefault="00DB6E10" w:rsidP="006505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0A954FC" w14:textId="77777777" w:rsidR="00DB6E10" w:rsidRPr="00650561" w:rsidRDefault="0088383F" w:rsidP="00650561">
            <w:pPr>
              <w:jc w:val="both"/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B2E104E" w14:textId="77777777" w:rsidR="00DB6E10" w:rsidRPr="00650561" w:rsidRDefault="0088383F" w:rsidP="00650561">
            <w:pPr>
              <w:jc w:val="center"/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</w:rPr>
              <w:t>6</w:t>
            </w:r>
          </w:p>
        </w:tc>
      </w:tr>
      <w:tr w:rsidR="00DB6E10" w:rsidRPr="00650561" w14:paraId="6C6897B2" w14:textId="77777777" w:rsidTr="00650561">
        <w:trPr>
          <w:trHeight w:val="810"/>
        </w:trPr>
        <w:tc>
          <w:tcPr>
            <w:tcW w:w="56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CD98B88" w14:textId="77777777" w:rsidR="00DB6E10" w:rsidRPr="00650561" w:rsidRDefault="00DB6E10" w:rsidP="006505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0CACC4E" w14:textId="77777777" w:rsidR="00DB6E10" w:rsidRPr="00650561" w:rsidRDefault="00DB6E10" w:rsidP="006505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F0C9565" w14:textId="77777777" w:rsidR="00DB6E10" w:rsidRPr="00650561" w:rsidRDefault="0088383F" w:rsidP="00650561">
            <w:pPr>
              <w:jc w:val="both"/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</w:rPr>
              <w:t>практических занятий</w:t>
            </w:r>
          </w:p>
        </w:tc>
        <w:tc>
          <w:tcPr>
            <w:tcW w:w="1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CBFAFD" w14:textId="77777777" w:rsidR="00DB6E10" w:rsidRPr="00650561" w:rsidRDefault="0088383F" w:rsidP="00650561">
            <w:pPr>
              <w:jc w:val="center"/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</w:rPr>
              <w:t>4</w:t>
            </w:r>
          </w:p>
        </w:tc>
      </w:tr>
      <w:tr w:rsidR="00DB6E10" w:rsidRPr="00650561" w14:paraId="08940BF6" w14:textId="77777777" w:rsidTr="00650561">
        <w:trPr>
          <w:trHeight w:val="582"/>
        </w:trPr>
        <w:tc>
          <w:tcPr>
            <w:tcW w:w="56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3907510" w14:textId="77777777" w:rsidR="00DB6E10" w:rsidRPr="00650561" w:rsidRDefault="0088383F" w:rsidP="00650561">
            <w:pPr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7E7A1C8" w14:textId="77777777" w:rsidR="00DB6E10" w:rsidRPr="00650561" w:rsidRDefault="0088383F" w:rsidP="00650561">
            <w:pPr>
              <w:snapToGrid w:val="0"/>
              <w:rPr>
                <w:rFonts w:ascii="Times New Roman" w:hAnsi="Times New Roman" w:cs="Times New Roman"/>
                <w:bCs/>
              </w:rPr>
            </w:pPr>
            <w:r w:rsidRPr="00650561">
              <w:rPr>
                <w:rFonts w:ascii="Times New Roman" w:hAnsi="Times New Roman" w:cs="Times New Roman"/>
                <w:bCs/>
              </w:rPr>
              <w:t>Гармонические функции</w:t>
            </w:r>
          </w:p>
          <w:p w14:paraId="6C364D9F" w14:textId="77777777" w:rsidR="00DB6E10" w:rsidRPr="00650561" w:rsidRDefault="00DB6E10" w:rsidP="006505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A4CB00A" w14:textId="77777777" w:rsidR="00DB6E10" w:rsidRPr="00650561" w:rsidRDefault="0088383F" w:rsidP="00650561">
            <w:pPr>
              <w:jc w:val="both"/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B0A6365" w14:textId="77777777" w:rsidR="00DB6E10" w:rsidRPr="00650561" w:rsidRDefault="0088383F" w:rsidP="00650561">
            <w:pPr>
              <w:jc w:val="center"/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</w:rPr>
              <w:t>8</w:t>
            </w:r>
          </w:p>
        </w:tc>
      </w:tr>
      <w:tr w:rsidR="00DB6E10" w:rsidRPr="00650561" w14:paraId="3C7654C8" w14:textId="77777777" w:rsidTr="00650561">
        <w:trPr>
          <w:trHeight w:val="691"/>
        </w:trPr>
        <w:tc>
          <w:tcPr>
            <w:tcW w:w="56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29B8FFE" w14:textId="77777777" w:rsidR="00DB6E10" w:rsidRPr="00650561" w:rsidRDefault="00DB6E10" w:rsidP="006505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4EFE2E3" w14:textId="77777777" w:rsidR="00DB6E10" w:rsidRPr="00650561" w:rsidRDefault="00DB6E10" w:rsidP="006505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1DFC940" w14:textId="77777777" w:rsidR="00DB6E10" w:rsidRPr="00650561" w:rsidRDefault="0088383F" w:rsidP="00650561">
            <w:pPr>
              <w:jc w:val="both"/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</w:rPr>
              <w:t>практических занятий</w:t>
            </w:r>
          </w:p>
        </w:tc>
        <w:tc>
          <w:tcPr>
            <w:tcW w:w="1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1386B3A" w14:textId="5A43DC3A" w:rsidR="00DB6E10" w:rsidRPr="00650561" w:rsidRDefault="00650561" w:rsidP="006505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DB6E10" w:rsidRPr="00650561" w14:paraId="317B6A19" w14:textId="77777777" w:rsidTr="00650561">
        <w:trPr>
          <w:trHeight w:val="536"/>
        </w:trPr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29F45CA" w14:textId="77777777" w:rsidR="00DB6E10" w:rsidRPr="00650561" w:rsidRDefault="0088383F" w:rsidP="00650561">
            <w:pPr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34514A6" w14:textId="77777777" w:rsidR="00DB6E10" w:rsidRPr="00650561" w:rsidRDefault="0088383F" w:rsidP="00650561">
            <w:pPr>
              <w:rPr>
                <w:rFonts w:ascii="Times New Roman" w:hAnsi="Times New Roman" w:cs="Times New Roman"/>
                <w:bCs/>
              </w:rPr>
            </w:pPr>
            <w:r w:rsidRPr="00650561">
              <w:rPr>
                <w:rFonts w:ascii="Times New Roman" w:hAnsi="Times New Roman" w:cs="Times New Roman"/>
                <w:bCs/>
              </w:rPr>
              <w:t>Контрольная работа</w:t>
            </w:r>
          </w:p>
        </w:tc>
        <w:tc>
          <w:tcPr>
            <w:tcW w:w="2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C35FBF9" w14:textId="408EC1B0" w:rsidR="00DB6E10" w:rsidRPr="00650561" w:rsidRDefault="00650561" w:rsidP="0065056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к</w:t>
            </w:r>
            <w:r w:rsidR="0088383F" w:rsidRPr="00650561">
              <w:rPr>
                <w:rFonts w:ascii="Times New Roman" w:hAnsi="Times New Roman" w:cs="Times New Roman"/>
                <w:bCs/>
              </w:rPr>
              <w:t>онтрольная работа</w:t>
            </w:r>
          </w:p>
        </w:tc>
        <w:tc>
          <w:tcPr>
            <w:tcW w:w="1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E1046DD" w14:textId="77777777" w:rsidR="00DB6E10" w:rsidRPr="00650561" w:rsidRDefault="0088383F" w:rsidP="00650561">
            <w:pPr>
              <w:jc w:val="center"/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</w:rPr>
              <w:t>1</w:t>
            </w:r>
          </w:p>
        </w:tc>
      </w:tr>
      <w:tr w:rsidR="00DB6E10" w:rsidRPr="00650561" w14:paraId="5287BA8A" w14:textId="77777777" w:rsidTr="00650561">
        <w:trPr>
          <w:trHeight w:val="536"/>
        </w:trPr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6A20471" w14:textId="77777777" w:rsidR="00DB6E10" w:rsidRPr="00650561" w:rsidRDefault="0088383F" w:rsidP="00650561">
            <w:pPr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914834" w14:textId="77777777" w:rsidR="00DB6E10" w:rsidRPr="00650561" w:rsidRDefault="0088383F" w:rsidP="00650561">
            <w:pPr>
              <w:rPr>
                <w:rFonts w:ascii="Times New Roman" w:hAnsi="Times New Roman" w:cs="Times New Roman"/>
                <w:bCs/>
              </w:rPr>
            </w:pPr>
            <w:r w:rsidRPr="00650561">
              <w:rPr>
                <w:rFonts w:ascii="Times New Roman" w:hAnsi="Times New Roman" w:cs="Times New Roman"/>
                <w:bCs/>
              </w:rPr>
              <w:t>Контрольное домашнее задание</w:t>
            </w:r>
          </w:p>
        </w:tc>
        <w:tc>
          <w:tcPr>
            <w:tcW w:w="2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08BD4FA" w14:textId="77777777" w:rsidR="00DB6E10" w:rsidRPr="00650561" w:rsidRDefault="0088383F" w:rsidP="00650561">
            <w:pPr>
              <w:jc w:val="both"/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</w:rPr>
              <w:t>с.р. с методическими материалами</w:t>
            </w:r>
          </w:p>
        </w:tc>
        <w:tc>
          <w:tcPr>
            <w:tcW w:w="1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F762574" w14:textId="3939AB00" w:rsidR="00DB6E10" w:rsidRPr="00650561" w:rsidRDefault="00A51689" w:rsidP="006505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</w:tr>
      <w:tr w:rsidR="00DB6E10" w:rsidRPr="00650561" w14:paraId="5FB1B8CA" w14:textId="77777777" w:rsidTr="00650561">
        <w:trPr>
          <w:trHeight w:val="536"/>
        </w:trPr>
        <w:tc>
          <w:tcPr>
            <w:tcW w:w="56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C0C3373" w14:textId="77777777" w:rsidR="00DB6E10" w:rsidRPr="00650561" w:rsidRDefault="00DB6E10" w:rsidP="00650561">
            <w:pPr>
              <w:rPr>
                <w:rFonts w:ascii="Times New Roman" w:hAnsi="Times New Roman" w:cs="Times New Roman"/>
              </w:rPr>
            </w:pPr>
          </w:p>
          <w:p w14:paraId="3B1E8B29" w14:textId="77777777" w:rsidR="00DB6E10" w:rsidRPr="00650561" w:rsidRDefault="0088383F" w:rsidP="00650561">
            <w:pPr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67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DCD6935" w14:textId="77777777" w:rsidR="00DB6E10" w:rsidRPr="00650561" w:rsidRDefault="0088383F" w:rsidP="00650561">
            <w:pPr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  <w:bCs/>
              </w:rPr>
              <w:t>Обобщённые функции</w:t>
            </w:r>
          </w:p>
        </w:tc>
        <w:tc>
          <w:tcPr>
            <w:tcW w:w="2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C49CA67" w14:textId="77777777" w:rsidR="00DB6E10" w:rsidRPr="00650561" w:rsidRDefault="0088383F" w:rsidP="00650561">
            <w:pPr>
              <w:jc w:val="both"/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5E6BB71" w14:textId="77777777" w:rsidR="00DB6E10" w:rsidRPr="00650561" w:rsidRDefault="0088383F" w:rsidP="00650561">
            <w:pPr>
              <w:jc w:val="center"/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</w:rPr>
              <w:t>8</w:t>
            </w:r>
          </w:p>
        </w:tc>
      </w:tr>
      <w:tr w:rsidR="00DB6E10" w:rsidRPr="00650561" w14:paraId="3DB1C609" w14:textId="77777777" w:rsidTr="00650561">
        <w:trPr>
          <w:trHeight w:val="535"/>
        </w:trPr>
        <w:tc>
          <w:tcPr>
            <w:tcW w:w="56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00AF5F3" w14:textId="77777777" w:rsidR="00DB6E10" w:rsidRPr="00650561" w:rsidRDefault="00DB6E10" w:rsidP="006505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F8A3993" w14:textId="77777777" w:rsidR="00DB6E10" w:rsidRPr="00650561" w:rsidRDefault="00DB6E10" w:rsidP="006505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4CFB57C" w14:textId="77777777" w:rsidR="00DB6E10" w:rsidRPr="00650561" w:rsidRDefault="0088383F" w:rsidP="00650561">
            <w:pPr>
              <w:jc w:val="both"/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</w:rPr>
              <w:t>практических занятий</w:t>
            </w:r>
          </w:p>
        </w:tc>
        <w:tc>
          <w:tcPr>
            <w:tcW w:w="1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F724444" w14:textId="77777777" w:rsidR="00DB6E10" w:rsidRPr="00650561" w:rsidRDefault="0088383F" w:rsidP="00650561">
            <w:pPr>
              <w:jc w:val="center"/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</w:rPr>
              <w:t>4</w:t>
            </w:r>
          </w:p>
        </w:tc>
      </w:tr>
      <w:tr w:rsidR="00DB6E10" w:rsidRPr="00650561" w14:paraId="18439256" w14:textId="77777777" w:rsidTr="00650561">
        <w:trPr>
          <w:trHeight w:val="396"/>
        </w:trPr>
        <w:tc>
          <w:tcPr>
            <w:tcW w:w="56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8071F3C" w14:textId="77777777" w:rsidR="00DB6E10" w:rsidRPr="00650561" w:rsidRDefault="0088383F" w:rsidP="00650561">
            <w:pPr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4462413" w14:textId="77777777" w:rsidR="00DB6E10" w:rsidRPr="00650561" w:rsidRDefault="0088383F" w:rsidP="00650561">
            <w:pPr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  <w:bCs/>
              </w:rPr>
              <w:t>Пространства Соболева</w:t>
            </w:r>
          </w:p>
        </w:tc>
        <w:tc>
          <w:tcPr>
            <w:tcW w:w="2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1E2E098" w14:textId="77777777" w:rsidR="00DB6E10" w:rsidRPr="00650561" w:rsidRDefault="0088383F" w:rsidP="00650561">
            <w:pPr>
              <w:jc w:val="both"/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7CEEC14" w14:textId="77777777" w:rsidR="00DB6E10" w:rsidRPr="00650561" w:rsidRDefault="0088383F" w:rsidP="00650561">
            <w:pPr>
              <w:jc w:val="center"/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</w:rPr>
              <w:t>8</w:t>
            </w:r>
          </w:p>
        </w:tc>
      </w:tr>
      <w:tr w:rsidR="00DB6E10" w:rsidRPr="00650561" w14:paraId="31FF2777" w14:textId="77777777" w:rsidTr="00650561">
        <w:trPr>
          <w:trHeight w:val="396"/>
        </w:trPr>
        <w:tc>
          <w:tcPr>
            <w:tcW w:w="56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351A343" w14:textId="77777777" w:rsidR="00DB6E10" w:rsidRPr="00650561" w:rsidRDefault="00DB6E10" w:rsidP="006505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DF1401F" w14:textId="77777777" w:rsidR="00DB6E10" w:rsidRPr="00650561" w:rsidRDefault="00DB6E10" w:rsidP="006505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B35A5A0" w14:textId="77777777" w:rsidR="00DB6E10" w:rsidRPr="00650561" w:rsidRDefault="0088383F" w:rsidP="00650561">
            <w:pPr>
              <w:jc w:val="both"/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</w:rPr>
              <w:t>практических занятий</w:t>
            </w:r>
          </w:p>
        </w:tc>
        <w:tc>
          <w:tcPr>
            <w:tcW w:w="1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41FC616" w14:textId="77777777" w:rsidR="00DB6E10" w:rsidRPr="00650561" w:rsidRDefault="0088383F" w:rsidP="00650561">
            <w:pPr>
              <w:jc w:val="center"/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</w:rPr>
              <w:t>4</w:t>
            </w:r>
          </w:p>
        </w:tc>
      </w:tr>
      <w:tr w:rsidR="00DB6E10" w:rsidRPr="00650561" w14:paraId="218036B0" w14:textId="77777777" w:rsidTr="00650561">
        <w:trPr>
          <w:trHeight w:val="540"/>
        </w:trPr>
        <w:tc>
          <w:tcPr>
            <w:tcW w:w="56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499C22B" w14:textId="77777777" w:rsidR="00DB6E10" w:rsidRPr="00650561" w:rsidRDefault="0088383F" w:rsidP="00650561">
            <w:pPr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67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9BABF77" w14:textId="77777777" w:rsidR="00DB6E10" w:rsidRPr="00650561" w:rsidRDefault="0088383F" w:rsidP="00650561">
            <w:pPr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  <w:bCs/>
              </w:rPr>
              <w:t>Обобщенное решение задачи Дирихле</w:t>
            </w:r>
          </w:p>
        </w:tc>
        <w:tc>
          <w:tcPr>
            <w:tcW w:w="2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C501BE2" w14:textId="77777777" w:rsidR="00DB6E10" w:rsidRPr="00650561" w:rsidRDefault="0088383F" w:rsidP="00650561">
            <w:pPr>
              <w:jc w:val="both"/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84A9D45" w14:textId="77777777" w:rsidR="00DB6E10" w:rsidRPr="00650561" w:rsidRDefault="0088383F" w:rsidP="00650561">
            <w:pPr>
              <w:jc w:val="center"/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</w:rPr>
              <w:t>8</w:t>
            </w:r>
          </w:p>
        </w:tc>
      </w:tr>
      <w:tr w:rsidR="00DB6E10" w:rsidRPr="00650561" w14:paraId="261AB3D0" w14:textId="77777777" w:rsidTr="00650561">
        <w:trPr>
          <w:trHeight w:val="587"/>
        </w:trPr>
        <w:tc>
          <w:tcPr>
            <w:tcW w:w="56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EBEB083" w14:textId="77777777" w:rsidR="00DB6E10" w:rsidRPr="00650561" w:rsidRDefault="00DB6E10" w:rsidP="006505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48682BC" w14:textId="77777777" w:rsidR="00DB6E10" w:rsidRPr="00650561" w:rsidRDefault="00DB6E10" w:rsidP="006505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752246A" w14:textId="77777777" w:rsidR="00DB6E10" w:rsidRPr="00650561" w:rsidRDefault="0088383F" w:rsidP="00650561">
            <w:pPr>
              <w:jc w:val="both"/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</w:rPr>
              <w:t>практических занятий</w:t>
            </w:r>
          </w:p>
        </w:tc>
        <w:tc>
          <w:tcPr>
            <w:tcW w:w="1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54BC03C" w14:textId="77777777" w:rsidR="00DB6E10" w:rsidRPr="00650561" w:rsidRDefault="0088383F" w:rsidP="00650561">
            <w:pPr>
              <w:jc w:val="center"/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</w:rPr>
              <w:t>2</w:t>
            </w:r>
          </w:p>
        </w:tc>
      </w:tr>
      <w:tr w:rsidR="00DB6E10" w:rsidRPr="00650561" w14:paraId="75524FBA" w14:textId="77777777" w:rsidTr="00650561">
        <w:trPr>
          <w:trHeight w:val="257"/>
        </w:trPr>
        <w:tc>
          <w:tcPr>
            <w:tcW w:w="56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970E942" w14:textId="77777777" w:rsidR="00DB6E10" w:rsidRPr="00650561" w:rsidRDefault="0088383F" w:rsidP="00650561">
            <w:pPr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7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BB179BF" w14:textId="77777777" w:rsidR="00DB6E10" w:rsidRPr="00650561" w:rsidRDefault="0088383F" w:rsidP="00650561">
            <w:pPr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  <w:bCs/>
              </w:rPr>
              <w:t>Нестационарные задачи</w:t>
            </w:r>
          </w:p>
        </w:tc>
        <w:tc>
          <w:tcPr>
            <w:tcW w:w="2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2985606" w14:textId="77777777" w:rsidR="00DB6E10" w:rsidRPr="00650561" w:rsidRDefault="0088383F" w:rsidP="00650561">
            <w:pPr>
              <w:jc w:val="both"/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</w:rPr>
              <w:t>лекции</w:t>
            </w:r>
          </w:p>
        </w:tc>
        <w:tc>
          <w:tcPr>
            <w:tcW w:w="1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9290284" w14:textId="77777777" w:rsidR="00DB6E10" w:rsidRPr="00650561" w:rsidRDefault="0088383F" w:rsidP="00650561">
            <w:pPr>
              <w:jc w:val="center"/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</w:rPr>
              <w:t>6</w:t>
            </w:r>
          </w:p>
        </w:tc>
      </w:tr>
      <w:tr w:rsidR="00DB6E10" w:rsidRPr="00650561" w14:paraId="4E40AA18" w14:textId="77777777" w:rsidTr="00650561">
        <w:trPr>
          <w:trHeight w:val="256"/>
        </w:trPr>
        <w:tc>
          <w:tcPr>
            <w:tcW w:w="56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1C9813D" w14:textId="77777777" w:rsidR="00DB6E10" w:rsidRPr="00650561" w:rsidRDefault="00DB6E10" w:rsidP="006505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A6FE5F0" w14:textId="77777777" w:rsidR="00DB6E10" w:rsidRPr="00650561" w:rsidRDefault="00DB6E10" w:rsidP="006505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1D50DDE" w14:textId="77777777" w:rsidR="00DB6E10" w:rsidRPr="00650561" w:rsidRDefault="0088383F" w:rsidP="00650561">
            <w:pPr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</w:rPr>
              <w:t>практических занятий</w:t>
            </w:r>
          </w:p>
        </w:tc>
        <w:tc>
          <w:tcPr>
            <w:tcW w:w="1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581C3C8" w14:textId="2AFBE2D6" w:rsidR="00DB6E10" w:rsidRPr="00650561" w:rsidRDefault="002D5BD2" w:rsidP="00650561">
            <w:pPr>
              <w:jc w:val="center"/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</w:rPr>
              <w:t>4</w:t>
            </w:r>
          </w:p>
        </w:tc>
      </w:tr>
      <w:tr w:rsidR="00DB6E10" w:rsidRPr="00650561" w14:paraId="02363AD6" w14:textId="77777777" w:rsidTr="00650561">
        <w:trPr>
          <w:trHeight w:val="256"/>
        </w:trPr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1CA3DC7" w14:textId="77777777" w:rsidR="00DB6E10" w:rsidRPr="00650561" w:rsidRDefault="0088383F" w:rsidP="00650561">
            <w:pPr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6B0B3B6" w14:textId="77777777" w:rsidR="00DB6E10" w:rsidRPr="00650561" w:rsidRDefault="0088383F" w:rsidP="00650561">
            <w:pPr>
              <w:rPr>
                <w:rFonts w:ascii="Times New Roman" w:hAnsi="Times New Roman" w:cs="Times New Roman"/>
                <w:bCs/>
              </w:rPr>
            </w:pPr>
            <w:r w:rsidRPr="00650561">
              <w:rPr>
                <w:rFonts w:ascii="Times New Roman" w:hAnsi="Times New Roman" w:cs="Times New Roman"/>
                <w:bCs/>
              </w:rPr>
              <w:t>Контрольная работа (Метод Фурье)</w:t>
            </w:r>
          </w:p>
        </w:tc>
        <w:tc>
          <w:tcPr>
            <w:tcW w:w="2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3EB44B4" w14:textId="5F199A76" w:rsidR="00DB6E10" w:rsidRPr="00650561" w:rsidRDefault="00650561" w:rsidP="0065056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  <w:r w:rsidR="0088383F" w:rsidRPr="00650561">
              <w:rPr>
                <w:rFonts w:ascii="Times New Roman" w:hAnsi="Times New Roman" w:cs="Times New Roman"/>
              </w:rPr>
              <w:t>онтрольная работа</w:t>
            </w:r>
          </w:p>
        </w:tc>
        <w:tc>
          <w:tcPr>
            <w:tcW w:w="1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3B78356" w14:textId="77777777" w:rsidR="00DB6E10" w:rsidRPr="00650561" w:rsidRDefault="0088383F" w:rsidP="00650561">
            <w:pPr>
              <w:jc w:val="center"/>
              <w:rPr>
                <w:rFonts w:ascii="Times New Roman" w:hAnsi="Times New Roman" w:cs="Times New Roman"/>
              </w:rPr>
            </w:pPr>
            <w:r w:rsidRPr="00650561">
              <w:rPr>
                <w:rFonts w:ascii="Times New Roman" w:hAnsi="Times New Roman" w:cs="Times New Roman"/>
              </w:rPr>
              <w:t>1</w:t>
            </w:r>
          </w:p>
        </w:tc>
      </w:tr>
      <w:tr w:rsidR="00650561" w:rsidRPr="00650561" w14:paraId="1DD0B508" w14:textId="77777777" w:rsidTr="00650561">
        <w:trPr>
          <w:trHeight w:val="256"/>
        </w:trPr>
        <w:tc>
          <w:tcPr>
            <w:tcW w:w="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2846E4A" w14:textId="0B82CCFB" w:rsidR="00650561" w:rsidRPr="00650561" w:rsidRDefault="00650561" w:rsidP="006505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6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D87EC92" w14:textId="43B4BCDA" w:rsidR="00650561" w:rsidRPr="00650561" w:rsidRDefault="00650561" w:rsidP="00650561">
            <w:pPr>
              <w:rPr>
                <w:rFonts w:ascii="Times New Roman" w:hAnsi="Times New Roman" w:cs="Times New Roman"/>
                <w:bCs/>
              </w:rPr>
            </w:pPr>
            <w:r w:rsidRPr="00650561">
              <w:rPr>
                <w:rFonts w:ascii="Times New Roman" w:hAnsi="Times New Roman" w:cs="Times New Roman"/>
                <w:bCs/>
              </w:rPr>
              <w:t>Коллоквиумы</w:t>
            </w:r>
          </w:p>
        </w:tc>
        <w:tc>
          <w:tcPr>
            <w:tcW w:w="2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28B4ECB" w14:textId="77777777" w:rsidR="00650561" w:rsidRDefault="00650561" w:rsidP="00650561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55A8C9A" w14:textId="122A5A7B" w:rsidR="00650561" w:rsidRPr="00650561" w:rsidRDefault="00650561" w:rsidP="006505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50561" w:rsidRPr="00650561" w14:paraId="64DDA38E" w14:textId="77777777" w:rsidTr="00D91E32">
        <w:trPr>
          <w:trHeight w:val="256"/>
        </w:trPr>
        <w:tc>
          <w:tcPr>
            <w:tcW w:w="560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64F2B2B" w14:textId="428FE195" w:rsidR="00650561" w:rsidRPr="00650561" w:rsidRDefault="00650561" w:rsidP="006505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67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637D422" w14:textId="2ACB2FCB" w:rsidR="00650561" w:rsidRPr="00650561" w:rsidRDefault="00650561" w:rsidP="0065056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Промежуточная аттестация</w:t>
            </w:r>
          </w:p>
        </w:tc>
        <w:tc>
          <w:tcPr>
            <w:tcW w:w="2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6D1E913" w14:textId="449D021D" w:rsidR="00650561" w:rsidRPr="00650561" w:rsidRDefault="00650561" w:rsidP="0065056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DE77E1A" w14:textId="6DD9AFDD" w:rsidR="00650561" w:rsidRPr="00650561" w:rsidRDefault="00650561" w:rsidP="006505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650561" w:rsidRPr="00650561" w14:paraId="5EF09A17" w14:textId="77777777" w:rsidTr="00D91E32">
        <w:trPr>
          <w:trHeight w:val="256"/>
        </w:trPr>
        <w:tc>
          <w:tcPr>
            <w:tcW w:w="560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4F54307" w14:textId="77777777" w:rsidR="00650561" w:rsidRPr="00650561" w:rsidRDefault="00650561" w:rsidP="006505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0194792" w14:textId="77777777" w:rsidR="00650561" w:rsidRPr="00650561" w:rsidRDefault="00650561" w:rsidP="00650561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4DB98AF" w14:textId="604BB5C5" w:rsidR="00650561" w:rsidRPr="00650561" w:rsidRDefault="00650561" w:rsidP="0065056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консультации</w:t>
            </w:r>
          </w:p>
        </w:tc>
        <w:tc>
          <w:tcPr>
            <w:tcW w:w="1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77D59F3" w14:textId="6C3551A1" w:rsidR="00650561" w:rsidRPr="00650561" w:rsidRDefault="00650561" w:rsidP="006505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50561" w:rsidRPr="00650561" w14:paraId="1E7D64C9" w14:textId="77777777" w:rsidTr="00D91E32">
        <w:trPr>
          <w:trHeight w:val="256"/>
        </w:trPr>
        <w:tc>
          <w:tcPr>
            <w:tcW w:w="560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0240382" w14:textId="77777777" w:rsidR="00650561" w:rsidRPr="00650561" w:rsidRDefault="00650561" w:rsidP="006505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0A767F3" w14:textId="77777777" w:rsidR="00650561" w:rsidRPr="00650561" w:rsidRDefault="00650561" w:rsidP="00650561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14B80F7" w14:textId="61393F11" w:rsidR="00650561" w:rsidRPr="00650561" w:rsidRDefault="00650561" w:rsidP="0065056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1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89F333C" w14:textId="54898140" w:rsidR="00650561" w:rsidRPr="00650561" w:rsidRDefault="00650561" w:rsidP="006505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51689" w:rsidRPr="00650561" w14:paraId="360792CC" w14:textId="77777777" w:rsidTr="00DF4FCC">
        <w:trPr>
          <w:trHeight w:val="256"/>
        </w:trPr>
        <w:tc>
          <w:tcPr>
            <w:tcW w:w="878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EF1312" w14:textId="0482197D" w:rsidR="00A51689" w:rsidRPr="00A51689" w:rsidRDefault="00A51689" w:rsidP="006505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51689">
              <w:rPr>
                <w:rFonts w:ascii="Times New Roman" w:hAnsi="Times New Roman" w:cs="Times New Roman"/>
                <w:b/>
                <w:bCs/>
              </w:rPr>
              <w:t xml:space="preserve">Итого </w:t>
            </w:r>
          </w:p>
        </w:tc>
        <w:tc>
          <w:tcPr>
            <w:tcW w:w="1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8BB570F" w14:textId="076CE586" w:rsidR="00A51689" w:rsidRPr="00A51689" w:rsidRDefault="00A51689" w:rsidP="006505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144</w:t>
            </w:r>
          </w:p>
        </w:tc>
      </w:tr>
    </w:tbl>
    <w:p w14:paraId="757BC6E1" w14:textId="77777777" w:rsidR="00DB6E10" w:rsidRDefault="00DB6E10">
      <w:pPr>
        <w:ind w:left="595"/>
        <w:jc w:val="both"/>
        <w:rPr>
          <w:b/>
          <w:bCs/>
        </w:rPr>
      </w:pPr>
    </w:p>
    <w:p w14:paraId="2889AD36" w14:textId="77777777" w:rsidR="00DB6E10" w:rsidRDefault="0088383F">
      <w:r>
        <w:br w:type="page"/>
      </w:r>
    </w:p>
    <w:p w14:paraId="44C6CAC2" w14:textId="77777777" w:rsidR="00DB6E10" w:rsidRDefault="0088383F"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195D3BA9" w14:textId="77777777" w:rsidR="00DB6E10" w:rsidRDefault="0088383F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14:paraId="28C68B4D" w14:textId="77777777" w:rsidR="00DB6E10" w:rsidRDefault="0088383F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63DAD8B2" w14:textId="7498ADFB" w:rsidR="00DB6E10" w:rsidRPr="007838C9" w:rsidRDefault="0088383F" w:rsidP="00BB05C7">
      <w:pPr>
        <w:ind w:firstLine="720"/>
        <w:jc w:val="both"/>
      </w:pPr>
      <w:r>
        <w:rPr>
          <w:rFonts w:ascii="Times New Roman" w:hAnsi="Times New Roman" w:cs="Times New Roman"/>
        </w:rPr>
        <w:t>По курсу «Уравнения математической физики» предусмотрено чтение лекций и проведение практических занятий.</w:t>
      </w:r>
      <w:r w:rsidR="007838C9" w:rsidRPr="007838C9">
        <w:rPr>
          <w:rFonts w:ascii="Times New Roman" w:hAnsi="Times New Roman" w:cs="Times New Roman"/>
        </w:rPr>
        <w:t xml:space="preserve"> </w:t>
      </w:r>
      <w:r w:rsidR="007838C9">
        <w:rPr>
          <w:rFonts w:ascii="Times New Roman" w:hAnsi="Times New Roman" w:cs="Times New Roman"/>
        </w:rPr>
        <w:t xml:space="preserve">При необходимости (например, в случае введения обязательного онлайн-обучения) или по выбору преподавателя по согласованию со студентами лекции и практические занятия </w:t>
      </w:r>
      <w:r w:rsidR="00F5204D">
        <w:rPr>
          <w:rFonts w:ascii="Times New Roman" w:hAnsi="Times New Roman" w:cs="Times New Roman"/>
        </w:rPr>
        <w:t xml:space="preserve">полностью или частично </w:t>
      </w:r>
      <w:r w:rsidR="007838C9">
        <w:rPr>
          <w:rFonts w:ascii="Times New Roman" w:hAnsi="Times New Roman" w:cs="Times New Roman"/>
        </w:rPr>
        <w:t>могут проходит</w:t>
      </w:r>
      <w:r w:rsidR="00F5204D">
        <w:rPr>
          <w:rFonts w:ascii="Times New Roman" w:hAnsi="Times New Roman" w:cs="Times New Roman"/>
        </w:rPr>
        <w:t>ь</w:t>
      </w:r>
      <w:r w:rsidR="007838C9">
        <w:rPr>
          <w:rFonts w:ascii="Times New Roman" w:hAnsi="Times New Roman" w:cs="Times New Roman"/>
        </w:rPr>
        <w:t xml:space="preserve"> в форме онлайн-обучения с использованием соответствующих онлайн-инструментов и платформ (например, </w:t>
      </w:r>
      <w:r w:rsidR="00F5204D">
        <w:rPr>
          <w:rFonts w:ascii="Times New Roman" w:hAnsi="Times New Roman" w:cs="Times New Roman"/>
          <w:lang w:val="en-US"/>
        </w:rPr>
        <w:t>Z</w:t>
      </w:r>
      <w:r w:rsidR="007838C9">
        <w:rPr>
          <w:rFonts w:ascii="Times New Roman" w:hAnsi="Times New Roman" w:cs="Times New Roman"/>
          <w:lang w:val="en-US"/>
        </w:rPr>
        <w:t>oom</w:t>
      </w:r>
      <w:r w:rsidR="007838C9" w:rsidRPr="007838C9">
        <w:rPr>
          <w:rFonts w:ascii="Times New Roman" w:hAnsi="Times New Roman" w:cs="Times New Roman"/>
        </w:rPr>
        <w:t xml:space="preserve">, </w:t>
      </w:r>
      <w:r w:rsidR="00F5204D">
        <w:rPr>
          <w:rFonts w:ascii="Times New Roman" w:hAnsi="Times New Roman" w:cs="Times New Roman"/>
          <w:lang w:val="en-US"/>
        </w:rPr>
        <w:t>S</w:t>
      </w:r>
      <w:r w:rsidR="007838C9">
        <w:rPr>
          <w:rFonts w:ascii="Times New Roman" w:hAnsi="Times New Roman" w:cs="Times New Roman"/>
          <w:lang w:val="en-US"/>
        </w:rPr>
        <w:t>kype</w:t>
      </w:r>
      <w:r w:rsidR="007838C9" w:rsidRPr="007838C9">
        <w:rPr>
          <w:rFonts w:ascii="Times New Roman" w:hAnsi="Times New Roman" w:cs="Times New Roman"/>
        </w:rPr>
        <w:t xml:space="preserve">, </w:t>
      </w:r>
      <w:r w:rsidR="007838C9">
        <w:rPr>
          <w:rFonts w:ascii="Times New Roman" w:hAnsi="Times New Roman" w:cs="Times New Roman"/>
          <w:lang w:val="en-US"/>
        </w:rPr>
        <w:t>MS</w:t>
      </w:r>
      <w:r w:rsidR="007838C9" w:rsidRPr="007838C9">
        <w:rPr>
          <w:rFonts w:ascii="Times New Roman" w:hAnsi="Times New Roman" w:cs="Times New Roman"/>
        </w:rPr>
        <w:t xml:space="preserve"> </w:t>
      </w:r>
      <w:r w:rsidR="007838C9">
        <w:rPr>
          <w:rFonts w:ascii="Times New Roman" w:hAnsi="Times New Roman" w:cs="Times New Roman"/>
          <w:lang w:val="en-US"/>
        </w:rPr>
        <w:t>Teams</w:t>
      </w:r>
      <w:r w:rsidR="00F5204D" w:rsidRPr="00F5204D">
        <w:rPr>
          <w:rFonts w:ascii="Times New Roman" w:hAnsi="Times New Roman" w:cs="Times New Roman"/>
        </w:rPr>
        <w:t xml:space="preserve">, </w:t>
      </w:r>
      <w:r w:rsidR="00F5204D">
        <w:rPr>
          <w:rFonts w:ascii="Times New Roman" w:hAnsi="Times New Roman" w:cs="Times New Roman"/>
        </w:rPr>
        <w:t>видеолекции, электронная почта,</w:t>
      </w:r>
      <w:r w:rsidR="007838C9" w:rsidRPr="007838C9">
        <w:rPr>
          <w:rFonts w:ascii="Times New Roman" w:hAnsi="Times New Roman" w:cs="Times New Roman"/>
        </w:rPr>
        <w:t xml:space="preserve"> </w:t>
      </w:r>
      <w:r w:rsidR="007838C9">
        <w:rPr>
          <w:rFonts w:ascii="Times New Roman" w:hAnsi="Times New Roman" w:cs="Times New Roman"/>
        </w:rPr>
        <w:t>и другие).</w:t>
      </w:r>
    </w:p>
    <w:p w14:paraId="5DB808B1" w14:textId="77777777" w:rsidR="00DB6E10" w:rsidRDefault="00DB6E10"/>
    <w:p w14:paraId="78325AF2" w14:textId="77777777" w:rsidR="00DB6E10" w:rsidRDefault="0088383F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43255095" w14:textId="77777777" w:rsidR="00BB05C7" w:rsidRDefault="0088383F" w:rsidP="00BB05C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Примерный перечень вопросов </w:t>
      </w:r>
      <w:r w:rsidR="00356D7F">
        <w:rPr>
          <w:rFonts w:ascii="Times New Roman" w:hAnsi="Times New Roman" w:cs="Times New Roman"/>
        </w:rPr>
        <w:t>для самостоятельной работы:</w:t>
      </w:r>
    </w:p>
    <w:p w14:paraId="161F8451" w14:textId="3A11AFD8" w:rsidR="00BB05C7" w:rsidRDefault="00356D7F" w:rsidP="00BB05C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BB05C7">
        <w:rPr>
          <w:rFonts w:ascii="Times New Roman" w:hAnsi="Times New Roman" w:cs="Times New Roman"/>
        </w:rPr>
        <w:t xml:space="preserve"> </w:t>
      </w:r>
      <w:r w:rsidR="0088383F">
        <w:rPr>
          <w:rFonts w:ascii="Times New Roman" w:hAnsi="Times New Roman" w:cs="Times New Roman"/>
        </w:rPr>
        <w:t>Вывести уравнение Эйлера для данного функционала, поставить краевые условия</w:t>
      </w:r>
      <w:r w:rsidR="00F67246">
        <w:rPr>
          <w:rFonts w:ascii="Times New Roman" w:hAnsi="Times New Roman" w:cs="Times New Roman"/>
        </w:rPr>
        <w:t>, включая естественные краевые условия</w:t>
      </w:r>
      <w:r w:rsidR="0088383F">
        <w:rPr>
          <w:rFonts w:ascii="Times New Roman" w:hAnsi="Times New Roman" w:cs="Times New Roman"/>
        </w:rPr>
        <w:t>.</w:t>
      </w:r>
    </w:p>
    <w:p w14:paraId="48EC01EE" w14:textId="5393C5C3" w:rsidR="00BB05C7" w:rsidRDefault="0088383F" w:rsidP="00BB05C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BB05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Решить изопериметрическую задачу.</w:t>
      </w:r>
    </w:p>
    <w:p w14:paraId="1A88DBA5" w14:textId="6716B0F0" w:rsidR="00BB05C7" w:rsidRDefault="0088383F" w:rsidP="00BB05C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BB05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Привести уравнение к каноническому виду методом характеристик.</w:t>
      </w:r>
    </w:p>
    <w:p w14:paraId="788BA24A" w14:textId="6C8EE4FD" w:rsidR="00BB05C7" w:rsidRDefault="0088383F" w:rsidP="00BB05C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BB05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Решить задачу Коши для уравнения второго порядка.</w:t>
      </w:r>
    </w:p>
    <w:p w14:paraId="5CA037DD" w14:textId="40F3BD24" w:rsidR="00BB05C7" w:rsidRDefault="0088383F" w:rsidP="00BB05C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BB05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Решить краевую задачу для уравнения Лапласа методом Фурье.</w:t>
      </w:r>
    </w:p>
    <w:p w14:paraId="693ABAE7" w14:textId="61ABD209" w:rsidR="00BB05C7" w:rsidRDefault="0088383F" w:rsidP="00BB05C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BB05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Решить начально-краевую задачу для волнового уравнения методом Фурье.</w:t>
      </w:r>
    </w:p>
    <w:p w14:paraId="3ED7DE4A" w14:textId="17A599CF" w:rsidR="00DB6E10" w:rsidRDefault="0088383F" w:rsidP="00BB05C7">
      <w:pPr>
        <w:ind w:firstLine="720"/>
        <w:jc w:val="both"/>
      </w:pPr>
      <w:r>
        <w:rPr>
          <w:rFonts w:ascii="Times New Roman" w:hAnsi="Times New Roman" w:cs="Times New Roman"/>
        </w:rPr>
        <w:t>7.</w:t>
      </w:r>
      <w:r w:rsidR="00BB05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Решить начально-краевую задачу для уравнения теплопроводности методом Фурье.</w:t>
      </w:r>
    </w:p>
    <w:p w14:paraId="7A7797C5" w14:textId="77777777" w:rsidR="00DB6E10" w:rsidRDefault="00DB6E10"/>
    <w:p w14:paraId="59064711" w14:textId="77777777" w:rsidR="00DB6E10" w:rsidRDefault="0088383F"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60E14398" w14:textId="77777777" w:rsidR="00DB6E10" w:rsidRDefault="00DB6E10">
      <w:pPr>
        <w:rPr>
          <w:rFonts w:ascii="Times New Roman" w:hAnsi="Times New Roman" w:cs="Times New Roman"/>
          <w:b/>
        </w:rPr>
      </w:pPr>
    </w:p>
    <w:p w14:paraId="3CEB180D" w14:textId="77777777" w:rsidR="00DB6E10" w:rsidRPr="00BB05C7" w:rsidRDefault="0088383F" w:rsidP="00BB05C7">
      <w:pPr>
        <w:suppressAutoHyphens w:val="0"/>
        <w:ind w:firstLine="720"/>
        <w:jc w:val="center"/>
        <w:rPr>
          <w:rFonts w:ascii="Times New Roman" w:hAnsi="Times New Roman" w:cs="Times New Roman"/>
          <w:b/>
        </w:rPr>
      </w:pPr>
      <w:r w:rsidRPr="00BB05C7">
        <w:rPr>
          <w:rFonts w:ascii="Times New Roman" w:hAnsi="Times New Roman" w:cs="Times New Roman"/>
          <w:b/>
        </w:rPr>
        <w:t>Методика проведения текущего контроля</w:t>
      </w:r>
    </w:p>
    <w:p w14:paraId="220691E7" w14:textId="18394FC7" w:rsidR="00DB6E10" w:rsidRPr="00BB05C7" w:rsidRDefault="0088383F" w:rsidP="00BB05C7">
      <w:pPr>
        <w:suppressAutoHyphens w:val="0"/>
        <w:ind w:firstLine="720"/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  <w:bCs/>
        </w:rPr>
        <w:t>1. Текущий контроль осуществляется при помощи балльной системы. Оценка текущей успеваемости по практическим занят</w:t>
      </w:r>
      <w:r w:rsidR="00415BF1" w:rsidRPr="00BB05C7">
        <w:rPr>
          <w:rFonts w:ascii="Times New Roman" w:hAnsi="Times New Roman" w:cs="Times New Roman"/>
          <w:bCs/>
        </w:rPr>
        <w:t>иям осуществляется из расчета 10</w:t>
      </w:r>
      <w:r w:rsidRPr="00BB05C7">
        <w:rPr>
          <w:rFonts w:ascii="Times New Roman" w:hAnsi="Times New Roman" w:cs="Times New Roman"/>
          <w:bCs/>
        </w:rPr>
        <w:t>0 баллов, из них</w:t>
      </w:r>
    </w:p>
    <w:p w14:paraId="711802F6" w14:textId="77777777" w:rsidR="00DB6E10" w:rsidRPr="00BB05C7" w:rsidRDefault="0088383F" w:rsidP="00BB05C7">
      <w:pPr>
        <w:suppressAutoHyphens w:val="0"/>
        <w:ind w:firstLine="720"/>
        <w:jc w:val="both"/>
        <w:rPr>
          <w:rFonts w:ascii="Times New Roman" w:hAnsi="Times New Roman" w:cs="Times New Roman"/>
          <w:bCs/>
        </w:rPr>
      </w:pPr>
      <w:r w:rsidRPr="00BB05C7">
        <w:rPr>
          <w:rFonts w:ascii="Times New Roman" w:hAnsi="Times New Roman" w:cs="Times New Roman"/>
          <w:bCs/>
        </w:rPr>
        <w:t xml:space="preserve"> до 20 баллов за каждую задачу контрольных работ (всего - до 80 баллов),</w:t>
      </w:r>
    </w:p>
    <w:p w14:paraId="4136927A" w14:textId="46CAE026" w:rsidR="00DB6E10" w:rsidRPr="00BB05C7" w:rsidRDefault="0088383F" w:rsidP="00BB05C7">
      <w:pPr>
        <w:ind w:firstLine="720"/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  <w:bCs/>
        </w:rPr>
        <w:t xml:space="preserve"> до 20 баллов за индивидуальное домашнее задание</w:t>
      </w:r>
      <w:r w:rsidR="00415BF1" w:rsidRPr="00BB05C7">
        <w:rPr>
          <w:rFonts w:ascii="Times New Roman" w:hAnsi="Times New Roman" w:cs="Times New Roman"/>
          <w:bCs/>
        </w:rPr>
        <w:t>.</w:t>
      </w:r>
    </w:p>
    <w:p w14:paraId="659E1694" w14:textId="77777777" w:rsidR="00DB6E10" w:rsidRPr="00BB05C7" w:rsidRDefault="00DB6E10" w:rsidP="00BB05C7">
      <w:pPr>
        <w:ind w:firstLine="720"/>
        <w:jc w:val="both"/>
        <w:rPr>
          <w:rFonts w:ascii="Times New Roman" w:hAnsi="Times New Roman" w:cs="Times New Roman"/>
          <w:bCs/>
        </w:rPr>
      </w:pPr>
    </w:p>
    <w:p w14:paraId="41A5CBA7" w14:textId="722EC022" w:rsidR="007838C9" w:rsidRPr="00BB05C7" w:rsidRDefault="007838C9" w:rsidP="00BB05C7">
      <w:pPr>
        <w:ind w:firstLine="720"/>
        <w:jc w:val="both"/>
        <w:rPr>
          <w:rFonts w:ascii="Times New Roman" w:hAnsi="Times New Roman" w:cs="Times New Roman"/>
          <w:bCs/>
        </w:rPr>
      </w:pPr>
      <w:r w:rsidRPr="00BB05C7">
        <w:rPr>
          <w:rFonts w:ascii="Times New Roman" w:hAnsi="Times New Roman" w:cs="Times New Roman"/>
          <w:bCs/>
        </w:rPr>
        <w:t>Контрольные работы по практическим занятиям могут проводиться</w:t>
      </w:r>
      <w:r w:rsidR="00415BF1" w:rsidRPr="00BB05C7">
        <w:rPr>
          <w:rFonts w:ascii="Times New Roman" w:hAnsi="Times New Roman" w:cs="Times New Roman"/>
          <w:bCs/>
        </w:rPr>
        <w:t xml:space="preserve"> </w:t>
      </w:r>
      <w:r w:rsidRPr="00BB05C7">
        <w:rPr>
          <w:rFonts w:ascii="Times New Roman" w:hAnsi="Times New Roman" w:cs="Times New Roman"/>
          <w:bCs/>
        </w:rPr>
        <w:t>как в очной, так и в онлайн-форме по согласованию с преподавателем.</w:t>
      </w:r>
      <w:r w:rsidR="00415BF1" w:rsidRPr="00BB05C7">
        <w:rPr>
          <w:rFonts w:ascii="Times New Roman" w:hAnsi="Times New Roman" w:cs="Times New Roman"/>
          <w:bCs/>
        </w:rPr>
        <w:t xml:space="preserve"> Максимальная оценка за задачу в такой контрольной 20 баллов при условии написания контрольной с первой попытки, эта величина снижается в 2 раза с каждой последующей попыткой.</w:t>
      </w:r>
    </w:p>
    <w:p w14:paraId="2C2E41A3" w14:textId="77777777" w:rsidR="00415BF1" w:rsidRPr="00BB05C7" w:rsidRDefault="00415BF1" w:rsidP="00BB05C7">
      <w:pPr>
        <w:ind w:firstLine="720"/>
        <w:jc w:val="both"/>
        <w:rPr>
          <w:rFonts w:ascii="Times New Roman" w:hAnsi="Times New Roman" w:cs="Times New Roman"/>
          <w:bCs/>
        </w:rPr>
      </w:pPr>
    </w:p>
    <w:p w14:paraId="7CD517CF" w14:textId="7EE6E525" w:rsidR="00DB6E10" w:rsidRPr="00BB05C7" w:rsidRDefault="0088383F" w:rsidP="00BB05C7">
      <w:pPr>
        <w:ind w:firstLine="720"/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  <w:bCs/>
        </w:rPr>
        <w:t>2. Оценка текущей успеваемости по лекциям осуществляется из расчета 30 баллов за две контрольные по теоретическому материалу (по 15 баллов за каждую из контрольных).</w:t>
      </w:r>
      <w:r w:rsidR="00F5204D" w:rsidRPr="00BB05C7">
        <w:rPr>
          <w:rFonts w:ascii="Times New Roman" w:hAnsi="Times New Roman" w:cs="Times New Roman"/>
          <w:bCs/>
        </w:rPr>
        <w:t xml:space="preserve"> Контрольные работы по теоретическому материалу в онлайн форме не проводятся.</w:t>
      </w:r>
      <w:r w:rsidRPr="00BB05C7">
        <w:rPr>
          <w:rFonts w:ascii="Times New Roman" w:hAnsi="Times New Roman" w:cs="Times New Roman"/>
          <w:bCs/>
        </w:rPr>
        <w:br/>
      </w:r>
    </w:p>
    <w:p w14:paraId="15FF5D8F" w14:textId="77777777" w:rsidR="00DB6E10" w:rsidRPr="00BB05C7" w:rsidRDefault="0088383F" w:rsidP="00BB05C7">
      <w:pPr>
        <w:ind w:firstLine="720"/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  <w:bCs/>
        </w:rPr>
        <w:t>3. По результатам всех форм текущего контроля студент получает накопленную оценку за семестр "неудовлетворительно", "удовлетворительно" или "хорошо".</w:t>
      </w:r>
    </w:p>
    <w:p w14:paraId="00B4E615" w14:textId="77777777" w:rsidR="00DB6E10" w:rsidRPr="00BB05C7" w:rsidRDefault="00DB6E10" w:rsidP="00BB05C7">
      <w:pPr>
        <w:ind w:firstLine="720"/>
        <w:jc w:val="both"/>
        <w:rPr>
          <w:rFonts w:ascii="Times New Roman" w:hAnsi="Times New Roman" w:cs="Times New Roman"/>
          <w:bCs/>
        </w:rPr>
      </w:pPr>
    </w:p>
    <w:p w14:paraId="6FE7394B" w14:textId="77777777" w:rsidR="00C96DA3" w:rsidRPr="00BB05C7" w:rsidRDefault="00C96DA3" w:rsidP="00BB05C7">
      <w:pPr>
        <w:ind w:firstLine="720"/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  <w:bCs/>
        </w:rPr>
        <w:t>Накопленную оценку "хорошо" получает тот, кто набрал одновременно</w:t>
      </w:r>
    </w:p>
    <w:p w14:paraId="148DF214" w14:textId="77777777" w:rsidR="00C96DA3" w:rsidRPr="00BB05C7" w:rsidRDefault="00C96DA3" w:rsidP="00BB05C7">
      <w:pPr>
        <w:ind w:firstLine="720"/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  <w:bCs/>
        </w:rPr>
        <w:t xml:space="preserve">   не менее 60 баллов по практике и</w:t>
      </w:r>
    </w:p>
    <w:p w14:paraId="248C983F" w14:textId="77777777" w:rsidR="00C96DA3" w:rsidRPr="00BB05C7" w:rsidRDefault="00C96DA3" w:rsidP="00BB05C7">
      <w:pPr>
        <w:ind w:firstLine="720"/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  <w:bCs/>
        </w:rPr>
        <w:t xml:space="preserve">   не менее 12 баллов по 1 теоретической контрольной, и</w:t>
      </w:r>
    </w:p>
    <w:p w14:paraId="40B97E75" w14:textId="77777777" w:rsidR="00C96DA3" w:rsidRPr="00BB05C7" w:rsidRDefault="00C96DA3" w:rsidP="00BB05C7">
      <w:pPr>
        <w:ind w:firstLine="720"/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  <w:bCs/>
        </w:rPr>
        <w:t xml:space="preserve">   не менее 11 баллов по 2 теоретической контрольной.</w:t>
      </w:r>
    </w:p>
    <w:p w14:paraId="57443D0E" w14:textId="2735129E" w:rsidR="00C96DA3" w:rsidRPr="00BB05C7" w:rsidRDefault="00C96DA3" w:rsidP="00BB05C7">
      <w:pPr>
        <w:ind w:firstLine="720"/>
        <w:jc w:val="both"/>
        <w:rPr>
          <w:rFonts w:ascii="Times New Roman" w:hAnsi="Times New Roman" w:cs="Times New Roman"/>
          <w:bCs/>
        </w:rPr>
      </w:pPr>
    </w:p>
    <w:p w14:paraId="36EB70C5" w14:textId="4B13F253" w:rsidR="00DB6E10" w:rsidRPr="00BB05C7" w:rsidRDefault="0088383F" w:rsidP="00BB05C7">
      <w:pPr>
        <w:ind w:firstLine="720"/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  <w:bCs/>
        </w:rPr>
        <w:t>Накопленную оценку "удовлетворительно" получает тот, кто набрал одновременно</w:t>
      </w:r>
    </w:p>
    <w:p w14:paraId="015217CD" w14:textId="77777777" w:rsidR="00DB6E10" w:rsidRPr="00BB05C7" w:rsidRDefault="0088383F" w:rsidP="00BB05C7">
      <w:pPr>
        <w:ind w:firstLine="720"/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  <w:bCs/>
        </w:rPr>
        <w:t xml:space="preserve">   не менее 40 баллов по практике и</w:t>
      </w:r>
    </w:p>
    <w:p w14:paraId="4567D76F" w14:textId="77777777" w:rsidR="00DB6E10" w:rsidRPr="00BB05C7" w:rsidRDefault="0088383F" w:rsidP="00BB05C7">
      <w:pPr>
        <w:ind w:firstLine="720"/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  <w:bCs/>
        </w:rPr>
        <w:lastRenderedPageBreak/>
        <w:t xml:space="preserve">   не менее 6 баллов по 1 теоретической контрольной, и</w:t>
      </w:r>
    </w:p>
    <w:p w14:paraId="3BC08D80" w14:textId="77777777" w:rsidR="00DB6E10" w:rsidRPr="00BB05C7" w:rsidRDefault="0088383F" w:rsidP="00BB05C7">
      <w:pPr>
        <w:ind w:firstLine="720"/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  <w:bCs/>
        </w:rPr>
        <w:t xml:space="preserve">   не менее 5 баллов по 2 теоретической контрольной.</w:t>
      </w:r>
    </w:p>
    <w:p w14:paraId="3CEF1442" w14:textId="3A17EF25" w:rsidR="00DB6E10" w:rsidRPr="00BB05C7" w:rsidRDefault="00DB6E10" w:rsidP="00BB05C7">
      <w:pPr>
        <w:ind w:firstLine="720"/>
        <w:jc w:val="both"/>
        <w:rPr>
          <w:rFonts w:ascii="Times New Roman" w:hAnsi="Times New Roman" w:cs="Times New Roman"/>
          <w:bCs/>
        </w:rPr>
      </w:pPr>
    </w:p>
    <w:p w14:paraId="3AE8FE25" w14:textId="77777777" w:rsidR="00DB6E10" w:rsidRPr="00BB05C7" w:rsidRDefault="0088383F" w:rsidP="00BB05C7">
      <w:pPr>
        <w:ind w:firstLine="720"/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  <w:bCs/>
        </w:rPr>
        <w:t>В противном случае накопленная оценка за семестр "неудовлетворительно".</w:t>
      </w:r>
    </w:p>
    <w:p w14:paraId="6428CA84" w14:textId="77777777" w:rsidR="007838C9" w:rsidRPr="00BB05C7" w:rsidRDefault="007838C9" w:rsidP="00BB05C7">
      <w:pPr>
        <w:ind w:firstLine="720"/>
        <w:jc w:val="both"/>
        <w:rPr>
          <w:rFonts w:ascii="Times New Roman" w:hAnsi="Times New Roman" w:cs="Times New Roman"/>
          <w:bCs/>
        </w:rPr>
      </w:pPr>
    </w:p>
    <w:p w14:paraId="5A357352" w14:textId="28BC0F9E" w:rsidR="002C1834" w:rsidRPr="00BB05C7" w:rsidRDefault="00F5204D" w:rsidP="00BB05C7">
      <w:pPr>
        <w:ind w:firstLine="720"/>
        <w:jc w:val="both"/>
        <w:rPr>
          <w:rFonts w:ascii="Times New Roman" w:hAnsi="Times New Roman" w:cs="Times New Roman"/>
          <w:bCs/>
        </w:rPr>
      </w:pPr>
      <w:r w:rsidRPr="00BB05C7">
        <w:rPr>
          <w:rFonts w:ascii="Times New Roman" w:hAnsi="Times New Roman" w:cs="Times New Roman"/>
          <w:bCs/>
        </w:rPr>
        <w:t xml:space="preserve">В случае перехода на онлайн обучение в течение семестра накопленная оценка выставляется </w:t>
      </w:r>
      <w:r w:rsidR="002C1834" w:rsidRPr="00BB05C7">
        <w:rPr>
          <w:rFonts w:ascii="Times New Roman" w:hAnsi="Times New Roman" w:cs="Times New Roman"/>
          <w:bCs/>
        </w:rPr>
        <w:t xml:space="preserve">по </w:t>
      </w:r>
      <w:r w:rsidRPr="00BB05C7">
        <w:rPr>
          <w:rFonts w:ascii="Times New Roman" w:hAnsi="Times New Roman" w:cs="Times New Roman"/>
          <w:bCs/>
        </w:rPr>
        <w:t>п</w:t>
      </w:r>
      <w:r w:rsidR="002C1834" w:rsidRPr="00BB05C7">
        <w:rPr>
          <w:rFonts w:ascii="Times New Roman" w:hAnsi="Times New Roman" w:cs="Times New Roman"/>
          <w:bCs/>
        </w:rPr>
        <w:t>р</w:t>
      </w:r>
      <w:r w:rsidRPr="00BB05C7">
        <w:rPr>
          <w:rFonts w:ascii="Times New Roman" w:hAnsi="Times New Roman" w:cs="Times New Roman"/>
          <w:bCs/>
        </w:rPr>
        <w:t>иведенным выше правилам, с учетом</w:t>
      </w:r>
      <w:r w:rsidR="002C1834" w:rsidRPr="00BB05C7">
        <w:rPr>
          <w:rFonts w:ascii="Times New Roman" w:hAnsi="Times New Roman" w:cs="Times New Roman"/>
          <w:bCs/>
        </w:rPr>
        <w:t xml:space="preserve"> баллов по </w:t>
      </w:r>
      <w:r w:rsidRPr="00BB05C7">
        <w:rPr>
          <w:rFonts w:ascii="Times New Roman" w:hAnsi="Times New Roman" w:cs="Times New Roman"/>
          <w:bCs/>
        </w:rPr>
        <w:t>п</w:t>
      </w:r>
      <w:r w:rsidR="002C1834" w:rsidRPr="00BB05C7">
        <w:rPr>
          <w:rFonts w:ascii="Times New Roman" w:hAnsi="Times New Roman" w:cs="Times New Roman"/>
          <w:bCs/>
        </w:rPr>
        <w:t>р</w:t>
      </w:r>
      <w:r w:rsidRPr="00BB05C7">
        <w:rPr>
          <w:rFonts w:ascii="Times New Roman" w:hAnsi="Times New Roman" w:cs="Times New Roman"/>
          <w:bCs/>
        </w:rPr>
        <w:t>актике и баллов только за те теоретические контрольные, которые были проведены до перехода на онлайн обучение</w:t>
      </w:r>
      <w:r w:rsidR="002C1834" w:rsidRPr="00BB05C7">
        <w:rPr>
          <w:rFonts w:ascii="Times New Roman" w:hAnsi="Times New Roman" w:cs="Times New Roman"/>
          <w:bCs/>
        </w:rPr>
        <w:t>.</w:t>
      </w:r>
    </w:p>
    <w:p w14:paraId="176AB267" w14:textId="49F09D79" w:rsidR="00DB6E10" w:rsidRPr="00BB05C7" w:rsidRDefault="0088383F" w:rsidP="00BB05C7">
      <w:pPr>
        <w:ind w:firstLine="720"/>
        <w:jc w:val="center"/>
        <w:rPr>
          <w:rFonts w:ascii="Times New Roman" w:hAnsi="Times New Roman" w:cs="Times New Roman"/>
          <w:bCs/>
        </w:rPr>
      </w:pPr>
      <w:r w:rsidRPr="00BB05C7">
        <w:rPr>
          <w:rFonts w:ascii="Times New Roman" w:hAnsi="Times New Roman" w:cs="Times New Roman"/>
          <w:bCs/>
        </w:rPr>
        <w:br/>
      </w:r>
      <w:r w:rsidRPr="00BB05C7">
        <w:rPr>
          <w:rFonts w:ascii="Times New Roman" w:hAnsi="Times New Roman" w:cs="Times New Roman"/>
          <w:b/>
        </w:rPr>
        <w:t>Методика проведения итогового контроля и критерии для получения итоговой оценки</w:t>
      </w:r>
    </w:p>
    <w:p w14:paraId="734ACE8A" w14:textId="77777777" w:rsidR="00DB6E10" w:rsidRPr="00BB05C7" w:rsidRDefault="00DB6E10" w:rsidP="00BB05C7">
      <w:pPr>
        <w:ind w:firstLine="720"/>
        <w:jc w:val="both"/>
        <w:rPr>
          <w:rFonts w:ascii="Times New Roman" w:hAnsi="Times New Roman" w:cs="Times New Roman"/>
        </w:rPr>
      </w:pPr>
    </w:p>
    <w:p w14:paraId="66BC9744" w14:textId="69B64056" w:rsidR="00DB6E10" w:rsidRPr="00BB05C7" w:rsidRDefault="0088383F" w:rsidP="00BB05C7">
      <w:pPr>
        <w:ind w:firstLine="720"/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</w:rPr>
        <w:t>1. Студенты, получившие накопленную оценку за семестр "удовлетворительно" или "хорошо", могут получить итоговую оценку, равную накопленной, без сдачи экзамена.</w:t>
      </w:r>
    </w:p>
    <w:p w14:paraId="6C040888" w14:textId="3BF43A9C" w:rsidR="00DB6E10" w:rsidRPr="00BB05C7" w:rsidRDefault="0088383F" w:rsidP="00BB05C7">
      <w:pPr>
        <w:ind w:firstLine="720"/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</w:rPr>
        <w:t>2. Для получения итоговой оценки, отличной от накопленной, необходимо сдавать экзамен.</w:t>
      </w:r>
      <w:r w:rsidR="002C1834" w:rsidRPr="00BB05C7">
        <w:rPr>
          <w:rFonts w:ascii="Times New Roman" w:hAnsi="Times New Roman" w:cs="Times New Roman"/>
        </w:rPr>
        <w:t xml:space="preserve"> </w:t>
      </w:r>
    </w:p>
    <w:p w14:paraId="71C83AC5" w14:textId="77777777" w:rsidR="00103040" w:rsidRPr="00BB05C7" w:rsidRDefault="0088383F" w:rsidP="00BB05C7">
      <w:pPr>
        <w:ind w:firstLine="720"/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</w:rPr>
        <w:t xml:space="preserve">3. </w:t>
      </w:r>
      <w:r w:rsidR="00103040" w:rsidRPr="00BB05C7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Экзамен проводятся в устной форме. Билет состоит из двух вопросов. Время подготовки ответа на вопросы билета составляет 60 минут. После ответа на вопросы билета преподаватель задает несколько дополнительных вопросов, на основании оценки </w:t>
      </w:r>
      <w:proofErr w:type="gramStart"/>
      <w:r w:rsidR="00103040" w:rsidRPr="00BB05C7">
        <w:rPr>
          <w:rFonts w:ascii="Times New Roman" w:hAnsi="Times New Roman" w:cs="Times New Roman"/>
          <w:color w:val="000000"/>
          <w:bdr w:val="none" w:sz="0" w:space="0" w:color="auto" w:frame="1"/>
        </w:rPr>
        <w:t>ответов</w:t>
      </w:r>
      <w:proofErr w:type="gramEnd"/>
      <w:r w:rsidR="00103040" w:rsidRPr="00BB05C7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на которые итоговая оценка по предмету может быть повышена или понижена. Для оценки «отлично» студент должен также решить теоретическую задачу по материалу лекций.</w:t>
      </w:r>
    </w:p>
    <w:p w14:paraId="29839107" w14:textId="77777777" w:rsidR="00103040" w:rsidRPr="00BB05C7" w:rsidRDefault="00103040" w:rsidP="00BB05C7">
      <w:pPr>
        <w:ind w:firstLine="720"/>
        <w:jc w:val="center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BB05C7">
        <w:rPr>
          <w:rFonts w:ascii="Times New Roman" w:hAnsi="Times New Roman" w:cs="Times New Roman"/>
          <w:color w:val="000000"/>
          <w:bdr w:val="none" w:sz="0" w:space="0" w:color="auto" w:frame="1"/>
        </w:rPr>
        <w:t>Критерии выставления оценок</w:t>
      </w:r>
    </w:p>
    <w:p w14:paraId="375F7DF4" w14:textId="5E3A2FBB" w:rsidR="00103040" w:rsidRPr="00BB05C7" w:rsidRDefault="00103040" w:rsidP="00BB05C7">
      <w:pPr>
        <w:ind w:firstLine="720"/>
        <w:jc w:val="both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BB05C7">
        <w:rPr>
          <w:rFonts w:ascii="Times New Roman" w:hAnsi="Times New Roman" w:cs="Times New Roman"/>
          <w:color w:val="000000"/>
          <w:bdr w:val="none" w:sz="0" w:space="0" w:color="auto" w:frame="1"/>
        </w:rPr>
        <w:t>Оценка «отлично» ставится за правильные ответы на вопросы билета, дополнительные вопросы и правильно решенную дополнительную задачу</w:t>
      </w:r>
      <w:r w:rsidRPr="00BB05C7">
        <w:rPr>
          <w:rFonts w:ascii="Times New Roman" w:hAnsi="Times New Roman" w:cs="Times New Roman"/>
        </w:rPr>
        <w:t>, а оценка текущей успеваемости по практике не менее 80 баллов.</w:t>
      </w:r>
      <w:r w:rsidRPr="00BB05C7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В болонской шкале оценка может быть скорректирована в ту или иную сторону с учетом малозначительных погрешностей изложения или, напротив, углубленного изложения материала.</w:t>
      </w:r>
    </w:p>
    <w:p w14:paraId="656FCD42" w14:textId="77777777" w:rsidR="00103040" w:rsidRPr="00BB05C7" w:rsidRDefault="00103040" w:rsidP="00BB05C7">
      <w:pPr>
        <w:ind w:firstLine="720"/>
        <w:jc w:val="both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BB05C7">
        <w:rPr>
          <w:rFonts w:ascii="Times New Roman" w:hAnsi="Times New Roman" w:cs="Times New Roman"/>
          <w:color w:val="000000"/>
          <w:bdr w:val="none" w:sz="0" w:space="0" w:color="auto" w:frame="1"/>
        </w:rPr>
        <w:t>Оценка «хорошо» ставится за изложенный теоретический материал билета при условии знания основных понятий и формулировок курса</w:t>
      </w:r>
      <w:r w:rsidRPr="00BB05C7">
        <w:rPr>
          <w:rFonts w:ascii="Times New Roman" w:hAnsi="Times New Roman" w:cs="Times New Roman"/>
        </w:rPr>
        <w:t xml:space="preserve"> и оценка текущей успеваемости по практике не менее 60 баллов.</w:t>
      </w:r>
    </w:p>
    <w:p w14:paraId="0D225218" w14:textId="77777777" w:rsidR="00103040" w:rsidRPr="00BB05C7" w:rsidRDefault="00103040" w:rsidP="00BB05C7">
      <w:pPr>
        <w:ind w:firstLine="720"/>
        <w:jc w:val="both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BB05C7">
        <w:rPr>
          <w:rFonts w:ascii="Times New Roman" w:hAnsi="Times New Roman" w:cs="Times New Roman"/>
          <w:color w:val="000000"/>
          <w:bdr w:val="none" w:sz="0" w:space="0" w:color="auto" w:frame="1"/>
        </w:rPr>
        <w:t>Оценка «удовлетворительно» ставится за знание основных вопросов по каждой теме</w:t>
      </w:r>
      <w:r w:rsidRPr="00BB05C7">
        <w:rPr>
          <w:rFonts w:ascii="Times New Roman" w:hAnsi="Times New Roman" w:cs="Times New Roman"/>
        </w:rPr>
        <w:t xml:space="preserve"> и оценка текущей успеваемости по практике не менее 40 </w:t>
      </w:r>
      <w:proofErr w:type="gramStart"/>
      <w:r w:rsidRPr="00BB05C7">
        <w:rPr>
          <w:rFonts w:ascii="Times New Roman" w:hAnsi="Times New Roman" w:cs="Times New Roman"/>
        </w:rPr>
        <w:t>баллов,</w:t>
      </w:r>
      <w:r w:rsidRPr="00BB05C7">
        <w:rPr>
          <w:rFonts w:ascii="Times New Roman" w:hAnsi="Times New Roman" w:cs="Times New Roman"/>
          <w:color w:val="000000"/>
          <w:bdr w:val="none" w:sz="0" w:space="0" w:color="auto" w:frame="1"/>
        </w:rPr>
        <w:t>.</w:t>
      </w:r>
      <w:proofErr w:type="gramEnd"/>
    </w:p>
    <w:p w14:paraId="78B41285" w14:textId="77777777" w:rsidR="00103040" w:rsidRPr="00BB05C7" w:rsidRDefault="00103040" w:rsidP="00BB05C7">
      <w:pPr>
        <w:ind w:firstLine="720"/>
        <w:jc w:val="both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BB05C7">
        <w:rPr>
          <w:rFonts w:ascii="Times New Roman" w:hAnsi="Times New Roman" w:cs="Times New Roman"/>
          <w:color w:val="000000"/>
          <w:bdr w:val="none" w:sz="0" w:space="0" w:color="auto" w:frame="1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</w:p>
    <w:p w14:paraId="2F37742D" w14:textId="77777777" w:rsidR="00103040" w:rsidRPr="00BB05C7" w:rsidRDefault="00103040" w:rsidP="00BB05C7">
      <w:pPr>
        <w:ind w:firstLine="720"/>
        <w:jc w:val="both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BB05C7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Использование конспектов и учебников, а также электронных устройств хранения, обработки или передачи информации при подготовке и ответе на вопросы экзамена запрещено. В случае обнаружения факта использования недозволенных материалов (устройств) составляется </w:t>
      </w:r>
      <w:proofErr w:type="gramStart"/>
      <w:r w:rsidRPr="00BB05C7">
        <w:rPr>
          <w:rFonts w:ascii="Times New Roman" w:hAnsi="Times New Roman" w:cs="Times New Roman"/>
          <w:color w:val="000000"/>
          <w:bdr w:val="none" w:sz="0" w:space="0" w:color="auto" w:frame="1"/>
        </w:rPr>
        <w:t>акт</w:t>
      </w:r>
      <w:proofErr w:type="gramEnd"/>
      <w:r w:rsidRPr="00BB05C7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 и студент удаляется с экзамена.</w:t>
      </w:r>
    </w:p>
    <w:p w14:paraId="7D709F90" w14:textId="77777777" w:rsidR="00DB6E10" w:rsidRPr="00BB05C7" w:rsidRDefault="0088383F" w:rsidP="00BB05C7">
      <w:pPr>
        <w:ind w:firstLine="720"/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</w:rPr>
        <w:t xml:space="preserve">На пересдаче экзамена и пересдаче экзамена с комиссией учитываются </w:t>
      </w:r>
      <w:proofErr w:type="gramStart"/>
      <w:r w:rsidRPr="00BB05C7">
        <w:rPr>
          <w:rFonts w:ascii="Times New Roman" w:hAnsi="Times New Roman" w:cs="Times New Roman"/>
        </w:rPr>
        <w:t>все условия</w:t>
      </w:r>
      <w:proofErr w:type="gramEnd"/>
      <w:r w:rsidRPr="00BB05C7">
        <w:rPr>
          <w:rFonts w:ascii="Times New Roman" w:hAnsi="Times New Roman" w:cs="Times New Roman"/>
        </w:rPr>
        <w:t xml:space="preserve"> успешно выполненные ранее.</w:t>
      </w:r>
    </w:p>
    <w:p w14:paraId="64A64083" w14:textId="23793536" w:rsidR="00DB6E10" w:rsidRPr="00BB05C7" w:rsidRDefault="00DB6E10" w:rsidP="00BB05C7">
      <w:pPr>
        <w:ind w:firstLine="720"/>
        <w:jc w:val="both"/>
        <w:rPr>
          <w:rFonts w:ascii="Times New Roman" w:hAnsi="Times New Roman" w:cs="Times New Roman"/>
        </w:rPr>
      </w:pPr>
    </w:p>
    <w:p w14:paraId="060772B9" w14:textId="06700A96" w:rsidR="002C1834" w:rsidRPr="00BB05C7" w:rsidRDefault="002C1834" w:rsidP="00BB05C7">
      <w:pPr>
        <w:ind w:firstLine="720"/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</w:rPr>
        <w:t>4. В случае перехода на онлайн обучение в течение семестра экзамен не проводитстя. При этом студенты получают итоговую оценку, равную накопленной, либо</w:t>
      </w:r>
      <w:r w:rsidR="008A0B73" w:rsidRPr="00BB05C7">
        <w:rPr>
          <w:rFonts w:ascii="Times New Roman" w:hAnsi="Times New Roman" w:cs="Times New Roman"/>
        </w:rPr>
        <w:t xml:space="preserve"> </w:t>
      </w:r>
      <w:r w:rsidRPr="00BB05C7">
        <w:rPr>
          <w:rFonts w:ascii="Times New Roman" w:hAnsi="Times New Roman" w:cs="Times New Roman"/>
        </w:rPr>
        <w:t>оценку «отлично». Последнюю</w:t>
      </w:r>
      <w:r w:rsidR="008A0B73" w:rsidRPr="00BB05C7">
        <w:rPr>
          <w:rFonts w:ascii="Times New Roman" w:hAnsi="Times New Roman" w:cs="Times New Roman"/>
        </w:rPr>
        <w:t xml:space="preserve"> в этом случае</w:t>
      </w:r>
      <w:r w:rsidRPr="00BB05C7">
        <w:rPr>
          <w:rFonts w:ascii="Times New Roman" w:hAnsi="Times New Roman" w:cs="Times New Roman"/>
        </w:rPr>
        <w:t xml:space="preserve"> получают те студенты, </w:t>
      </w:r>
      <w:r w:rsidR="001F45C4" w:rsidRPr="00BB05C7">
        <w:rPr>
          <w:rFonts w:ascii="Times New Roman" w:hAnsi="Times New Roman" w:cs="Times New Roman"/>
        </w:rPr>
        <w:t>которые</w:t>
      </w:r>
      <w:r w:rsidRPr="00BB05C7">
        <w:rPr>
          <w:rFonts w:ascii="Times New Roman" w:hAnsi="Times New Roman" w:cs="Times New Roman"/>
        </w:rPr>
        <w:t xml:space="preserve"> одновременно </w:t>
      </w:r>
      <w:r w:rsidRPr="00BB05C7">
        <w:rPr>
          <w:rFonts w:ascii="Times New Roman" w:hAnsi="Times New Roman" w:cs="Times New Roman"/>
          <w:bCs/>
        </w:rPr>
        <w:t>набрал</w:t>
      </w:r>
      <w:r w:rsidR="001F45C4" w:rsidRPr="00BB05C7">
        <w:rPr>
          <w:rFonts w:ascii="Times New Roman" w:hAnsi="Times New Roman" w:cs="Times New Roman"/>
          <w:bCs/>
        </w:rPr>
        <w:t>и</w:t>
      </w:r>
    </w:p>
    <w:p w14:paraId="66C8D0C3" w14:textId="043F8C93" w:rsidR="002C1834" w:rsidRPr="00BB05C7" w:rsidRDefault="002C1834" w:rsidP="00BB05C7">
      <w:pPr>
        <w:ind w:firstLine="720"/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  <w:bCs/>
        </w:rPr>
        <w:t xml:space="preserve">   не менее 90 баллов по практике и</w:t>
      </w:r>
    </w:p>
    <w:p w14:paraId="40FDB377" w14:textId="0D558F65" w:rsidR="002C1834" w:rsidRPr="00BB05C7" w:rsidRDefault="002C1834" w:rsidP="00BB05C7">
      <w:pPr>
        <w:ind w:firstLine="720"/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  <w:bCs/>
        </w:rPr>
        <w:t xml:space="preserve">   не менее 12 баллов п</w:t>
      </w:r>
      <w:r w:rsidR="001F45C4" w:rsidRPr="00BB05C7">
        <w:rPr>
          <w:rFonts w:ascii="Times New Roman" w:hAnsi="Times New Roman" w:cs="Times New Roman"/>
          <w:bCs/>
        </w:rPr>
        <w:t>о 1 теоретической контрольной,</w:t>
      </w:r>
    </w:p>
    <w:p w14:paraId="5FDAA1EA" w14:textId="551E163D" w:rsidR="002C1834" w:rsidRPr="00BB05C7" w:rsidRDefault="002C1834" w:rsidP="00BB05C7">
      <w:pPr>
        <w:ind w:firstLine="720"/>
        <w:jc w:val="both"/>
        <w:rPr>
          <w:rFonts w:ascii="Times New Roman" w:hAnsi="Times New Roman" w:cs="Times New Roman"/>
          <w:bCs/>
        </w:rPr>
      </w:pPr>
      <w:r w:rsidRPr="00BB05C7">
        <w:rPr>
          <w:rFonts w:ascii="Times New Roman" w:hAnsi="Times New Roman" w:cs="Times New Roman"/>
          <w:bCs/>
        </w:rPr>
        <w:t xml:space="preserve">   не менее 11 баллов по 2 теоретической контрольной,</w:t>
      </w:r>
    </w:p>
    <w:p w14:paraId="7E47FA6C" w14:textId="3E2559D0" w:rsidR="002C1834" w:rsidRPr="00BB05C7" w:rsidRDefault="002C1834" w:rsidP="00BB05C7">
      <w:pPr>
        <w:ind w:firstLine="720"/>
        <w:jc w:val="both"/>
        <w:rPr>
          <w:rFonts w:ascii="Times New Roman" w:hAnsi="Times New Roman" w:cs="Times New Roman"/>
          <w:bCs/>
        </w:rPr>
      </w:pPr>
      <w:r w:rsidRPr="00BB05C7">
        <w:rPr>
          <w:rFonts w:ascii="Times New Roman" w:hAnsi="Times New Roman" w:cs="Times New Roman"/>
          <w:bCs/>
        </w:rPr>
        <w:lastRenderedPageBreak/>
        <w:t xml:space="preserve">   решили дополнительную теоретическую задачу, выдаваемую в ра</w:t>
      </w:r>
      <w:r w:rsidR="008A0B73" w:rsidRPr="00BB05C7">
        <w:rPr>
          <w:rFonts w:ascii="Times New Roman" w:hAnsi="Times New Roman" w:cs="Times New Roman"/>
          <w:bCs/>
        </w:rPr>
        <w:t>мках одной из проводимых онлайн-</w:t>
      </w:r>
      <w:r w:rsidRPr="00BB05C7">
        <w:rPr>
          <w:rFonts w:ascii="Times New Roman" w:hAnsi="Times New Roman" w:cs="Times New Roman"/>
          <w:bCs/>
        </w:rPr>
        <w:t>контрольных</w:t>
      </w:r>
    </w:p>
    <w:p w14:paraId="06362856" w14:textId="200DFAB7" w:rsidR="002C1834" w:rsidRPr="00BB05C7" w:rsidRDefault="002C1834" w:rsidP="00BB05C7">
      <w:pPr>
        <w:ind w:firstLine="720"/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  <w:bCs/>
        </w:rPr>
        <w:t>(учитываются только те теоретические контрольные, которые были проведены до перехода на онлайн-о</w:t>
      </w:r>
      <w:r w:rsidR="000117BD" w:rsidRPr="00BB05C7">
        <w:rPr>
          <w:rFonts w:ascii="Times New Roman" w:hAnsi="Times New Roman" w:cs="Times New Roman"/>
          <w:bCs/>
        </w:rPr>
        <w:t>бучение)</w:t>
      </w:r>
    </w:p>
    <w:p w14:paraId="7BFB177B" w14:textId="79460115" w:rsidR="002C1834" w:rsidRPr="00BB05C7" w:rsidRDefault="002C1834" w:rsidP="00BB05C7">
      <w:pPr>
        <w:ind w:firstLine="720"/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</w:rPr>
        <w:t xml:space="preserve"> </w:t>
      </w:r>
    </w:p>
    <w:p w14:paraId="0DA46EE7" w14:textId="299B8FEB" w:rsidR="00356D7F" w:rsidRPr="00BB05C7" w:rsidRDefault="00356D7F" w:rsidP="00BB05C7">
      <w:pPr>
        <w:ind w:firstLine="720"/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</w:rPr>
        <w:t xml:space="preserve">5. Оценки по системе </w:t>
      </w:r>
      <w:r w:rsidRPr="00BB05C7">
        <w:rPr>
          <w:rFonts w:ascii="Times New Roman" w:hAnsi="Times New Roman" w:cs="Times New Roman"/>
          <w:lang w:val="en-US"/>
        </w:rPr>
        <w:t>ECTS</w:t>
      </w:r>
      <w:r w:rsidRPr="00BB05C7">
        <w:rPr>
          <w:rFonts w:ascii="Times New Roman" w:hAnsi="Times New Roman" w:cs="Times New Roman"/>
        </w:rPr>
        <w:t xml:space="preserve"> выставляются следющим образом.</w:t>
      </w:r>
    </w:p>
    <w:p w14:paraId="4FECE45D" w14:textId="4E01B441" w:rsidR="00356D7F" w:rsidRPr="00BB05C7" w:rsidRDefault="00356D7F" w:rsidP="00BB05C7">
      <w:pPr>
        <w:ind w:firstLine="720"/>
        <w:jc w:val="both"/>
        <w:rPr>
          <w:rFonts w:ascii="Times New Roman" w:hAnsi="Times New Roman" w:cs="Times New Roman"/>
        </w:rPr>
      </w:pPr>
    </w:p>
    <w:p w14:paraId="326CEDBE" w14:textId="7F181813" w:rsidR="00356D7F" w:rsidRPr="00BB05C7" w:rsidRDefault="00356D7F" w:rsidP="00BB05C7">
      <w:pPr>
        <w:ind w:firstLine="720"/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</w:rPr>
        <w:t xml:space="preserve">Оценка </w:t>
      </w:r>
      <w:r w:rsidRPr="00BB05C7">
        <w:rPr>
          <w:rFonts w:ascii="Times New Roman" w:hAnsi="Times New Roman" w:cs="Times New Roman"/>
          <w:lang w:val="en-US"/>
        </w:rPr>
        <w:t>A</w:t>
      </w:r>
      <w:r w:rsidRPr="00BB05C7">
        <w:rPr>
          <w:rFonts w:ascii="Times New Roman" w:hAnsi="Times New Roman" w:cs="Times New Roman"/>
        </w:rPr>
        <w:t xml:space="preserve"> соответствует оценке «отлично».</w:t>
      </w:r>
    </w:p>
    <w:p w14:paraId="612BA37B" w14:textId="5E4B3A7D" w:rsidR="00356D7F" w:rsidRPr="00BB05C7" w:rsidRDefault="00356D7F" w:rsidP="00BB05C7">
      <w:pPr>
        <w:ind w:firstLine="720"/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</w:rPr>
        <w:t xml:space="preserve">Оценка В выставляется при получении </w:t>
      </w:r>
      <w:proofErr w:type="gramStart"/>
      <w:r w:rsidRPr="00BB05C7">
        <w:rPr>
          <w:rFonts w:ascii="Times New Roman" w:hAnsi="Times New Roman" w:cs="Times New Roman"/>
        </w:rPr>
        <w:t>оценки  «</w:t>
      </w:r>
      <w:proofErr w:type="gramEnd"/>
      <w:r w:rsidRPr="00BB05C7">
        <w:rPr>
          <w:rFonts w:ascii="Times New Roman" w:hAnsi="Times New Roman" w:cs="Times New Roman"/>
        </w:rPr>
        <w:t xml:space="preserve">хорошо», если студент набрал не менее 90 баллов по практике, во всех остальных случаях при получении оценки «хорошо» выставляется оценка </w:t>
      </w:r>
      <w:r w:rsidRPr="00BB05C7">
        <w:rPr>
          <w:rFonts w:ascii="Times New Roman" w:hAnsi="Times New Roman" w:cs="Times New Roman"/>
          <w:lang w:val="en-US"/>
        </w:rPr>
        <w:t>C</w:t>
      </w:r>
      <w:r w:rsidRPr="00BB05C7">
        <w:rPr>
          <w:rFonts w:ascii="Times New Roman" w:hAnsi="Times New Roman" w:cs="Times New Roman"/>
        </w:rPr>
        <w:t>.</w:t>
      </w:r>
    </w:p>
    <w:p w14:paraId="5CBFBC5F" w14:textId="67D1D0EB" w:rsidR="00356D7F" w:rsidRPr="00BB05C7" w:rsidRDefault="00356D7F" w:rsidP="00BB05C7">
      <w:pPr>
        <w:ind w:firstLine="720"/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</w:rPr>
        <w:t xml:space="preserve">Оценка </w:t>
      </w:r>
      <w:r w:rsidRPr="00BB05C7">
        <w:rPr>
          <w:rFonts w:ascii="Times New Roman" w:hAnsi="Times New Roman" w:cs="Times New Roman"/>
          <w:lang w:val="en-US"/>
        </w:rPr>
        <w:t>D</w:t>
      </w:r>
      <w:r w:rsidRPr="00BB05C7">
        <w:rPr>
          <w:rFonts w:ascii="Times New Roman" w:hAnsi="Times New Roman" w:cs="Times New Roman"/>
        </w:rPr>
        <w:t xml:space="preserve"> выставляется при получении </w:t>
      </w:r>
      <w:proofErr w:type="gramStart"/>
      <w:r w:rsidRPr="00BB05C7">
        <w:rPr>
          <w:rFonts w:ascii="Times New Roman" w:hAnsi="Times New Roman" w:cs="Times New Roman"/>
        </w:rPr>
        <w:t>оценки  «</w:t>
      </w:r>
      <w:proofErr w:type="gramEnd"/>
      <w:r w:rsidRPr="00BB05C7">
        <w:rPr>
          <w:rFonts w:ascii="Times New Roman" w:hAnsi="Times New Roman" w:cs="Times New Roman"/>
        </w:rPr>
        <w:t xml:space="preserve">удовлетворительно», если студент набрал не менее 70 баллов по практике, во всех остальных случаях при получении оценки «удовлетворительно» выставляется оценка </w:t>
      </w:r>
      <w:r w:rsidRPr="00BB05C7">
        <w:rPr>
          <w:rFonts w:ascii="Times New Roman" w:hAnsi="Times New Roman" w:cs="Times New Roman"/>
          <w:lang w:val="en-US"/>
        </w:rPr>
        <w:t>E</w:t>
      </w:r>
      <w:r w:rsidRPr="00BB05C7">
        <w:rPr>
          <w:rFonts w:ascii="Times New Roman" w:hAnsi="Times New Roman" w:cs="Times New Roman"/>
        </w:rPr>
        <w:t>.</w:t>
      </w:r>
    </w:p>
    <w:p w14:paraId="7748C6AC" w14:textId="7555FAEB" w:rsidR="00356D7F" w:rsidRPr="00BB05C7" w:rsidRDefault="00356D7F" w:rsidP="00BB05C7">
      <w:pPr>
        <w:ind w:firstLine="720"/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</w:rPr>
        <w:t xml:space="preserve">Оценка </w:t>
      </w:r>
      <w:r w:rsidR="00266174" w:rsidRPr="00BB05C7">
        <w:rPr>
          <w:rFonts w:ascii="Times New Roman" w:hAnsi="Times New Roman" w:cs="Times New Roman"/>
          <w:lang w:val="en-US"/>
        </w:rPr>
        <w:t>F</w:t>
      </w:r>
      <w:r w:rsidRPr="00BB05C7">
        <w:rPr>
          <w:rFonts w:ascii="Times New Roman" w:hAnsi="Times New Roman" w:cs="Times New Roman"/>
        </w:rPr>
        <w:t xml:space="preserve"> выставляется при получении </w:t>
      </w:r>
      <w:proofErr w:type="gramStart"/>
      <w:r w:rsidRPr="00BB05C7">
        <w:rPr>
          <w:rFonts w:ascii="Times New Roman" w:hAnsi="Times New Roman" w:cs="Times New Roman"/>
        </w:rPr>
        <w:t>оценки  «</w:t>
      </w:r>
      <w:proofErr w:type="gramEnd"/>
      <w:r w:rsidRPr="00BB05C7">
        <w:rPr>
          <w:rFonts w:ascii="Times New Roman" w:hAnsi="Times New Roman" w:cs="Times New Roman"/>
        </w:rPr>
        <w:t>неудовлетворительно».</w:t>
      </w:r>
    </w:p>
    <w:p w14:paraId="010C2D7A" w14:textId="054F74C3" w:rsidR="002C1834" w:rsidRPr="00BB05C7" w:rsidRDefault="002C1834" w:rsidP="00BB05C7">
      <w:pPr>
        <w:jc w:val="both"/>
        <w:rPr>
          <w:rFonts w:ascii="Times New Roman" w:hAnsi="Times New Roman" w:cs="Times New Roman"/>
        </w:rPr>
      </w:pPr>
    </w:p>
    <w:p w14:paraId="5905BC54" w14:textId="77777777" w:rsidR="00DB6E10" w:rsidRPr="00BB05C7" w:rsidRDefault="0088383F" w:rsidP="00BB05C7">
      <w:pPr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  <w:b/>
        </w:rPr>
        <w:t>3.1.4</w:t>
      </w:r>
      <w:r w:rsidRPr="00BB05C7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C16BB15" w14:textId="77777777" w:rsidR="00DB6E10" w:rsidRPr="00BB05C7" w:rsidRDefault="00DB6E10" w:rsidP="00BB05C7">
      <w:pPr>
        <w:ind w:firstLine="720"/>
        <w:jc w:val="both"/>
        <w:rPr>
          <w:rFonts w:ascii="Times New Roman" w:hAnsi="Times New Roman" w:cs="Times New Roman"/>
          <w:b/>
        </w:rPr>
      </w:pPr>
    </w:p>
    <w:p w14:paraId="1F13E2EE" w14:textId="77777777" w:rsidR="00DB6E10" w:rsidRPr="00BB05C7" w:rsidRDefault="0088383F" w:rsidP="00BB05C7">
      <w:pPr>
        <w:ind w:firstLine="720"/>
        <w:jc w:val="both"/>
        <w:rPr>
          <w:rFonts w:ascii="Times New Roman" w:hAnsi="Times New Roman" w:cs="Times New Roman"/>
          <w:b/>
          <w:bCs/>
        </w:rPr>
      </w:pPr>
      <w:r w:rsidRPr="00BB05C7">
        <w:rPr>
          <w:rFonts w:ascii="Times New Roman" w:hAnsi="Times New Roman" w:cs="Times New Roman"/>
          <w:b/>
        </w:rPr>
        <w:t>Вопросы составляются в соответствии с содержанием:</w:t>
      </w:r>
    </w:p>
    <w:p w14:paraId="58F5972E" w14:textId="77777777" w:rsidR="00DB6E10" w:rsidRPr="00BB05C7" w:rsidRDefault="0088383F" w:rsidP="00BB05C7">
      <w:pPr>
        <w:ind w:firstLine="720"/>
        <w:jc w:val="both"/>
        <w:rPr>
          <w:rFonts w:ascii="Times New Roman" w:hAnsi="Times New Roman" w:cs="Times New Roman"/>
          <w:bCs/>
        </w:rPr>
      </w:pPr>
      <w:r w:rsidRPr="00BB05C7">
        <w:rPr>
          <w:rFonts w:ascii="Times New Roman" w:hAnsi="Times New Roman" w:cs="Times New Roman"/>
          <w:bCs/>
        </w:rPr>
        <w:t>1. Постановка задач для уравнений математической физики</w:t>
      </w:r>
    </w:p>
    <w:p w14:paraId="60B5ADEE" w14:textId="77777777" w:rsidR="00DB6E10" w:rsidRPr="00BB05C7" w:rsidRDefault="0088383F" w:rsidP="00BB05C7">
      <w:pPr>
        <w:pStyle w:val="220"/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</w:rPr>
        <w:t>Поверхностный интеграл, теорема Гаусса – Остроградского, многомерная формула интегрирования по частям. Постановка задач математической физики, связь с вариационным исчислением. Вывод уравнения колебаний струны и мембраны, постановка задачи Коши и начально-краевой задачи, физический смысл различных краевых условий. Вывод уравнения теплопроводности, постановка задач для уравнения теплопроводности. Классификация уравнений второго порядка, инвариантность типа уравнения при невырожденных заменах независимых переменных, приведение уравнений к каноническому виду. Характеристики, соотношение между данными Коши на характеристике, инвариантность характеристик. Корректность задачи математической физики, пример Адамара.</w:t>
      </w:r>
    </w:p>
    <w:p w14:paraId="34DE64B8" w14:textId="77777777" w:rsidR="00DB6E10" w:rsidRPr="00BB05C7" w:rsidRDefault="0088383F" w:rsidP="00BB05C7">
      <w:pPr>
        <w:ind w:firstLine="720"/>
        <w:jc w:val="both"/>
        <w:rPr>
          <w:rFonts w:ascii="Times New Roman" w:hAnsi="Times New Roman" w:cs="Times New Roman"/>
          <w:bCs/>
        </w:rPr>
      </w:pPr>
      <w:r w:rsidRPr="00BB05C7">
        <w:rPr>
          <w:rFonts w:ascii="Times New Roman" w:hAnsi="Times New Roman" w:cs="Times New Roman"/>
          <w:bCs/>
        </w:rPr>
        <w:t>2. Интегральные операторы.</w:t>
      </w:r>
    </w:p>
    <w:p w14:paraId="52CAB7D7" w14:textId="77777777" w:rsidR="00DB6E10" w:rsidRPr="00BB05C7" w:rsidRDefault="0088383F" w:rsidP="00BB05C7">
      <w:pPr>
        <w:ind w:firstLine="720"/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</w:rPr>
        <w:t>Интегралы со слабой особенностью. Ограниченность и компактность интегральных операторов в $</w:t>
      </w:r>
      <w:r w:rsidRPr="00BB05C7">
        <w:rPr>
          <w:rFonts w:ascii="Times New Roman" w:hAnsi="Times New Roman" w:cs="Times New Roman"/>
          <w:lang w:val="en-US"/>
        </w:rPr>
        <w:t>L</w:t>
      </w:r>
      <w:r w:rsidRPr="00BB05C7">
        <w:rPr>
          <w:rFonts w:ascii="Times New Roman" w:hAnsi="Times New Roman" w:cs="Times New Roman"/>
        </w:rPr>
        <w:t>_</w:t>
      </w:r>
      <w:r w:rsidRPr="00BB05C7">
        <w:rPr>
          <w:rFonts w:ascii="Times New Roman" w:hAnsi="Times New Roman" w:cs="Times New Roman"/>
          <w:lang w:val="en-US"/>
        </w:rPr>
        <w:t>p</w:t>
      </w:r>
      <w:r w:rsidRPr="00BB05C7">
        <w:rPr>
          <w:rFonts w:ascii="Times New Roman" w:hAnsi="Times New Roman" w:cs="Times New Roman"/>
        </w:rPr>
        <w:t>$.</w:t>
      </w:r>
    </w:p>
    <w:p w14:paraId="45FB9A82" w14:textId="77777777" w:rsidR="00DB6E10" w:rsidRPr="00BB05C7" w:rsidRDefault="0088383F" w:rsidP="00BB05C7">
      <w:pPr>
        <w:ind w:firstLine="720"/>
        <w:jc w:val="both"/>
        <w:rPr>
          <w:rFonts w:ascii="Times New Roman" w:hAnsi="Times New Roman" w:cs="Times New Roman"/>
          <w:bCs/>
        </w:rPr>
      </w:pPr>
      <w:r w:rsidRPr="00BB05C7">
        <w:rPr>
          <w:rFonts w:ascii="Times New Roman" w:hAnsi="Times New Roman" w:cs="Times New Roman"/>
          <w:bCs/>
        </w:rPr>
        <w:t>3. Задача Штурма – Лиувилля.</w:t>
      </w:r>
    </w:p>
    <w:p w14:paraId="60633A2D" w14:textId="77777777" w:rsidR="00DB6E10" w:rsidRPr="00BB05C7" w:rsidRDefault="0088383F" w:rsidP="00BB05C7">
      <w:pPr>
        <w:ind w:firstLine="720"/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</w:rPr>
        <w:t>Постановка задачи Штурма – Лиувилля, теоремы единственности, функция Грина; собственные числа и собственные функции задачи Штурма – Лиувилля. Уравнение Бесселя, полнота и ортогональность функций Бесселя. Собственные функции оператора Лапласа в прямоугольнике и в круге.</w:t>
      </w:r>
    </w:p>
    <w:p w14:paraId="59BBBF17" w14:textId="77777777" w:rsidR="00DB6E10" w:rsidRPr="00BB05C7" w:rsidRDefault="0088383F" w:rsidP="00BB05C7">
      <w:pPr>
        <w:ind w:firstLine="720"/>
        <w:jc w:val="both"/>
        <w:rPr>
          <w:rFonts w:ascii="Times New Roman" w:hAnsi="Times New Roman" w:cs="Times New Roman"/>
          <w:bCs/>
        </w:rPr>
      </w:pPr>
      <w:r w:rsidRPr="00BB05C7">
        <w:rPr>
          <w:rFonts w:ascii="Times New Roman" w:hAnsi="Times New Roman" w:cs="Times New Roman"/>
          <w:bCs/>
        </w:rPr>
        <w:t>4. Гармонические функции.</w:t>
      </w:r>
    </w:p>
    <w:p w14:paraId="129EC108" w14:textId="77777777" w:rsidR="00DB6E10" w:rsidRPr="00BB05C7" w:rsidRDefault="0088383F" w:rsidP="00BB05C7">
      <w:pPr>
        <w:ind w:firstLine="720"/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</w:rPr>
        <w:t>Формулы Грина, фундаментальное решение оператора Лапласа. Интегральное представление функций класса $</w:t>
      </w:r>
      <w:r w:rsidRPr="00BB05C7">
        <w:rPr>
          <w:rFonts w:ascii="Times New Roman" w:hAnsi="Times New Roman" w:cs="Times New Roman"/>
          <w:lang w:val="en-US"/>
        </w:rPr>
        <w:t>C</w:t>
      </w:r>
      <w:r w:rsidRPr="00BB05C7">
        <w:rPr>
          <w:rFonts w:ascii="Times New Roman" w:hAnsi="Times New Roman" w:cs="Times New Roman"/>
        </w:rPr>
        <w:t>^2$, следствия из интегрального представления, теорема о среднем. Постановка краевых задач Дирихле и Неймана, теоремы единственности, условия разрешимости задачи Неймана. Вывод и обоснование формулы Пуассона для шара; следствия из формулы Пуассона.</w:t>
      </w:r>
    </w:p>
    <w:p w14:paraId="6F60040E" w14:textId="77777777" w:rsidR="00DB6E10" w:rsidRPr="00BB05C7" w:rsidRDefault="0088383F" w:rsidP="00BB05C7">
      <w:pPr>
        <w:ind w:firstLine="720"/>
        <w:jc w:val="both"/>
        <w:rPr>
          <w:rFonts w:ascii="Times New Roman" w:hAnsi="Times New Roman" w:cs="Times New Roman"/>
          <w:bCs/>
        </w:rPr>
      </w:pPr>
      <w:r w:rsidRPr="00BB05C7">
        <w:rPr>
          <w:rFonts w:ascii="Times New Roman" w:hAnsi="Times New Roman" w:cs="Times New Roman"/>
          <w:bCs/>
        </w:rPr>
        <w:t>5. Обобщённые функции.</w:t>
      </w:r>
    </w:p>
    <w:p w14:paraId="5188771C" w14:textId="77777777" w:rsidR="00DB6E10" w:rsidRPr="00BB05C7" w:rsidRDefault="0088383F" w:rsidP="00BB05C7">
      <w:pPr>
        <w:ind w:firstLine="720"/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</w:rPr>
        <w:t xml:space="preserve">Пространство </w:t>
      </w:r>
      <w:r w:rsidRPr="00BB05C7">
        <w:rPr>
          <w:rFonts w:ascii="Times New Roman" w:hAnsi="Times New Roman" w:cs="Times New Roman"/>
          <w:lang w:val="en-US"/>
        </w:rPr>
        <w:t>D</w:t>
      </w:r>
      <w:r w:rsidRPr="00BB05C7">
        <w:rPr>
          <w:rFonts w:ascii="Times New Roman" w:hAnsi="Times New Roman" w:cs="Times New Roman"/>
        </w:rPr>
        <w:t xml:space="preserve">, определение сходимости в пространстве </w:t>
      </w:r>
      <w:r w:rsidRPr="00BB05C7">
        <w:rPr>
          <w:rFonts w:ascii="Times New Roman" w:hAnsi="Times New Roman" w:cs="Times New Roman"/>
          <w:lang w:val="en-US"/>
        </w:rPr>
        <w:t>D</w:t>
      </w:r>
      <w:r w:rsidRPr="00BB05C7">
        <w:rPr>
          <w:rFonts w:ascii="Times New Roman" w:hAnsi="Times New Roman" w:cs="Times New Roman"/>
        </w:rPr>
        <w:t xml:space="preserve">, основная лемма вариационного исчисления. Пространство </w:t>
      </w:r>
      <w:r w:rsidRPr="00BB05C7">
        <w:rPr>
          <w:rFonts w:ascii="Times New Roman" w:hAnsi="Times New Roman" w:cs="Times New Roman"/>
          <w:lang w:val="en-US"/>
        </w:rPr>
        <w:t>D</w:t>
      </w:r>
      <w:r w:rsidRPr="00BB05C7">
        <w:rPr>
          <w:rFonts w:ascii="Times New Roman" w:hAnsi="Times New Roman" w:cs="Times New Roman"/>
        </w:rPr>
        <w:t xml:space="preserve">’, сходимость в </w:t>
      </w:r>
      <w:r w:rsidRPr="00BB05C7">
        <w:rPr>
          <w:rFonts w:ascii="Times New Roman" w:hAnsi="Times New Roman" w:cs="Times New Roman"/>
          <w:lang w:val="en-US"/>
        </w:rPr>
        <w:t>D</w:t>
      </w:r>
      <w:r w:rsidRPr="00BB05C7">
        <w:rPr>
          <w:rFonts w:ascii="Times New Roman" w:hAnsi="Times New Roman" w:cs="Times New Roman"/>
        </w:rPr>
        <w:t>’, регулярные и сингулярные обобщённые функции, носитель обобщённой функции, примеры. Действия над обобщёнными функциями. Свёртка основной и обобщённой функции, фундаментальное решение дифференциального оператора, примеры.</w:t>
      </w:r>
    </w:p>
    <w:p w14:paraId="7B4E47E8" w14:textId="77777777" w:rsidR="00DB6E10" w:rsidRPr="00BB05C7" w:rsidRDefault="0088383F" w:rsidP="00BB05C7">
      <w:pPr>
        <w:ind w:firstLine="720"/>
        <w:jc w:val="both"/>
        <w:rPr>
          <w:rFonts w:ascii="Times New Roman" w:hAnsi="Times New Roman" w:cs="Times New Roman"/>
          <w:bCs/>
        </w:rPr>
      </w:pPr>
      <w:r w:rsidRPr="00BB05C7">
        <w:rPr>
          <w:rFonts w:ascii="Times New Roman" w:hAnsi="Times New Roman" w:cs="Times New Roman"/>
          <w:bCs/>
        </w:rPr>
        <w:lastRenderedPageBreak/>
        <w:t>6. Пространства Соболева.</w:t>
      </w:r>
    </w:p>
    <w:p w14:paraId="05298E37" w14:textId="77777777" w:rsidR="00DB6E10" w:rsidRPr="00BB05C7" w:rsidRDefault="0088383F" w:rsidP="00BB05C7">
      <w:pPr>
        <w:ind w:firstLine="720"/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</w:rPr>
        <w:t>Производные по Соболеву. Соболевские производные на отрезке. Пространства $</w:t>
      </w:r>
      <w:r w:rsidRPr="00BB05C7">
        <w:rPr>
          <w:rFonts w:ascii="Times New Roman" w:hAnsi="Times New Roman" w:cs="Times New Roman"/>
          <w:lang w:val="en-US"/>
        </w:rPr>
        <w:t>H</w:t>
      </w:r>
      <w:r w:rsidRPr="00BB05C7">
        <w:rPr>
          <w:rFonts w:ascii="Times New Roman" w:hAnsi="Times New Roman" w:cs="Times New Roman"/>
        </w:rPr>
        <w:t>^1(\</w:t>
      </w:r>
      <w:proofErr w:type="gramStart"/>
      <w:r w:rsidRPr="00BB05C7">
        <w:rPr>
          <w:rFonts w:ascii="Times New Roman" w:hAnsi="Times New Roman" w:cs="Times New Roman"/>
          <w:lang w:val="en-US"/>
        </w:rPr>
        <w:t>Omega</w:t>
      </w:r>
      <w:r w:rsidRPr="00BB05C7">
        <w:rPr>
          <w:rFonts w:ascii="Times New Roman" w:hAnsi="Times New Roman" w:cs="Times New Roman"/>
        </w:rPr>
        <w:t>)$</w:t>
      </w:r>
      <w:proofErr w:type="gramEnd"/>
      <w:r w:rsidRPr="00BB05C7">
        <w:rPr>
          <w:rFonts w:ascii="Times New Roman" w:hAnsi="Times New Roman" w:cs="Times New Roman"/>
        </w:rPr>
        <w:t xml:space="preserve"> полнота. Пространство $</w:t>
      </w:r>
      <w:r w:rsidRPr="00BB05C7">
        <w:rPr>
          <w:rFonts w:ascii="Times New Roman" w:hAnsi="Times New Roman" w:cs="Times New Roman"/>
          <w:lang w:val="en-US"/>
        </w:rPr>
        <w:t>H</w:t>
      </w:r>
      <w:r w:rsidRPr="00BB05C7">
        <w:rPr>
          <w:rFonts w:ascii="Times New Roman" w:hAnsi="Times New Roman" w:cs="Times New Roman"/>
        </w:rPr>
        <w:t>^{1,</w:t>
      </w:r>
      <w:proofErr w:type="gramStart"/>
      <w:r w:rsidRPr="00BB05C7">
        <w:rPr>
          <w:rFonts w:ascii="Times New Roman" w:hAnsi="Times New Roman" w:cs="Times New Roman"/>
        </w:rPr>
        <w:t>0}(</w:t>
      </w:r>
      <w:proofErr w:type="gramEnd"/>
      <w:r w:rsidRPr="00BB05C7">
        <w:rPr>
          <w:rFonts w:ascii="Times New Roman" w:hAnsi="Times New Roman" w:cs="Times New Roman"/>
        </w:rPr>
        <w:t>\</w:t>
      </w:r>
      <w:r w:rsidRPr="00BB05C7">
        <w:rPr>
          <w:rFonts w:ascii="Times New Roman" w:hAnsi="Times New Roman" w:cs="Times New Roman"/>
          <w:lang w:val="en-US"/>
        </w:rPr>
        <w:t>Omega</w:t>
      </w:r>
      <w:r w:rsidRPr="00BB05C7">
        <w:rPr>
          <w:rFonts w:ascii="Times New Roman" w:hAnsi="Times New Roman" w:cs="Times New Roman"/>
        </w:rPr>
        <w:t>)$, продолжение нулем функций. Пространство $</w:t>
      </w:r>
      <w:r w:rsidRPr="00BB05C7">
        <w:rPr>
          <w:rFonts w:ascii="Times New Roman" w:hAnsi="Times New Roman" w:cs="Times New Roman"/>
          <w:lang w:val="en-US"/>
        </w:rPr>
        <w:t>H</w:t>
      </w:r>
      <w:r w:rsidRPr="00BB05C7">
        <w:rPr>
          <w:rFonts w:ascii="Times New Roman" w:hAnsi="Times New Roman" w:cs="Times New Roman"/>
        </w:rPr>
        <w:t>^–1(\</w:t>
      </w:r>
      <w:proofErr w:type="gramStart"/>
      <w:r w:rsidRPr="00BB05C7">
        <w:rPr>
          <w:rFonts w:ascii="Times New Roman" w:hAnsi="Times New Roman" w:cs="Times New Roman"/>
          <w:lang w:val="en-US"/>
        </w:rPr>
        <w:t>Omega</w:t>
      </w:r>
      <w:r w:rsidRPr="00BB05C7">
        <w:rPr>
          <w:rFonts w:ascii="Times New Roman" w:hAnsi="Times New Roman" w:cs="Times New Roman"/>
        </w:rPr>
        <w:t>)$</w:t>
      </w:r>
      <w:proofErr w:type="gramEnd"/>
      <w:r w:rsidRPr="00BB05C7">
        <w:rPr>
          <w:rFonts w:ascii="Times New Roman" w:hAnsi="Times New Roman" w:cs="Times New Roman"/>
        </w:rPr>
        <w:t>, представление элементов этого пространства. Неравенство Фридрихса и следствия из него. Понятие о теоремах вложения, теорема Реллиха.</w:t>
      </w:r>
    </w:p>
    <w:p w14:paraId="26417C12" w14:textId="77777777" w:rsidR="00DB6E10" w:rsidRPr="00BB05C7" w:rsidRDefault="0088383F" w:rsidP="00BB05C7">
      <w:pPr>
        <w:ind w:firstLine="720"/>
        <w:jc w:val="both"/>
        <w:rPr>
          <w:rFonts w:ascii="Times New Roman" w:hAnsi="Times New Roman" w:cs="Times New Roman"/>
          <w:bCs/>
        </w:rPr>
      </w:pPr>
      <w:r w:rsidRPr="00BB05C7">
        <w:rPr>
          <w:rFonts w:ascii="Times New Roman" w:hAnsi="Times New Roman" w:cs="Times New Roman"/>
          <w:bCs/>
        </w:rPr>
        <w:t>7. Обобщенное решение задачи Дирихле.</w:t>
      </w:r>
    </w:p>
    <w:p w14:paraId="394178D6" w14:textId="77777777" w:rsidR="00DB6E10" w:rsidRPr="00BB05C7" w:rsidRDefault="0088383F" w:rsidP="00BB05C7">
      <w:pPr>
        <w:ind w:firstLine="720"/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</w:rPr>
        <w:t>Определение оператора краевой задачи, непрерывность в пространствах Соболева. Теоремы единственности. Энергетическое пространство, вывод абстрактного уравнения. Фредгольмовость оператора краевой задачи. Проекционные методы, метод конечных элементов, сходимость. Собственные функции и собственные числа оператора краевой задачи, сходимость рядов по собственным функциям. Минимум квадратичного функционала, вариационные свойства собственных чисел.</w:t>
      </w:r>
    </w:p>
    <w:p w14:paraId="1FC5695C" w14:textId="77777777" w:rsidR="00DB6E10" w:rsidRPr="00BB05C7" w:rsidRDefault="0088383F" w:rsidP="00BB05C7">
      <w:pPr>
        <w:ind w:firstLine="720"/>
        <w:jc w:val="both"/>
        <w:rPr>
          <w:rFonts w:ascii="Times New Roman" w:hAnsi="Times New Roman" w:cs="Times New Roman"/>
          <w:bCs/>
        </w:rPr>
      </w:pPr>
      <w:r w:rsidRPr="00BB05C7">
        <w:rPr>
          <w:rFonts w:ascii="Times New Roman" w:hAnsi="Times New Roman" w:cs="Times New Roman"/>
          <w:bCs/>
        </w:rPr>
        <w:t>8. Нестационарные задачи.</w:t>
      </w:r>
    </w:p>
    <w:p w14:paraId="7367AA10" w14:textId="77777777" w:rsidR="00DB6E10" w:rsidRPr="00BB05C7" w:rsidRDefault="0088383F" w:rsidP="00BB05C7">
      <w:pPr>
        <w:ind w:firstLine="720"/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</w:rPr>
        <w:t>Принцип максимума для параболического уравнения, теоремы единственности. Вывод и обоснование формулы Пуассона для задачи Коши, физические следствия из нее. Характеристический конус для волнового уравнения, теорема единственности. Решение задачи Коши в трёхмерном и двумерном пространствах. Распространение волн. Обобщённые постановки начально-краевых задач для нестационарных уравнений, теоремы единственности. Метод Фурье, сходимость метода Фурье.</w:t>
      </w:r>
    </w:p>
    <w:p w14:paraId="6AF41821" w14:textId="77777777" w:rsidR="00DB6E10" w:rsidRPr="00BB05C7" w:rsidRDefault="00DB6E10" w:rsidP="00BB05C7">
      <w:pPr>
        <w:ind w:firstLine="720"/>
        <w:jc w:val="both"/>
        <w:rPr>
          <w:rFonts w:ascii="Times New Roman" w:hAnsi="Times New Roman" w:cs="Times New Roman"/>
        </w:rPr>
      </w:pPr>
    </w:p>
    <w:p w14:paraId="314E8E9E" w14:textId="77777777" w:rsidR="00DB6E10" w:rsidRPr="00BB05C7" w:rsidRDefault="00DB6E10" w:rsidP="00BB05C7">
      <w:pPr>
        <w:ind w:firstLine="720"/>
        <w:jc w:val="both"/>
        <w:rPr>
          <w:rFonts w:ascii="Times New Roman" w:hAnsi="Times New Roman" w:cs="Times New Roman"/>
        </w:rPr>
      </w:pPr>
    </w:p>
    <w:p w14:paraId="2DC21B24" w14:textId="77777777" w:rsidR="00DB6E10" w:rsidRPr="00BB05C7" w:rsidRDefault="0088383F" w:rsidP="00BB05C7">
      <w:pPr>
        <w:jc w:val="both"/>
        <w:rPr>
          <w:rFonts w:ascii="Times New Roman" w:hAnsi="Times New Roman" w:cs="Times New Roman"/>
          <w:b/>
        </w:rPr>
      </w:pPr>
      <w:r w:rsidRPr="00BB05C7">
        <w:rPr>
          <w:rFonts w:ascii="Times New Roman" w:hAnsi="Times New Roman" w:cs="Times New Roman"/>
          <w:b/>
        </w:rPr>
        <w:t>3.1.5</w:t>
      </w:r>
      <w:r w:rsidRPr="00BB05C7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0A980275" w14:textId="77777777" w:rsidR="00DB6E10" w:rsidRPr="00BB05C7" w:rsidRDefault="0088383F" w:rsidP="00BB05C7">
      <w:pPr>
        <w:ind w:firstLine="720"/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04A2F5D5" w14:textId="77777777" w:rsidR="00DB6E10" w:rsidRPr="00BB05C7" w:rsidRDefault="00DB6E10" w:rsidP="00BB05C7">
      <w:pPr>
        <w:ind w:firstLine="720"/>
        <w:jc w:val="both"/>
        <w:rPr>
          <w:rFonts w:ascii="Times New Roman" w:hAnsi="Times New Roman" w:cs="Times New Roman"/>
        </w:rPr>
      </w:pPr>
    </w:p>
    <w:p w14:paraId="7ABDB01C" w14:textId="77777777" w:rsidR="00DB6E10" w:rsidRPr="00BB05C7" w:rsidRDefault="0088383F" w:rsidP="00BB05C7">
      <w:pPr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  <w:b/>
        </w:rPr>
        <w:t>3.2.</w:t>
      </w:r>
      <w:r w:rsidRPr="00BB05C7">
        <w:rPr>
          <w:rFonts w:ascii="Times New Roman" w:hAnsi="Times New Roman" w:cs="Times New Roman"/>
          <w:b/>
        </w:rPr>
        <w:tab/>
        <w:t>Кадровое обеспечение</w:t>
      </w:r>
    </w:p>
    <w:p w14:paraId="13935782" w14:textId="77777777" w:rsidR="00BB05C7" w:rsidRDefault="00BB05C7" w:rsidP="00BB05C7">
      <w:pPr>
        <w:jc w:val="both"/>
        <w:rPr>
          <w:rFonts w:ascii="Times New Roman" w:hAnsi="Times New Roman" w:cs="Times New Roman"/>
          <w:b/>
        </w:rPr>
      </w:pPr>
    </w:p>
    <w:p w14:paraId="5A1A2A2A" w14:textId="0FCF022E" w:rsidR="00DB6E10" w:rsidRPr="00BB05C7" w:rsidRDefault="0088383F" w:rsidP="00BB05C7">
      <w:pPr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  <w:b/>
        </w:rPr>
        <w:t>3.2.1</w:t>
      </w:r>
      <w:r w:rsidRPr="00BB05C7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38D0812C" w14:textId="4F84E2CC" w:rsidR="00DB6E10" w:rsidRPr="00BB05C7" w:rsidRDefault="00BB05C7" w:rsidP="00BB05C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="0088383F" w:rsidRPr="00BB05C7">
        <w:rPr>
          <w:rFonts w:ascii="Times New Roman" w:hAnsi="Times New Roman" w:cs="Times New Roman"/>
        </w:rPr>
        <w:t>ля чтения лекций привлекаются преподаватели, имеющие ученую степень не ниже кандидата наук в соответствующей области</w:t>
      </w:r>
    </w:p>
    <w:p w14:paraId="16477316" w14:textId="77777777" w:rsidR="00BB05C7" w:rsidRDefault="00BB05C7" w:rsidP="00BB05C7">
      <w:pPr>
        <w:jc w:val="both"/>
        <w:rPr>
          <w:rFonts w:ascii="Times New Roman" w:hAnsi="Times New Roman" w:cs="Times New Roman"/>
          <w:b/>
        </w:rPr>
      </w:pPr>
    </w:p>
    <w:p w14:paraId="31F84EC0" w14:textId="37FD94EF" w:rsidR="00DB6E10" w:rsidRPr="00BB05C7" w:rsidRDefault="0088383F" w:rsidP="00BB05C7">
      <w:pPr>
        <w:jc w:val="both"/>
        <w:rPr>
          <w:rFonts w:ascii="Times New Roman" w:hAnsi="Times New Roman" w:cs="Times New Roman"/>
        </w:rPr>
      </w:pPr>
      <w:proofErr w:type="gramStart"/>
      <w:r w:rsidRPr="00BB05C7">
        <w:rPr>
          <w:rFonts w:ascii="Times New Roman" w:hAnsi="Times New Roman" w:cs="Times New Roman"/>
          <w:b/>
        </w:rPr>
        <w:t>3.2.2  Обеспечение</w:t>
      </w:r>
      <w:proofErr w:type="gramEnd"/>
      <w:r w:rsidRPr="00BB05C7">
        <w:rPr>
          <w:rFonts w:ascii="Times New Roman" w:hAnsi="Times New Roman" w:cs="Times New Roman"/>
          <w:b/>
        </w:rPr>
        <w:t xml:space="preserve"> учебно-вспомогательным и (или) иным персоналом</w:t>
      </w:r>
    </w:p>
    <w:p w14:paraId="1DF1E675" w14:textId="5DAE59E6" w:rsidR="00DB6E10" w:rsidRPr="00BB05C7" w:rsidRDefault="00BB05C7" w:rsidP="00BB05C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88383F" w:rsidRPr="00BB05C7">
        <w:rPr>
          <w:rFonts w:ascii="Times New Roman" w:hAnsi="Times New Roman" w:cs="Times New Roman"/>
        </w:rPr>
        <w:t>е требуется</w:t>
      </w:r>
    </w:p>
    <w:p w14:paraId="2F7DB042" w14:textId="77777777" w:rsidR="00BB05C7" w:rsidRDefault="00BB05C7" w:rsidP="00BB05C7">
      <w:pPr>
        <w:jc w:val="both"/>
        <w:rPr>
          <w:rFonts w:ascii="Times New Roman" w:hAnsi="Times New Roman" w:cs="Times New Roman"/>
          <w:b/>
        </w:rPr>
      </w:pPr>
    </w:p>
    <w:p w14:paraId="6422CDA6" w14:textId="04BBB0E3" w:rsidR="00DB6E10" w:rsidRPr="00BB05C7" w:rsidRDefault="0088383F" w:rsidP="00BB05C7">
      <w:pPr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  <w:b/>
        </w:rPr>
        <w:t>3.3.</w:t>
      </w:r>
      <w:r w:rsidRPr="00BB05C7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36D13FF6" w14:textId="77777777" w:rsidR="00BB05C7" w:rsidRDefault="00BB05C7" w:rsidP="00BB05C7">
      <w:pPr>
        <w:jc w:val="both"/>
        <w:rPr>
          <w:rFonts w:ascii="Times New Roman" w:hAnsi="Times New Roman" w:cs="Times New Roman"/>
          <w:b/>
        </w:rPr>
      </w:pPr>
    </w:p>
    <w:p w14:paraId="26384D85" w14:textId="03DFABDF" w:rsidR="00DB6E10" w:rsidRPr="00BB05C7" w:rsidRDefault="0088383F" w:rsidP="00BB05C7">
      <w:pPr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  <w:b/>
        </w:rPr>
        <w:t>3.3.1</w:t>
      </w:r>
      <w:r w:rsidRPr="00BB05C7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5902B697" w14:textId="62D9C369" w:rsidR="00DB6E10" w:rsidRPr="00BB05C7" w:rsidRDefault="00BB05C7" w:rsidP="00BB05C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="0088383F" w:rsidRPr="00BB05C7">
        <w:rPr>
          <w:rFonts w:ascii="Times New Roman" w:hAnsi="Times New Roman" w:cs="Times New Roman"/>
        </w:rPr>
        <w:t>тандартно оборудованная лекционная аудитория и аудитории для практических занятий</w:t>
      </w:r>
    </w:p>
    <w:p w14:paraId="11C08FEE" w14:textId="77777777" w:rsidR="00BB05C7" w:rsidRDefault="00BB05C7" w:rsidP="00BB05C7">
      <w:pPr>
        <w:jc w:val="both"/>
        <w:rPr>
          <w:rFonts w:ascii="Times New Roman" w:hAnsi="Times New Roman" w:cs="Times New Roman"/>
          <w:b/>
        </w:rPr>
      </w:pPr>
    </w:p>
    <w:p w14:paraId="58239F70" w14:textId="572A6DBB" w:rsidR="00DB6E10" w:rsidRPr="00BB05C7" w:rsidRDefault="0088383F" w:rsidP="00BB05C7">
      <w:pPr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  <w:b/>
        </w:rPr>
        <w:t>3.3.2</w:t>
      </w:r>
      <w:r w:rsidRPr="00BB05C7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69A86AB2" w14:textId="73D55E8C" w:rsidR="00DB6E10" w:rsidRPr="00BB05C7" w:rsidRDefault="00BB05C7" w:rsidP="00BB05C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88383F" w:rsidRPr="00BB05C7">
        <w:rPr>
          <w:rFonts w:ascii="Times New Roman" w:hAnsi="Times New Roman" w:cs="Times New Roman"/>
        </w:rPr>
        <w:t>е требуется</w:t>
      </w:r>
    </w:p>
    <w:p w14:paraId="1AF28772" w14:textId="77777777" w:rsidR="00BB05C7" w:rsidRDefault="00BB05C7" w:rsidP="00BB05C7">
      <w:pPr>
        <w:jc w:val="both"/>
        <w:rPr>
          <w:rFonts w:ascii="Times New Roman" w:hAnsi="Times New Roman" w:cs="Times New Roman"/>
          <w:b/>
        </w:rPr>
      </w:pPr>
    </w:p>
    <w:p w14:paraId="7D1214CA" w14:textId="5B99161F" w:rsidR="00DB6E10" w:rsidRPr="00BB05C7" w:rsidRDefault="0088383F" w:rsidP="00BB05C7">
      <w:pPr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  <w:b/>
        </w:rPr>
        <w:t>3.3.3</w:t>
      </w:r>
      <w:r w:rsidRPr="00BB05C7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39B47954" w14:textId="4EF00D33" w:rsidR="00DB6E10" w:rsidRPr="00BB05C7" w:rsidRDefault="00BB05C7" w:rsidP="00BB05C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88383F" w:rsidRPr="00BB05C7">
        <w:rPr>
          <w:rFonts w:ascii="Times New Roman" w:hAnsi="Times New Roman" w:cs="Times New Roman"/>
        </w:rPr>
        <w:t>е требуется</w:t>
      </w:r>
    </w:p>
    <w:p w14:paraId="6395FFD8" w14:textId="77777777" w:rsidR="00BB05C7" w:rsidRDefault="00BB05C7" w:rsidP="00BB05C7">
      <w:pPr>
        <w:jc w:val="both"/>
        <w:rPr>
          <w:rFonts w:ascii="Times New Roman" w:hAnsi="Times New Roman" w:cs="Times New Roman"/>
          <w:b/>
        </w:rPr>
      </w:pPr>
    </w:p>
    <w:p w14:paraId="403741E0" w14:textId="77777777" w:rsidR="00BB05C7" w:rsidRDefault="00BB05C7" w:rsidP="00BB05C7">
      <w:pPr>
        <w:jc w:val="both"/>
        <w:rPr>
          <w:rFonts w:ascii="Times New Roman" w:hAnsi="Times New Roman" w:cs="Times New Roman"/>
          <w:b/>
        </w:rPr>
      </w:pPr>
    </w:p>
    <w:p w14:paraId="5B9F4D60" w14:textId="11E2ADEE" w:rsidR="00DB6E10" w:rsidRPr="00BB05C7" w:rsidRDefault="0088383F" w:rsidP="00BB05C7">
      <w:pPr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  <w:b/>
        </w:rPr>
        <w:lastRenderedPageBreak/>
        <w:t>3.3.4</w:t>
      </w:r>
      <w:r w:rsidRPr="00BB05C7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09684F1E" w14:textId="62D7F519" w:rsidR="00DB6E10" w:rsidRPr="00BB05C7" w:rsidRDefault="00BB05C7" w:rsidP="00BB05C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88383F" w:rsidRPr="00BB05C7">
        <w:rPr>
          <w:rFonts w:ascii="Times New Roman" w:hAnsi="Times New Roman" w:cs="Times New Roman"/>
        </w:rPr>
        <w:t>е требуется</w:t>
      </w:r>
    </w:p>
    <w:p w14:paraId="15F6435A" w14:textId="77777777" w:rsidR="00BB05C7" w:rsidRDefault="00BB05C7" w:rsidP="00BB05C7">
      <w:pPr>
        <w:jc w:val="both"/>
        <w:rPr>
          <w:rFonts w:ascii="Times New Roman" w:hAnsi="Times New Roman" w:cs="Times New Roman"/>
          <w:b/>
        </w:rPr>
      </w:pPr>
    </w:p>
    <w:p w14:paraId="01AFF351" w14:textId="22E713FB" w:rsidR="00DB6E10" w:rsidRPr="00BB05C7" w:rsidRDefault="0088383F" w:rsidP="00BB05C7">
      <w:pPr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  <w:b/>
        </w:rPr>
        <w:t>3.3.5</w:t>
      </w:r>
      <w:r w:rsidRPr="00BB05C7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56160D7E" w14:textId="758CBFB6" w:rsidR="00DB6E10" w:rsidRPr="00BB05C7" w:rsidRDefault="00BB05C7" w:rsidP="00BB05C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88383F" w:rsidRPr="00BB05C7">
        <w:rPr>
          <w:rFonts w:ascii="Times New Roman" w:hAnsi="Times New Roman" w:cs="Times New Roman"/>
        </w:rPr>
        <w:t>е требуется</w:t>
      </w:r>
    </w:p>
    <w:p w14:paraId="623D8C82" w14:textId="77777777" w:rsidR="00BB05C7" w:rsidRDefault="00BB05C7" w:rsidP="00BB05C7">
      <w:pPr>
        <w:jc w:val="both"/>
        <w:rPr>
          <w:rFonts w:ascii="Times New Roman" w:hAnsi="Times New Roman" w:cs="Times New Roman"/>
          <w:b/>
        </w:rPr>
      </w:pPr>
    </w:p>
    <w:p w14:paraId="271074EB" w14:textId="23828BE5" w:rsidR="00DB6E10" w:rsidRPr="00BB05C7" w:rsidRDefault="0088383F" w:rsidP="00BB05C7">
      <w:pPr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  <w:b/>
        </w:rPr>
        <w:t>3.4.</w:t>
      </w:r>
      <w:r w:rsidRPr="00BB05C7"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4A5FFC3C" w14:textId="77777777" w:rsidR="00BB05C7" w:rsidRDefault="00BB05C7" w:rsidP="00BB05C7">
      <w:pPr>
        <w:jc w:val="both"/>
        <w:rPr>
          <w:rFonts w:ascii="Times New Roman" w:hAnsi="Times New Roman" w:cs="Times New Roman"/>
          <w:b/>
        </w:rPr>
      </w:pPr>
    </w:p>
    <w:p w14:paraId="3D621331" w14:textId="6E443988" w:rsidR="00DB6E10" w:rsidRPr="00BB05C7" w:rsidRDefault="0088383F" w:rsidP="00BB05C7">
      <w:pPr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  <w:b/>
        </w:rPr>
        <w:t>3.4.1</w:t>
      </w:r>
      <w:r w:rsidRPr="00BB05C7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3CFB2B99" w14:textId="77777777" w:rsidR="00BB05C7" w:rsidRDefault="0088383F" w:rsidP="00BB05C7">
      <w:pPr>
        <w:ind w:firstLine="720"/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</w:rPr>
        <w:t xml:space="preserve">1. Михлин С.Г. Курс математической физики. СПб.: Лань, 2002   </w:t>
      </w:r>
    </w:p>
    <w:p w14:paraId="59BD27FD" w14:textId="77777777" w:rsidR="00BB05C7" w:rsidRDefault="0088383F" w:rsidP="00BB05C7">
      <w:pPr>
        <w:ind w:firstLine="720"/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</w:rPr>
        <w:t>2. Смирнов В.И. Курс высшей математики. Т.4. Ч.1. Изд.6. М.: Наука, 1974; Ч.2. М.: Наука, 1981</w:t>
      </w:r>
    </w:p>
    <w:p w14:paraId="01B52227" w14:textId="77777777" w:rsidR="00BB05C7" w:rsidRDefault="0088383F" w:rsidP="00BB05C7">
      <w:pPr>
        <w:ind w:firstLine="720"/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</w:rPr>
        <w:t xml:space="preserve">3. Владимиров В.С., Жаринов В.В. Уравнения математической физики. М.: Физматлит, 2000-2008  </w:t>
      </w:r>
    </w:p>
    <w:p w14:paraId="76872500" w14:textId="3C78CF4A" w:rsidR="00DB6E10" w:rsidRPr="00BB05C7" w:rsidRDefault="0088383F" w:rsidP="00BB05C7">
      <w:pPr>
        <w:ind w:firstLine="720"/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</w:rPr>
        <w:t>4. Смирнов М.М. Задачи по уравнениям математической физики. М.: Наука, 1975</w:t>
      </w:r>
    </w:p>
    <w:p w14:paraId="20AD7E6E" w14:textId="77777777" w:rsidR="00BB05C7" w:rsidRDefault="00BB05C7" w:rsidP="00BB05C7">
      <w:pPr>
        <w:jc w:val="both"/>
        <w:rPr>
          <w:rFonts w:ascii="Times New Roman" w:hAnsi="Times New Roman" w:cs="Times New Roman"/>
          <w:b/>
        </w:rPr>
      </w:pPr>
    </w:p>
    <w:p w14:paraId="39A367E9" w14:textId="1CEBE499" w:rsidR="00DB6E10" w:rsidRPr="00BB05C7" w:rsidRDefault="0088383F" w:rsidP="00BB05C7">
      <w:pPr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  <w:b/>
        </w:rPr>
        <w:t>3.4.2</w:t>
      </w:r>
      <w:r w:rsidRPr="00BB05C7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071562AD" w14:textId="77777777" w:rsidR="00BB05C7" w:rsidRDefault="0088383F" w:rsidP="00BB05C7">
      <w:pPr>
        <w:ind w:firstLine="720"/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</w:rPr>
        <w:t>1. Михайлов В. П. Дифференциальные уравнения в частных производных. М., 1976.</w:t>
      </w:r>
    </w:p>
    <w:p w14:paraId="7C6EB64B" w14:textId="77777777" w:rsidR="00BB05C7" w:rsidRDefault="0088383F" w:rsidP="00BB05C7">
      <w:pPr>
        <w:ind w:firstLine="720"/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</w:rPr>
        <w:t xml:space="preserve">2. </w:t>
      </w:r>
      <w:proofErr w:type="spellStart"/>
      <w:r w:rsidRPr="00BB05C7">
        <w:rPr>
          <w:rFonts w:ascii="Times New Roman" w:hAnsi="Times New Roman" w:cs="Times New Roman"/>
        </w:rPr>
        <w:t>Мизохата</w:t>
      </w:r>
      <w:proofErr w:type="spellEnd"/>
      <w:r w:rsidRPr="00BB05C7">
        <w:rPr>
          <w:rFonts w:ascii="Times New Roman" w:hAnsi="Times New Roman" w:cs="Times New Roman"/>
        </w:rPr>
        <w:t xml:space="preserve"> С. Теория уравнений с частными производными. М., 1977.</w:t>
      </w:r>
    </w:p>
    <w:p w14:paraId="03F0D05D" w14:textId="77777777" w:rsidR="00BB05C7" w:rsidRDefault="0088383F" w:rsidP="00BB05C7">
      <w:pPr>
        <w:ind w:firstLine="720"/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</w:rPr>
        <w:t xml:space="preserve">3. </w:t>
      </w:r>
      <w:proofErr w:type="spellStart"/>
      <w:r w:rsidRPr="00BB05C7">
        <w:rPr>
          <w:rFonts w:ascii="Times New Roman" w:hAnsi="Times New Roman" w:cs="Times New Roman"/>
        </w:rPr>
        <w:t>Либ</w:t>
      </w:r>
      <w:proofErr w:type="spellEnd"/>
      <w:r w:rsidRPr="00BB05C7">
        <w:rPr>
          <w:rFonts w:ascii="Times New Roman" w:hAnsi="Times New Roman" w:cs="Times New Roman"/>
        </w:rPr>
        <w:t xml:space="preserve"> Э., Лосс М. Анализ. Новосибирск, 1998.</w:t>
      </w:r>
    </w:p>
    <w:p w14:paraId="4CD639AC" w14:textId="42459EFB" w:rsidR="00DB6E10" w:rsidRPr="00BB05C7" w:rsidRDefault="0088383F" w:rsidP="00BB05C7">
      <w:pPr>
        <w:ind w:firstLine="720"/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</w:rPr>
        <w:t>4. Владимиров В.С. Уравнения математической физики. Изд.5. М.: Наука, 1988.</w:t>
      </w:r>
    </w:p>
    <w:p w14:paraId="7A1D9D0F" w14:textId="77777777" w:rsidR="00BB05C7" w:rsidRDefault="00BB05C7" w:rsidP="00BB05C7">
      <w:pPr>
        <w:jc w:val="both"/>
        <w:rPr>
          <w:rFonts w:ascii="Times New Roman" w:hAnsi="Times New Roman" w:cs="Times New Roman"/>
          <w:b/>
        </w:rPr>
      </w:pPr>
    </w:p>
    <w:p w14:paraId="516F6821" w14:textId="487636B5" w:rsidR="00DB6E10" w:rsidRPr="00BB05C7" w:rsidRDefault="0088383F" w:rsidP="00BB05C7">
      <w:pPr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  <w:b/>
        </w:rPr>
        <w:t>3.4.3</w:t>
      </w:r>
      <w:r w:rsidRPr="00BB05C7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5A3DB03E" w14:textId="77777777" w:rsidR="00BB05C7" w:rsidRPr="00BB05C7" w:rsidRDefault="00BB05C7" w:rsidP="00BB05C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Pr="00BB05C7">
        <w:rPr>
          <w:rFonts w:ascii="Times New Roman" w:hAnsi="Times New Roman" w:cs="Times New Roman"/>
        </w:rPr>
        <w:t>е требуется</w:t>
      </w:r>
    </w:p>
    <w:p w14:paraId="39FAA25D" w14:textId="77777777" w:rsidR="00DB6E10" w:rsidRPr="00BB05C7" w:rsidRDefault="00DB6E10" w:rsidP="00BB05C7">
      <w:pPr>
        <w:ind w:firstLine="720"/>
        <w:jc w:val="both"/>
        <w:rPr>
          <w:rFonts w:ascii="Times New Roman" w:hAnsi="Times New Roman" w:cs="Times New Roman"/>
        </w:rPr>
      </w:pPr>
    </w:p>
    <w:p w14:paraId="5F33A499" w14:textId="77777777" w:rsidR="00DB6E10" w:rsidRPr="00BB05C7" w:rsidRDefault="0088383F" w:rsidP="00BB05C7">
      <w:pPr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  <w:b/>
        </w:rPr>
        <w:t>Раздел 4. Разработчики программы</w:t>
      </w:r>
    </w:p>
    <w:p w14:paraId="2565F8BC" w14:textId="5404173E" w:rsidR="00BB05C7" w:rsidRDefault="0088383F" w:rsidP="00BB05C7">
      <w:pPr>
        <w:ind w:firstLine="720"/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</w:rPr>
        <w:t xml:space="preserve">Кароль Андрей Игоревич, к ф-м.н., </w:t>
      </w:r>
      <w:proofErr w:type="gramStart"/>
      <w:r w:rsidRPr="00BB05C7">
        <w:rPr>
          <w:rFonts w:ascii="Times New Roman" w:hAnsi="Times New Roman" w:cs="Times New Roman"/>
        </w:rPr>
        <w:t>доцент,  доцент</w:t>
      </w:r>
      <w:proofErr w:type="gramEnd"/>
      <w:r w:rsidRPr="00BB05C7">
        <w:rPr>
          <w:rFonts w:ascii="Times New Roman" w:hAnsi="Times New Roman" w:cs="Times New Roman"/>
        </w:rPr>
        <w:t>, karol@ak1078.spb.edu; 428-42-11</w:t>
      </w:r>
      <w:r w:rsidR="00BB05C7">
        <w:rPr>
          <w:rFonts w:ascii="Times New Roman" w:hAnsi="Times New Roman" w:cs="Times New Roman"/>
        </w:rPr>
        <w:t>.</w:t>
      </w:r>
    </w:p>
    <w:p w14:paraId="5B3E611D" w14:textId="3BFC8249" w:rsidR="00DB6E10" w:rsidRPr="00BB05C7" w:rsidRDefault="0088383F" w:rsidP="00BB05C7">
      <w:pPr>
        <w:ind w:firstLine="720"/>
        <w:jc w:val="both"/>
        <w:rPr>
          <w:rFonts w:ascii="Times New Roman" w:hAnsi="Times New Roman" w:cs="Times New Roman"/>
        </w:rPr>
      </w:pPr>
      <w:r w:rsidRPr="00BB05C7">
        <w:rPr>
          <w:rFonts w:ascii="Times New Roman" w:hAnsi="Times New Roman" w:cs="Times New Roman"/>
        </w:rPr>
        <w:t>Степанов Евгений Олегович, д.ф.-м.н., доцент, профессор, 428-42-11</w:t>
      </w:r>
      <w:r w:rsidR="00BB05C7">
        <w:rPr>
          <w:rFonts w:ascii="Times New Roman" w:hAnsi="Times New Roman" w:cs="Times New Roman"/>
        </w:rPr>
        <w:t>.</w:t>
      </w:r>
      <w:r w:rsidRPr="00BB05C7">
        <w:rPr>
          <w:rFonts w:ascii="Times New Roman" w:hAnsi="Times New Roman" w:cs="Times New Roman"/>
        </w:rPr>
        <w:br/>
      </w:r>
      <w:r w:rsidRPr="00BB05C7">
        <w:rPr>
          <w:rFonts w:ascii="Times New Roman" w:hAnsi="Times New Roman" w:cs="Times New Roman"/>
        </w:rPr>
        <w:br/>
      </w:r>
    </w:p>
    <w:sectPr w:rsidR="00DB6E10" w:rsidRPr="00BB05C7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F7E2D5" w14:textId="77777777" w:rsidR="007324B7" w:rsidRDefault="007324B7">
      <w:r>
        <w:separator/>
      </w:r>
    </w:p>
  </w:endnote>
  <w:endnote w:type="continuationSeparator" w:id="0">
    <w:p w14:paraId="54149B6A" w14:textId="77777777" w:rsidR="007324B7" w:rsidRDefault="00732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23FB3D" w14:textId="77777777" w:rsidR="007324B7" w:rsidRDefault="007324B7">
      <w:r>
        <w:separator/>
      </w:r>
    </w:p>
  </w:footnote>
  <w:footnote w:type="continuationSeparator" w:id="0">
    <w:p w14:paraId="56A92688" w14:textId="77777777" w:rsidR="007324B7" w:rsidRDefault="007324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C5905" w14:textId="77777777" w:rsidR="00DB6E10" w:rsidRDefault="00DB6E1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6E10"/>
    <w:rsid w:val="000117BD"/>
    <w:rsid w:val="000134FD"/>
    <w:rsid w:val="00044182"/>
    <w:rsid w:val="00103040"/>
    <w:rsid w:val="001D7178"/>
    <w:rsid w:val="001F45C4"/>
    <w:rsid w:val="00255455"/>
    <w:rsid w:val="00266174"/>
    <w:rsid w:val="002748E0"/>
    <w:rsid w:val="002C1834"/>
    <w:rsid w:val="002D5BD2"/>
    <w:rsid w:val="00356D7F"/>
    <w:rsid w:val="00415BF1"/>
    <w:rsid w:val="004C7606"/>
    <w:rsid w:val="004F3D8D"/>
    <w:rsid w:val="00650561"/>
    <w:rsid w:val="007324B7"/>
    <w:rsid w:val="007838C9"/>
    <w:rsid w:val="0088383F"/>
    <w:rsid w:val="008A0B73"/>
    <w:rsid w:val="00A51689"/>
    <w:rsid w:val="00B54BA7"/>
    <w:rsid w:val="00BB05C7"/>
    <w:rsid w:val="00BF4300"/>
    <w:rsid w:val="00C96DA3"/>
    <w:rsid w:val="00DB6E10"/>
    <w:rsid w:val="00F5204D"/>
    <w:rsid w:val="00F6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FE7793"/>
  <w15:docId w15:val="{65399214-EEAA-4C83-9879-496E6DD5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910"/>
    <w:pPr>
      <w:suppressAutoHyphens/>
    </w:pPr>
    <w:rPr>
      <w:rFonts w:eastAsia="Times New Roman"/>
      <w:sz w:val="24"/>
      <w:szCs w:val="24"/>
      <w:lang w:eastAsia="ar-SA"/>
    </w:rPr>
  </w:style>
  <w:style w:type="paragraph" w:styleId="1">
    <w:name w:val="heading 1"/>
    <w:basedOn w:val="a"/>
    <w:link w:val="12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link w:val="22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2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link w:val="61"/>
    <w:uiPriority w:val="99"/>
    <w:qFormat/>
    <w:rsid w:val="007962B2"/>
    <w:pPr>
      <w:keepNext/>
      <w:outlineLvl w:val="5"/>
    </w:pPr>
    <w:rPr>
      <w:szCs w:val="20"/>
    </w:rPr>
  </w:style>
  <w:style w:type="paragraph" w:styleId="7">
    <w:name w:val="heading 7"/>
    <w:basedOn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a0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a0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a0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a0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a0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a0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a0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Heading1Char">
    <w:name w:val="Heading 1 Char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0">
    <w:name w:val="Заголовок 1 Знак"/>
    <w:link w:val="11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0">
    <w:name w:val="Заголовок 2 Знак"/>
    <w:link w:val="2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link w:val="3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">
    <w:name w:val="Balloon Text Char"/>
    <w:uiPriority w:val="99"/>
    <w:semiHidden/>
    <w:qFormat/>
    <w:rsid w:val="0049542B"/>
    <w:rPr>
      <w:sz w:val="0"/>
      <w:szCs w:val="0"/>
    </w:rPr>
  </w:style>
  <w:style w:type="character" w:customStyle="1" w:styleId="a4">
    <w:name w:val="Верх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">
    <w:name w:val="Header Char"/>
    <w:uiPriority w:val="99"/>
    <w:semiHidden/>
    <w:qFormat/>
    <w:rsid w:val="0049542B"/>
    <w:rPr>
      <w:sz w:val="24"/>
      <w:szCs w:val="24"/>
    </w:rPr>
  </w:style>
  <w:style w:type="character" w:customStyle="1" w:styleId="a5">
    <w:name w:val="Ниж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">
    <w:name w:val="Footer Char"/>
    <w:uiPriority w:val="99"/>
    <w:semiHidden/>
    <w:qFormat/>
    <w:rsid w:val="0049542B"/>
    <w:rPr>
      <w:sz w:val="24"/>
      <w:szCs w:val="24"/>
    </w:rPr>
  </w:style>
  <w:style w:type="character" w:customStyle="1" w:styleId="a6">
    <w:name w:val="Основной текст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">
    <w:name w:val="Body Text Char"/>
    <w:uiPriority w:val="99"/>
    <w:semiHidden/>
    <w:qFormat/>
    <w:rsid w:val="0049542B"/>
    <w:rPr>
      <w:sz w:val="24"/>
      <w:szCs w:val="24"/>
    </w:rPr>
  </w:style>
  <w:style w:type="character" w:customStyle="1" w:styleId="a7">
    <w:name w:val="Текст сноски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uiPriority w:val="99"/>
    <w:semiHidden/>
    <w:qFormat/>
    <w:rsid w:val="0049542B"/>
    <w:rPr>
      <w:sz w:val="20"/>
      <w:szCs w:val="20"/>
    </w:rPr>
  </w:style>
  <w:style w:type="character" w:customStyle="1" w:styleId="TitleChar">
    <w:name w:val="Title Char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8">
    <w:name w:val="Название Знак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9">
    <w:name w:val="Основной текст с отступом Знак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">
    <w:name w:val="Body Text Indent Char"/>
    <w:uiPriority w:val="99"/>
    <w:semiHidden/>
    <w:qFormat/>
    <w:rsid w:val="0049542B"/>
    <w:rPr>
      <w:sz w:val="24"/>
      <w:szCs w:val="24"/>
    </w:rPr>
  </w:style>
  <w:style w:type="character" w:customStyle="1" w:styleId="22">
    <w:name w:val="Заголовок 2 Знак2"/>
    <w:link w:val="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">
    <w:name w:val="Body Text Indent 2 Char"/>
    <w:uiPriority w:val="99"/>
    <w:semiHidden/>
    <w:qFormat/>
    <w:rsid w:val="0049542B"/>
    <w:rPr>
      <w:sz w:val="24"/>
      <w:szCs w:val="24"/>
    </w:rPr>
  </w:style>
  <w:style w:type="character" w:customStyle="1" w:styleId="32">
    <w:name w:val="Заголовок 3 Знак2"/>
    <w:link w:val="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">
    <w:name w:val="Body Text Indent 3 Char"/>
    <w:uiPriority w:val="99"/>
    <w:semiHidden/>
    <w:qFormat/>
    <w:rsid w:val="0049542B"/>
    <w:rPr>
      <w:sz w:val="16"/>
      <w:szCs w:val="16"/>
    </w:rPr>
  </w:style>
  <w:style w:type="character" w:customStyle="1" w:styleId="12">
    <w:name w:val="Заголовок 1 Знак2"/>
    <w:link w:val="1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link w:val="aa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14">
    <w:name w:val="Верхний колонтитул Знак1"/>
    <w:link w:val="ab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15">
    <w:name w:val="Нижний колонтитул Знак1"/>
    <w:link w:val="ac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6">
    <w:name w:val="Основной текст Знак1"/>
    <w:link w:val="ad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17">
    <w:name w:val="Текст сноски Знак1"/>
    <w:link w:val="ae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10">
    <w:name w:val="Основной текст с отступом 2 Знак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10">
    <w:name w:val="Основной текст с отступом 3 Знак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11">
    <w:name w:val="Заголовок 1 Знак1"/>
    <w:link w:val="10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">
    <w:name w:val="Заголовок 2 Знак1"/>
    <w:link w:val="20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0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8">
    <w:name w:val="Название Знак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d">
    <w:name w:val="Body Text"/>
    <w:basedOn w:val="a"/>
    <w:link w:val="16"/>
    <w:uiPriority w:val="99"/>
    <w:rsid w:val="007962B2"/>
    <w:rPr>
      <w:szCs w:val="20"/>
    </w:rPr>
  </w:style>
  <w:style w:type="paragraph" w:styleId="af">
    <w:name w:val="List"/>
    <w:basedOn w:val="ad"/>
    <w:rPr>
      <w:rFonts w:cs="FreeSans"/>
    </w:rPr>
  </w:style>
  <w:style w:type="paragraph" w:styleId="af0">
    <w:name w:val="caption"/>
    <w:basedOn w:val="a"/>
    <w:uiPriority w:val="99"/>
    <w:qFormat/>
    <w:rsid w:val="007962B2"/>
    <w:rPr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a">
    <w:name w:val="Balloon Text"/>
    <w:basedOn w:val="a"/>
    <w:link w:val="13"/>
    <w:uiPriority w:val="99"/>
    <w:semiHidden/>
    <w:qFormat/>
    <w:rsid w:val="007962B2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15"/>
    <w:uiPriority w:val="99"/>
    <w:rsid w:val="007962B2"/>
    <w:pPr>
      <w:tabs>
        <w:tab w:val="center" w:pos="4677"/>
        <w:tab w:val="right" w:pos="9355"/>
      </w:tabs>
    </w:pPr>
  </w:style>
  <w:style w:type="paragraph" w:styleId="ae">
    <w:name w:val="footnote text"/>
    <w:basedOn w:val="a"/>
    <w:link w:val="17"/>
    <w:uiPriority w:val="99"/>
    <w:qFormat/>
    <w:rsid w:val="007962B2"/>
    <w:rPr>
      <w:sz w:val="20"/>
      <w:szCs w:val="20"/>
    </w:rPr>
  </w:style>
  <w:style w:type="paragraph" w:customStyle="1" w:styleId="19">
    <w:name w:val="Абзац списка1"/>
    <w:basedOn w:val="a"/>
    <w:uiPriority w:val="99"/>
    <w:qFormat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af1">
    <w:name w:val="Заголовок Знак"/>
    <w:link w:val="af2"/>
    <w:uiPriority w:val="99"/>
    <w:qFormat/>
    <w:rsid w:val="007962B2"/>
    <w:rPr>
      <w:sz w:val="24"/>
    </w:rPr>
  </w:style>
  <w:style w:type="paragraph" w:styleId="af2">
    <w:name w:val="Title"/>
    <w:basedOn w:val="a"/>
    <w:link w:val="af1"/>
    <w:uiPriority w:val="99"/>
    <w:qFormat/>
    <w:rsid w:val="007962B2"/>
    <w:pPr>
      <w:jc w:val="center"/>
    </w:pPr>
    <w:rPr>
      <w:sz w:val="28"/>
      <w:szCs w:val="28"/>
    </w:rPr>
  </w:style>
  <w:style w:type="paragraph" w:styleId="af3">
    <w:name w:val="Body Text Indent"/>
    <w:basedOn w:val="a"/>
    <w:uiPriority w:val="99"/>
    <w:rsid w:val="007962B2"/>
    <w:pPr>
      <w:jc w:val="both"/>
    </w:pPr>
    <w:rPr>
      <w:b/>
      <w:bCs/>
      <w:sz w:val="28"/>
      <w:szCs w:val="28"/>
    </w:rPr>
  </w:style>
  <w:style w:type="paragraph" w:styleId="23">
    <w:name w:val="Body Text Indent 2"/>
    <w:basedOn w:val="a"/>
    <w:uiPriority w:val="99"/>
    <w:qFormat/>
    <w:rsid w:val="007962B2"/>
    <w:pPr>
      <w:spacing w:after="120" w:line="480" w:lineRule="auto"/>
      <w:ind w:left="283"/>
    </w:pPr>
  </w:style>
  <w:style w:type="paragraph" w:styleId="33">
    <w:name w:val="Body Text Indent 3"/>
    <w:basedOn w:val="a"/>
    <w:uiPriority w:val="99"/>
    <w:qFormat/>
    <w:rsid w:val="007962B2"/>
    <w:pPr>
      <w:spacing w:after="120"/>
      <w:ind w:left="283"/>
    </w:pPr>
    <w:rPr>
      <w:sz w:val="16"/>
      <w:szCs w:val="16"/>
    </w:rPr>
  </w:style>
  <w:style w:type="paragraph" w:customStyle="1" w:styleId="220">
    <w:name w:val="Основной текст 22"/>
    <w:basedOn w:val="a"/>
    <w:qFormat/>
    <w:rsid w:val="00A72910"/>
    <w:pPr>
      <w:spacing w:after="120" w:line="480" w:lineRule="auto"/>
    </w:pPr>
  </w:style>
  <w:style w:type="paragraph" w:styleId="af4">
    <w:name w:val="List Paragraph"/>
    <w:basedOn w:val="a"/>
    <w:uiPriority w:val="34"/>
    <w:qFormat/>
    <w:rsid w:val="00803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9</Pages>
  <Words>2413</Words>
  <Characters>13758</Characters>
  <Application>Microsoft Office Word</Application>
  <DocSecurity>0</DocSecurity>
  <Lines>114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Кальницкая Марина Алексеевна</dc:creator>
  <dc:description/>
  <cp:lastModifiedBy>В.Н. Самусенко</cp:lastModifiedBy>
  <cp:revision>24</cp:revision>
  <dcterms:created xsi:type="dcterms:W3CDTF">2018-11-23T16:33:00Z</dcterms:created>
  <dcterms:modified xsi:type="dcterms:W3CDTF">2020-10-20T13:55:00Z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