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46FB" w14:textId="77777777" w:rsidR="00BE55BB" w:rsidRDefault="00BE55BB">
      <w:pPr>
        <w:jc w:val="right"/>
      </w:pPr>
    </w:p>
    <w:p w14:paraId="01E6D24B" w14:textId="77777777" w:rsidR="00BE55BB" w:rsidRPr="00D03564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1E4930" w14:textId="77777777" w:rsidR="00BE55BB" w:rsidRPr="00D03564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EA63ED" w14:textId="77777777" w:rsidR="00BE55BB" w:rsidRPr="00D03564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082908" w14:textId="77777777" w:rsidR="00BE55BB" w:rsidRPr="00D03564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1AD8A5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Санкт-Петербургский государственный университет</w:t>
      </w:r>
    </w:p>
    <w:p w14:paraId="6AF60961" w14:textId="77777777" w:rsidR="00BE55BB" w:rsidRPr="00FA7D5E" w:rsidRDefault="00BE55BB">
      <w:pPr>
        <w:jc w:val="center"/>
        <w:rPr>
          <w:spacing w:val="20"/>
          <w:lang w:val="ru-RU"/>
        </w:rPr>
      </w:pPr>
    </w:p>
    <w:p w14:paraId="7BD2CD77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</w:t>
      </w:r>
    </w:p>
    <w:p w14:paraId="6121388D" w14:textId="77777777" w:rsidR="00FA7D5E" w:rsidRDefault="00FA7D5E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52836FD5" w14:textId="77777777" w:rsidR="00FA7D5E" w:rsidRDefault="00FA7D5E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17662CD3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br/>
      </w:r>
    </w:p>
    <w:p w14:paraId="45D26A73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Р А Б О Ч А Я   П Р О Г Р А М М А</w:t>
      </w:r>
    </w:p>
    <w:p w14:paraId="344AA8C7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УЧЕБНОЙ ДИСЦИПЛИНЫ</w:t>
      </w:r>
    </w:p>
    <w:p w14:paraId="2F399C75" w14:textId="77777777" w:rsidR="00BE55BB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5033F6E4" w14:textId="77777777" w:rsidR="00FA7D5E" w:rsidRPr="00FA7D5E" w:rsidRDefault="00FA7D5E">
      <w:pPr>
        <w:jc w:val="center"/>
        <w:rPr>
          <w:lang w:val="ru-RU"/>
        </w:rPr>
      </w:pPr>
    </w:p>
    <w:p w14:paraId="7493601E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Подготовка научных публикаций</w:t>
      </w:r>
    </w:p>
    <w:p w14:paraId="54DB5030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Preparation of Scientific Publications</w:t>
      </w:r>
    </w:p>
    <w:p w14:paraId="7CA033DA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28F21A0C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Язык(и) обучения</w:t>
      </w:r>
    </w:p>
    <w:p w14:paraId="6ADE0EE8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63EEBE3C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14:paraId="5904E9A0" w14:textId="77777777" w:rsidR="00BE55BB" w:rsidRPr="00FA7D5E" w:rsidRDefault="00BE55BB">
      <w:pPr>
        <w:rPr>
          <w:lang w:val="ru-RU"/>
        </w:rPr>
      </w:pPr>
    </w:p>
    <w:p w14:paraId="2C837332" w14:textId="77777777" w:rsidR="00BE55BB" w:rsidRPr="00FA7D5E" w:rsidRDefault="00BE55BB">
      <w:pPr>
        <w:rPr>
          <w:lang w:val="ru-RU"/>
        </w:rPr>
      </w:pPr>
    </w:p>
    <w:p w14:paraId="49E7175C" w14:textId="77777777" w:rsidR="00BE55BB" w:rsidRPr="00FA7D5E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Трудоемкость в зачетных единицах: 2</w:t>
      </w:r>
    </w:p>
    <w:p w14:paraId="4178083A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E070D0" w14:textId="77777777" w:rsidR="00BE55BB" w:rsidRPr="00FA7D5E" w:rsidRDefault="00960F1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Регистрационный номер рабочей программы: 010074</w:t>
      </w:r>
    </w:p>
    <w:p w14:paraId="2154A9F1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0835E0" w14:textId="77777777" w:rsidR="00BE55BB" w:rsidRPr="00FA7D5E" w:rsidRDefault="00960F1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07BC78" w14:textId="77777777" w:rsidR="00BE55BB" w:rsidRPr="00FA7D5E" w:rsidRDefault="00960F1D">
      <w:pPr>
        <w:rPr>
          <w:lang w:val="ru-RU"/>
        </w:rPr>
      </w:pPr>
      <w:r w:rsidRPr="00FA7D5E">
        <w:rPr>
          <w:lang w:val="ru-RU"/>
        </w:rPr>
        <w:br w:type="page"/>
      </w:r>
    </w:p>
    <w:p w14:paraId="09D64F98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учебных занятий</w:t>
      </w:r>
    </w:p>
    <w:p w14:paraId="7DB82167" w14:textId="77777777" w:rsidR="00BE55BB" w:rsidRPr="00FA7D5E" w:rsidRDefault="00BE55BB">
      <w:pPr>
        <w:rPr>
          <w:lang w:val="ru-RU"/>
        </w:rPr>
      </w:pPr>
    </w:p>
    <w:p w14:paraId="1BE66C8C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Цели и задачи учебных занятий</w:t>
      </w:r>
    </w:p>
    <w:p w14:paraId="71DF01B6" w14:textId="46C65698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Cформировать у обучающихся общее представление о структуре и содержании научных публикаций на русском и английском языках, дать практические навыки в составлении текстов, написании аннотаций. Изложить основные принципы написания научных текстов. Дать основу для дальнейшей самосто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ятельной работы в этой области.</w:t>
      </w:r>
    </w:p>
    <w:p w14:paraId="13518E91" w14:textId="77777777" w:rsidR="00BE55BB" w:rsidRPr="00FA7D5E" w:rsidRDefault="00960F1D" w:rsidP="00FA7D5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Поставленные цели достигаются путём решения следующих задач курса: изучение общих структур, используемых при составлении текстов на русском и английском языках, освоение основных принципов перевода на английский язык и практическая их реализация путем составления текстов по проходимым темам; развитие навыков самостоятельн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ого решения практических задач.</w:t>
      </w:r>
    </w:p>
    <w:p w14:paraId="3AD7166F" w14:textId="77777777" w:rsidR="00BE55BB" w:rsidRPr="00FA7D5E" w:rsidRDefault="00BE55BB">
      <w:pPr>
        <w:rPr>
          <w:lang w:val="ru-RU"/>
        </w:rPr>
      </w:pPr>
    </w:p>
    <w:p w14:paraId="68847E48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Требования подготовленности обучающегося к освоению содержания учебных занятий (пререквизиты)</w:t>
      </w:r>
    </w:p>
    <w:p w14:paraId="3DED87D1" w14:textId="77777777" w:rsidR="00BE55BB" w:rsidRPr="00FA7D5E" w:rsidRDefault="00960F1D" w:rsidP="00FA7D5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успешного освоения курса обучающиеся должны иметь базовую подготовку по математике, информатике и английскому языку в объеме первых двух курсов математических факультетов университета.</w:t>
      </w:r>
    </w:p>
    <w:p w14:paraId="5C8039D6" w14:textId="77777777" w:rsidR="00BE55BB" w:rsidRPr="00FA7D5E" w:rsidRDefault="00BE55BB">
      <w:pPr>
        <w:rPr>
          <w:lang w:val="ru-RU"/>
        </w:rPr>
      </w:pPr>
    </w:p>
    <w:p w14:paraId="3E37A993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результатов обучения (learning outcomes)</w:t>
      </w:r>
    </w:p>
    <w:p w14:paraId="78713647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изучения дисциплины «Подготовка научных публикаций» о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 xml:space="preserve">бучаемые приобретают следующие </w:t>
      </w:r>
    </w:p>
    <w:p w14:paraId="2A3C45BE" w14:textId="77777777" w:rsidR="00FA7D5E" w:rsidRDefault="00FA7D5E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Знания</w:t>
      </w:r>
    </w:p>
    <w:p w14:paraId="654C5EEA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• знание содержания дисциплины «Подготовка научных публикаций» и обладание достаточно полным представлением о возможностях применения её раз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делов при написании публикации;</w:t>
      </w:r>
    </w:p>
    <w:p w14:paraId="3DE22F7E" w14:textId="77777777" w:rsidR="00FA7D5E" w:rsidRDefault="00FA7D5E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Умения</w:t>
      </w:r>
    </w:p>
    <w:p w14:paraId="2944D19C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• умение применять правила написания научной работы, в том числе дипломов и диссертаци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й;</w:t>
      </w:r>
    </w:p>
    <w:p w14:paraId="502A2989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умение грамотно сформировать текст работы 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на русском и английском языках;</w:t>
      </w:r>
    </w:p>
    <w:p w14:paraId="7C883AC4" w14:textId="77777777" w:rsidR="00FA7D5E" w:rsidRDefault="00FA7D5E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Навыки</w:t>
      </w:r>
    </w:p>
    <w:p w14:paraId="114374C8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• навык составления текста работы в соответствии с правилами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 xml:space="preserve"> написания научных публикаций; </w:t>
      </w:r>
    </w:p>
    <w:p w14:paraId="63E3CEA2" w14:textId="77777777" w:rsidR="00FA7D5E" w:rsidRDefault="00960F1D" w:rsidP="00FA7D5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написания аннотаций 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на русском и английском языках.</w:t>
      </w:r>
    </w:p>
    <w:p w14:paraId="357AFC9C" w14:textId="77777777" w:rsidR="00BE55BB" w:rsidRPr="00FA7D5E" w:rsidRDefault="00960F1D" w:rsidP="00FA7D5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Знать содержание дисциплины «Подготовка научных публикаций». Уметь формировать текст работы в соответствии с правилами написания и подготовки публикаций 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на русском и английском языках.</w:t>
      </w:r>
    </w:p>
    <w:p w14:paraId="4A39CBC1" w14:textId="77777777" w:rsidR="00BE55BB" w:rsidRPr="00FA7D5E" w:rsidRDefault="00BE55BB">
      <w:pPr>
        <w:rPr>
          <w:lang w:val="ru-RU"/>
        </w:rPr>
      </w:pPr>
    </w:p>
    <w:p w14:paraId="264A9836" w14:textId="77777777" w:rsidR="00BE55BB" w:rsidRPr="00FA7D5E" w:rsidRDefault="00960F1D">
      <w:pPr>
        <w:rPr>
          <w:rFonts w:ascii="Times New Roman" w:hAnsi="Times New Roman" w:cs="Times New Roman"/>
          <w:lang w:val="ru-RU"/>
        </w:rPr>
      </w:pPr>
      <w:r w:rsidRPr="00FA7D5E">
        <w:rPr>
          <w:rFonts w:ascii="Times New Roman" w:hAnsi="Times New Roman" w:cs="Times New Roman"/>
          <w:b/>
          <w:sz w:val="24"/>
          <w:szCs w:val="24"/>
          <w:lang w:val="ru-RU"/>
        </w:rPr>
        <w:t>1.4.</w:t>
      </w:r>
      <w:r w:rsidRPr="00FA7D5E"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 активных и интерактивных форм учебных занятий</w:t>
      </w:r>
    </w:p>
    <w:p w14:paraId="16BE1514" w14:textId="77777777" w:rsidR="00BE55BB" w:rsidRPr="00FA7D5E" w:rsidRDefault="00960F1D" w:rsidP="00FA7D5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основных форм занятий (общее количество 30 часов) предполагается проведение семинарских занятий (30 часов), на которых </w:t>
      </w:r>
      <w:r w:rsidR="00FA7D5E">
        <w:rPr>
          <w:rFonts w:ascii="Times New Roman" w:hAnsi="Times New Roman" w:cs="Times New Roman"/>
          <w:sz w:val="24"/>
          <w:szCs w:val="24"/>
          <w:lang w:val="ru-RU"/>
        </w:rPr>
        <w:t>обучающиеся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будут знакомиться с основными принципами подготовки научных публикаций на русском и английском языках и применять полученные знания к оформлению текстов в соответствии с принципами подготовки публикаций.</w:t>
      </w:r>
    </w:p>
    <w:p w14:paraId="153B625B" w14:textId="77777777" w:rsidR="00BE55BB" w:rsidRPr="00FA7D5E" w:rsidRDefault="00960F1D">
      <w:pPr>
        <w:rPr>
          <w:lang w:val="ru-RU"/>
        </w:rPr>
      </w:pPr>
      <w:r w:rsidRPr="00FA7D5E">
        <w:rPr>
          <w:lang w:val="ru-RU"/>
        </w:rPr>
        <w:br w:type="page"/>
      </w:r>
    </w:p>
    <w:p w14:paraId="2238F87B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Организация, структура и содержание учебных занятий</w:t>
      </w:r>
    </w:p>
    <w:p w14:paraId="7EA13BBB" w14:textId="77777777" w:rsidR="00FA7D5E" w:rsidRDefault="00FA7D5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7D65DB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 учебных занятий</w:t>
      </w:r>
    </w:p>
    <w:p w14:paraId="07B92BD9" w14:textId="77777777" w:rsidR="00BE55BB" w:rsidRPr="00FA7D5E" w:rsidRDefault="00BE55BB">
      <w:pPr>
        <w:rPr>
          <w:lang w:val="ru-RU"/>
        </w:rPr>
      </w:pPr>
    </w:p>
    <w:p w14:paraId="65D3DA87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426"/>
        <w:gridCol w:w="567"/>
        <w:gridCol w:w="425"/>
        <w:gridCol w:w="425"/>
        <w:gridCol w:w="425"/>
        <w:gridCol w:w="426"/>
        <w:gridCol w:w="425"/>
        <w:gridCol w:w="425"/>
        <w:gridCol w:w="709"/>
        <w:gridCol w:w="425"/>
        <w:gridCol w:w="425"/>
        <w:gridCol w:w="426"/>
        <w:gridCol w:w="141"/>
        <w:gridCol w:w="567"/>
        <w:gridCol w:w="284"/>
        <w:gridCol w:w="567"/>
        <w:gridCol w:w="425"/>
        <w:gridCol w:w="567"/>
        <w:gridCol w:w="567"/>
      </w:tblGrid>
      <w:tr w:rsidR="00622C8E" w:rsidRPr="001979FC" w14:paraId="63E2B633" w14:textId="77777777" w:rsidTr="00FA7D5E">
        <w:trPr>
          <w:trHeight w:val="315"/>
        </w:trPr>
        <w:tc>
          <w:tcPr>
            <w:tcW w:w="978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5DD0" w14:textId="77777777" w:rsidR="00622C8E" w:rsidRPr="00FA7D5E" w:rsidRDefault="00960F1D">
            <w:pPr>
              <w:jc w:val="center"/>
              <w:rPr>
                <w:lang w:val="ru-RU"/>
              </w:rPr>
            </w:pPr>
            <w:r w:rsidRPr="00FA7D5E">
              <w:rPr>
                <w:lang w:val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B744A3F" w14:textId="77777777" w:rsidTr="00FA7D5E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B74A0DE" w14:textId="77777777" w:rsidR="002B7191" w:rsidRPr="00FA7D5E" w:rsidRDefault="00960F1D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 xml:space="preserve">Код модуля в составе дисциплины, </w:t>
            </w:r>
          </w:p>
          <w:p w14:paraId="144C0C10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 w:rsidRPr="00FA7D5E">
              <w:rPr>
                <w:sz w:val="16"/>
                <w:szCs w:val="16"/>
                <w:lang w:val="ru-RU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5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778A1E" w14:textId="77777777" w:rsidR="002B7191" w:rsidRPr="00FA7D5E" w:rsidRDefault="00960F1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>Контактная работа обучающихся с преподавателем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A859A" w14:textId="77777777" w:rsidR="002B7191" w:rsidRPr="00552C40" w:rsidRDefault="00960F1D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DE44394" w14:textId="77777777" w:rsidR="002B7191" w:rsidRPr="00FA7D5E" w:rsidRDefault="00960F1D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 xml:space="preserve">Объём активных и интерактивных  </w:t>
            </w:r>
          </w:p>
          <w:p w14:paraId="39016E6A" w14:textId="77777777" w:rsidR="002B7191" w:rsidRPr="00FA7D5E" w:rsidRDefault="00960F1D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>форм учебных занятий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F5B6D9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7D5E" w:rsidRPr="00552C40" w14:paraId="72436BA5" w14:textId="77777777" w:rsidTr="00FA7D5E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1B31" w14:textId="77777777" w:rsidR="002B7191" w:rsidRPr="00552C40" w:rsidRDefault="00CE203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8D0B81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FF3280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411BCA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D3CC34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4DCD18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C1E245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122EA9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94C8B6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E4B441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E3D5B0" w14:textId="77777777" w:rsidR="002B7191" w:rsidRPr="002B7191" w:rsidRDefault="00960F1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89A3FE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652610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71DEAC" w14:textId="77777777" w:rsidR="002B7191" w:rsidRPr="00FA7D5E" w:rsidRDefault="00960F1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>сам. раб. с использованием</w:t>
            </w:r>
          </w:p>
          <w:p w14:paraId="4978426D" w14:textId="77777777" w:rsidR="002B7191" w:rsidRPr="00FA7D5E" w:rsidRDefault="00960F1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99368D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CE88BB" w14:textId="77777777" w:rsidR="002B7191" w:rsidRPr="00552C40" w:rsidRDefault="00960F1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6028AD" w14:textId="77777777" w:rsidR="00C34FCC" w:rsidRDefault="00960F1D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3055E46" w14:textId="77777777" w:rsidR="002B7191" w:rsidRPr="00552C40" w:rsidRDefault="00960F1D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83B6" w14:textId="77777777" w:rsidR="002B7191" w:rsidRPr="00552C40" w:rsidRDefault="00CE203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69E" w14:textId="77777777" w:rsidR="002B7191" w:rsidRPr="00552C40" w:rsidRDefault="00CE2037">
            <w:pPr>
              <w:rPr>
                <w:sz w:val="16"/>
                <w:szCs w:val="16"/>
              </w:rPr>
            </w:pPr>
          </w:p>
        </w:tc>
      </w:tr>
      <w:tr w:rsidR="00BE55BB" w14:paraId="60A7B0E9" w14:textId="77777777" w:rsidTr="00FA7D5E">
        <w:tc>
          <w:tcPr>
            <w:tcW w:w="978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8763" w14:textId="77777777" w:rsidR="003A1C88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ОСНОВНАЯ ТРАЕКТОРИЯ</w:t>
            </w:r>
          </w:p>
        </w:tc>
      </w:tr>
      <w:tr w:rsidR="00BE55BB" w14:paraId="17D3B50D" w14:textId="77777777" w:rsidTr="00FA7D5E">
        <w:tc>
          <w:tcPr>
            <w:tcW w:w="978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D395" w14:textId="77777777" w:rsidR="003A1C88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FA7D5E" w14:paraId="26ED7445" w14:textId="77777777" w:rsidTr="00FA7D5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76DC" w14:textId="77777777" w:rsidR="002B7191" w:rsidRPr="00552C40" w:rsidRDefault="00960F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Семестр 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DA62C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CAE10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E91FA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2E888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28A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9D665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2DEB9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7269E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132D8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87231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1A708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1A099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AB406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904A1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33BAD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5359D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A9BF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B278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</w:tr>
      <w:tr w:rsidR="00FA7D5E" w14:paraId="5A03A619" w14:textId="77777777" w:rsidTr="00FA7D5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4A43" w14:textId="77777777" w:rsidR="002B7191" w:rsidRPr="00552C40" w:rsidRDefault="00CE203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7EC51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1C28E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1A757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D81DA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B92CF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C10E7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13194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7D56F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3BA05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44296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B4D23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AE69E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E305D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22817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8DF0F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22116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0C46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DDFA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</w:tr>
      <w:tr w:rsidR="00FA7D5E" w14:paraId="7A89BBEE" w14:textId="77777777" w:rsidTr="00FA7D5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4AC" w14:textId="77777777" w:rsidR="002B7191" w:rsidRPr="00552C40" w:rsidRDefault="00960F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ИТОГО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C814A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8AF74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FB820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78C4D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E364B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D0A8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2AF27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610C9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EA98A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AE7A8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5C750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C1325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72612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C39C8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1A52B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A3D36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0B3F" w14:textId="77777777" w:rsidR="002B7191" w:rsidRPr="00552C40" w:rsidRDefault="00CE20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466E" w14:textId="77777777" w:rsidR="002B7191" w:rsidRPr="00552C40" w:rsidRDefault="00960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</w:tr>
    </w:tbl>
    <w:p w14:paraId="10FB8EBA" w14:textId="77777777" w:rsidR="00622C8E" w:rsidRPr="00B21255" w:rsidRDefault="00CE2037"/>
    <w:p w14:paraId="1D9F3363" w14:textId="77777777" w:rsidR="00BE55BB" w:rsidRDefault="00BE55BB"/>
    <w:p w14:paraId="7F83312E" w14:textId="77777777" w:rsidR="00BE55BB" w:rsidRDefault="00BE55BB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036"/>
        <w:gridCol w:w="1559"/>
        <w:gridCol w:w="1701"/>
        <w:gridCol w:w="1560"/>
        <w:gridCol w:w="1417"/>
      </w:tblGrid>
      <w:tr w:rsidR="00853E25" w:rsidRPr="001979FC" w14:paraId="6E61A4E4" w14:textId="77777777" w:rsidTr="00FA7D5E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702B835" w14:textId="77777777" w:rsidR="00853E25" w:rsidRPr="00FA7D5E" w:rsidRDefault="00960F1D">
            <w:pPr>
              <w:jc w:val="center"/>
              <w:rPr>
                <w:bCs/>
                <w:lang w:val="ru-RU"/>
              </w:rPr>
            </w:pPr>
            <w:r w:rsidRPr="00FA7D5E">
              <w:rPr>
                <w:bCs/>
                <w:lang w:val="ru-RU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979FC" w14:paraId="3A8B2809" w14:textId="77777777" w:rsidTr="00FA7D5E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2FF9E4A" w14:textId="77777777" w:rsidR="00853E25" w:rsidRPr="00FA7D5E" w:rsidRDefault="00960F1D">
            <w:pPr>
              <w:jc w:val="center"/>
              <w:rPr>
                <w:lang w:val="ru-RU"/>
              </w:rPr>
            </w:pPr>
            <w:r w:rsidRPr="00FA7D5E">
              <w:rPr>
                <w:lang w:val="ru-RU"/>
              </w:rPr>
              <w:t xml:space="preserve">Код </w:t>
            </w:r>
            <w:proofErr w:type="gramStart"/>
            <w:r w:rsidRPr="00FA7D5E">
              <w:rPr>
                <w:lang w:val="ru-RU"/>
              </w:rPr>
              <w:t>модуля  в</w:t>
            </w:r>
            <w:proofErr w:type="gramEnd"/>
            <w:r w:rsidRPr="00FA7D5E">
              <w:rPr>
                <w:lang w:val="ru-RU"/>
              </w:rPr>
              <w:t xml:space="preserve"> составе дисциплины, практики и т.п.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368403F" w14:textId="77777777" w:rsidR="00853E25" w:rsidRPr="00474C4B" w:rsidRDefault="00960F1D" w:rsidP="00853E25">
            <w:pPr>
              <w:jc w:val="center"/>
            </w:pPr>
            <w:r w:rsidRPr="004C1E53"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1756FAE" w14:textId="77777777" w:rsidR="00853E25" w:rsidRPr="00474C4B" w:rsidRDefault="00960F1D" w:rsidP="00853E25">
            <w:pPr>
              <w:jc w:val="center"/>
            </w:pPr>
            <w:r w:rsidRPr="004C1E53">
              <w:t>Виды промежуточной аттестации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4A21EE" w14:textId="77777777" w:rsidR="00853E25" w:rsidRPr="00FA7D5E" w:rsidRDefault="00960F1D" w:rsidP="00853E25">
            <w:pPr>
              <w:jc w:val="center"/>
              <w:rPr>
                <w:lang w:val="ru-RU"/>
              </w:rPr>
            </w:pPr>
            <w:r w:rsidRPr="00FA7D5E">
              <w:rPr>
                <w:lang w:val="ru-RU"/>
              </w:rPr>
              <w:t>Виды итоговой аттестации</w:t>
            </w:r>
          </w:p>
          <w:p w14:paraId="04047863" w14:textId="77777777" w:rsidR="00853E25" w:rsidRPr="00FA7D5E" w:rsidRDefault="00960F1D" w:rsidP="00853E25">
            <w:pPr>
              <w:jc w:val="center"/>
              <w:rPr>
                <w:lang w:val="ru-RU"/>
              </w:rPr>
            </w:pPr>
            <w:r w:rsidRPr="00FA7D5E">
              <w:rPr>
                <w:sz w:val="16"/>
                <w:szCs w:val="16"/>
                <w:lang w:val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52FA22B3" w14:textId="77777777" w:rsidTr="00FA7D5E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8BB259" w14:textId="77777777" w:rsidR="009353FE" w:rsidRPr="00FA7D5E" w:rsidRDefault="00CE2037">
            <w:pPr>
              <w:rPr>
                <w:lang w:val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45A1FA" w14:textId="77777777" w:rsidR="009353FE" w:rsidRPr="00474C4B" w:rsidRDefault="00960F1D" w:rsidP="009353FE">
            <w:pPr>
              <w:jc w:val="center"/>
            </w:pPr>
            <w:r w:rsidRPr="00474C4B"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63BCA7" w14:textId="77777777" w:rsidR="009353FE" w:rsidRPr="00474C4B" w:rsidRDefault="00960F1D">
            <w:pPr>
              <w:jc w:val="center"/>
            </w:pPr>
            <w:r w:rsidRPr="00474C4B"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491B6D" w14:textId="77777777" w:rsidR="009353FE" w:rsidRPr="00474C4B" w:rsidRDefault="00960F1D">
            <w:pPr>
              <w:jc w:val="center"/>
            </w:pPr>
            <w:r w:rsidRPr="00474C4B"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ADE663" w14:textId="77777777" w:rsidR="009353FE" w:rsidRPr="00474C4B" w:rsidRDefault="00960F1D">
            <w:pPr>
              <w:jc w:val="center"/>
            </w:pPr>
            <w:r w:rsidRPr="00474C4B"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6C29E0" w14:textId="77777777" w:rsidR="009353FE" w:rsidRPr="00474C4B" w:rsidRDefault="00960F1D" w:rsidP="00B9150E">
            <w:pPr>
              <w:jc w:val="center"/>
            </w:pPr>
            <w:r w:rsidRPr="00474C4B">
              <w:t>Виды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8F3BE9" w14:textId="77777777" w:rsidR="009353FE" w:rsidRPr="00474C4B" w:rsidRDefault="00960F1D" w:rsidP="00B9150E">
            <w:pPr>
              <w:jc w:val="center"/>
            </w:pPr>
            <w:r w:rsidRPr="00474C4B">
              <w:t>Сроки</w:t>
            </w:r>
          </w:p>
        </w:tc>
      </w:tr>
      <w:tr w:rsidR="00BE55BB" w14:paraId="0C30DDBA" w14:textId="77777777" w:rsidTr="00FA7D5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120AB0" w14:textId="77777777" w:rsidR="00D76C4A" w:rsidRPr="00474C4B" w:rsidRDefault="00960F1D">
            <w:pPr>
              <w:jc w:val="center"/>
            </w:pPr>
            <w:r>
              <w:rPr>
                <w:lang w:val="ru-RU"/>
              </w:rPr>
              <w:t>ОСНОВНАЯ ТРАЕКТОРИЯ</w:t>
            </w:r>
          </w:p>
        </w:tc>
      </w:tr>
      <w:tr w:rsidR="00BE55BB" w14:paraId="0A12C848" w14:textId="77777777" w:rsidTr="00FA7D5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B6EF9A" w14:textId="77777777" w:rsidR="00D76C4A" w:rsidRPr="00474C4B" w:rsidRDefault="00960F1D">
            <w:pPr>
              <w:jc w:val="center"/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BE55BB" w14:paraId="77AA5E9D" w14:textId="77777777" w:rsidTr="00FA7D5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9A23C3" w14:textId="77777777" w:rsidR="00853E25" w:rsidRPr="00474C4B" w:rsidRDefault="00960F1D">
            <w:r>
              <w:rPr>
                <w:lang w:val="ru-RU"/>
              </w:rPr>
              <w:t>Семестр 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5AACC1" w14:textId="77777777" w:rsidR="00853E25" w:rsidRPr="00474C4B" w:rsidRDefault="00CE2037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A25BCD" w14:textId="77777777" w:rsidR="00853E25" w:rsidRPr="00474C4B" w:rsidRDefault="00CE203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A8B2B2" w14:textId="77777777" w:rsidR="00853E25" w:rsidRPr="00474C4B" w:rsidRDefault="00960F1D">
            <w:pPr>
              <w:jc w:val="center"/>
            </w:pPr>
            <w:r>
              <w:rPr>
                <w:lang w:val="ru-RU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DC2DBB" w14:textId="77777777" w:rsidR="00853E25" w:rsidRPr="00474C4B" w:rsidRDefault="00960F1D">
            <w:pPr>
              <w:jc w:val="center"/>
            </w:pPr>
            <w:r>
              <w:rPr>
                <w:lang w:val="ru-RU"/>
              </w:rPr>
              <w:t>по графику промежуточной аттестации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D33B52" w14:textId="77777777" w:rsidR="00853E25" w:rsidRPr="00474C4B" w:rsidRDefault="00CE203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979134" w14:textId="77777777" w:rsidR="00853E25" w:rsidRPr="00474C4B" w:rsidRDefault="00CE2037">
            <w:pPr>
              <w:jc w:val="center"/>
            </w:pPr>
          </w:p>
        </w:tc>
      </w:tr>
    </w:tbl>
    <w:p w14:paraId="5DFCAE5C" w14:textId="77777777" w:rsidR="002E4225" w:rsidRPr="00B21255" w:rsidRDefault="00CE2037"/>
    <w:p w14:paraId="41B9ED0B" w14:textId="77777777" w:rsidR="00BE55BB" w:rsidRDefault="00BE55BB"/>
    <w:p w14:paraId="14C78EDF" w14:textId="77777777" w:rsidR="00BE55BB" w:rsidRPr="00637152" w:rsidRDefault="00960F1D">
      <w:pPr>
        <w:rPr>
          <w:lang w:val="ru-RU"/>
        </w:rPr>
      </w:pPr>
      <w:r>
        <w:br w:type="page"/>
      </w:r>
    </w:p>
    <w:p w14:paraId="46C0CC9D" w14:textId="77777777" w:rsidR="00BE55BB" w:rsidRDefault="00960F1D"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2.2.   Структура и содержание учебных занятий</w:t>
      </w:r>
    </w:p>
    <w:p w14:paraId="6D768770" w14:textId="77777777" w:rsidR="00637152" w:rsidRDefault="00637152" w:rsidP="00321AB0">
      <w:pPr>
        <w:rPr>
          <w:rFonts w:ascii="Times New Roman" w:hAnsi="Times New Roman" w:cs="Times New Roman"/>
          <w:b/>
          <w:lang w:val="ru-RU"/>
        </w:rPr>
      </w:pPr>
    </w:p>
    <w:p w14:paraId="7736BCCF" w14:textId="77777777" w:rsidR="00321AB0" w:rsidRPr="00637152" w:rsidRDefault="00960F1D" w:rsidP="00321A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b/>
          <w:sz w:val="24"/>
          <w:szCs w:val="24"/>
          <w:lang w:val="ru-RU"/>
        </w:rPr>
        <w:t>Основная траектория               Очная форма обучения</w:t>
      </w:r>
    </w:p>
    <w:p w14:paraId="09F64B69" w14:textId="77777777" w:rsidR="00321AB0" w:rsidRPr="00637152" w:rsidRDefault="00960F1D" w:rsidP="00321AB0">
      <w:pPr>
        <w:rPr>
          <w:rFonts w:ascii="Times New Roman" w:hAnsi="Times New Roman" w:cs="Times New Roman"/>
          <w:b/>
          <w:sz w:val="24"/>
          <w:szCs w:val="24"/>
        </w:rPr>
      </w:pPr>
      <w:r w:rsidRPr="00637152">
        <w:rPr>
          <w:rFonts w:ascii="Times New Roman" w:hAnsi="Times New Roman" w:cs="Times New Roman"/>
          <w:sz w:val="24"/>
          <w:szCs w:val="24"/>
        </w:rPr>
        <w:t xml:space="preserve">Период обучения: </w:t>
      </w:r>
      <w:r w:rsidRPr="00637152">
        <w:rPr>
          <w:rFonts w:ascii="Times New Roman" w:hAnsi="Times New Roman" w:cs="Times New Roman"/>
          <w:b/>
          <w:sz w:val="24"/>
          <w:szCs w:val="24"/>
        </w:rPr>
        <w:t>Семестр 7</w:t>
      </w:r>
    </w:p>
    <w:p w14:paraId="48B7B883" w14:textId="77777777" w:rsidR="00354FDC" w:rsidRPr="00637152" w:rsidRDefault="00CE2037" w:rsidP="00321A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f0"/>
        <w:tblW w:w="0" w:type="auto"/>
        <w:tblInd w:w="108" w:type="dxa"/>
        <w:tblLook w:val="04A0" w:firstRow="1" w:lastRow="0" w:firstColumn="1" w:lastColumn="0" w:noHBand="0" w:noVBand="1"/>
      </w:tblPr>
      <w:tblGrid>
        <w:gridCol w:w="560"/>
        <w:gridCol w:w="4793"/>
        <w:gridCol w:w="3119"/>
        <w:gridCol w:w="1099"/>
      </w:tblGrid>
      <w:tr w:rsidR="00E8652F" w:rsidRPr="00637152" w14:paraId="66F25A29" w14:textId="77777777" w:rsidTr="00EB1AA4">
        <w:tc>
          <w:tcPr>
            <w:tcW w:w="452" w:type="dxa"/>
          </w:tcPr>
          <w:p w14:paraId="4B2E4A5D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793" w:type="dxa"/>
          </w:tcPr>
          <w:p w14:paraId="49E7A448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119" w:type="dxa"/>
          </w:tcPr>
          <w:p w14:paraId="56963778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учебных занятий</w:t>
            </w:r>
          </w:p>
        </w:tc>
        <w:tc>
          <w:tcPr>
            <w:tcW w:w="1099" w:type="dxa"/>
          </w:tcPr>
          <w:p w14:paraId="5BDAE436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  <w:p w14:paraId="7771E1DA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E8652F" w:rsidRPr="00637152" w14:paraId="5680B294" w14:textId="77777777" w:rsidTr="00EB1AA4">
        <w:tc>
          <w:tcPr>
            <w:tcW w:w="452" w:type="dxa"/>
            <w:vMerge w:val="restart"/>
          </w:tcPr>
          <w:p w14:paraId="7A79BB5F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3" w:type="dxa"/>
            <w:vMerge w:val="restart"/>
          </w:tcPr>
          <w:p w14:paraId="2B161B9B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1. </w:t>
            </w:r>
            <w:r w:rsidRPr="00637152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Общая организация текста научной статьи</w:t>
            </w: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119" w:type="dxa"/>
          </w:tcPr>
          <w:p w14:paraId="0A2DD8F6" w14:textId="77777777" w:rsidR="00E8652F" w:rsidRPr="00637152" w:rsidRDefault="00960F1D" w:rsidP="00E8652F">
            <w:pPr>
              <w:tabs>
                <w:tab w:val="left" w:pos="5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099" w:type="dxa"/>
          </w:tcPr>
          <w:p w14:paraId="1BE90C11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652F" w:rsidRPr="00637152" w14:paraId="2178ABFC" w14:textId="77777777" w:rsidTr="00EB1AA4">
        <w:tc>
          <w:tcPr>
            <w:tcW w:w="452" w:type="dxa"/>
            <w:vMerge/>
          </w:tcPr>
          <w:p w14:paraId="224FBFC5" w14:textId="77777777" w:rsidR="00E8652F" w:rsidRPr="00637152" w:rsidRDefault="00CE2037" w:rsidP="00E86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3" w:type="dxa"/>
            <w:vMerge/>
          </w:tcPr>
          <w:p w14:paraId="687CA089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0279BE9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1099" w:type="dxa"/>
          </w:tcPr>
          <w:p w14:paraId="5A9501F3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652F" w:rsidRPr="00637152" w14:paraId="12ADEB16" w14:textId="77777777" w:rsidTr="00EB1AA4">
        <w:tc>
          <w:tcPr>
            <w:tcW w:w="452" w:type="dxa"/>
            <w:vMerge w:val="restart"/>
          </w:tcPr>
          <w:p w14:paraId="2D6A9AD2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93" w:type="dxa"/>
            <w:vMerge w:val="restart"/>
          </w:tcPr>
          <w:p w14:paraId="6DC22D92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 2. Основные компоненты, встречающиеся в статье.</w:t>
            </w:r>
          </w:p>
        </w:tc>
        <w:tc>
          <w:tcPr>
            <w:tcW w:w="3119" w:type="dxa"/>
          </w:tcPr>
          <w:p w14:paraId="4D5B3E96" w14:textId="77777777" w:rsidR="00E8652F" w:rsidRPr="00637152" w:rsidRDefault="00960F1D" w:rsidP="00E8652F">
            <w:pPr>
              <w:tabs>
                <w:tab w:val="left" w:pos="5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099" w:type="dxa"/>
          </w:tcPr>
          <w:p w14:paraId="407CE6C5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652F" w:rsidRPr="00637152" w14:paraId="6307042F" w14:textId="77777777" w:rsidTr="00EB1AA4">
        <w:tc>
          <w:tcPr>
            <w:tcW w:w="452" w:type="dxa"/>
            <w:vMerge/>
          </w:tcPr>
          <w:p w14:paraId="35206477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3" w:type="dxa"/>
            <w:vMerge/>
          </w:tcPr>
          <w:p w14:paraId="36BAE8EC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B866859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1099" w:type="dxa"/>
          </w:tcPr>
          <w:p w14:paraId="2E5DE42B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8652F" w:rsidRPr="00637152" w14:paraId="2CDB9B4E" w14:textId="77777777" w:rsidTr="00EB1AA4">
        <w:tc>
          <w:tcPr>
            <w:tcW w:w="452" w:type="dxa"/>
            <w:vMerge w:val="restart"/>
          </w:tcPr>
          <w:p w14:paraId="1F38729E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93" w:type="dxa"/>
            <w:vMerge w:val="restart"/>
          </w:tcPr>
          <w:p w14:paraId="5391CE52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 3. Особенности перевода научных текстов.</w:t>
            </w:r>
          </w:p>
        </w:tc>
        <w:tc>
          <w:tcPr>
            <w:tcW w:w="3119" w:type="dxa"/>
          </w:tcPr>
          <w:p w14:paraId="1BA4FF1A" w14:textId="77777777" w:rsidR="00E8652F" w:rsidRPr="00637152" w:rsidRDefault="00960F1D" w:rsidP="00E8652F">
            <w:pPr>
              <w:tabs>
                <w:tab w:val="left" w:pos="5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</w:p>
        </w:tc>
        <w:tc>
          <w:tcPr>
            <w:tcW w:w="1099" w:type="dxa"/>
          </w:tcPr>
          <w:p w14:paraId="23DB3DB9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652F" w:rsidRPr="00637152" w14:paraId="0879A601" w14:textId="77777777" w:rsidTr="00EB1AA4">
        <w:tc>
          <w:tcPr>
            <w:tcW w:w="452" w:type="dxa"/>
            <w:vMerge/>
          </w:tcPr>
          <w:p w14:paraId="7FE1C28B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3" w:type="dxa"/>
            <w:vMerge/>
          </w:tcPr>
          <w:p w14:paraId="12F14C14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E005F3A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самост. работа по методическим материалам</w:t>
            </w:r>
          </w:p>
        </w:tc>
        <w:tc>
          <w:tcPr>
            <w:tcW w:w="1099" w:type="dxa"/>
          </w:tcPr>
          <w:p w14:paraId="7F52043D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8652F" w:rsidRPr="00637152" w14:paraId="2D5CB772" w14:textId="77777777" w:rsidTr="00EB1AA4">
        <w:tc>
          <w:tcPr>
            <w:tcW w:w="452" w:type="dxa"/>
            <w:vMerge w:val="restart"/>
          </w:tcPr>
          <w:p w14:paraId="3DE221FF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93" w:type="dxa"/>
            <w:vMerge w:val="restart"/>
          </w:tcPr>
          <w:p w14:paraId="273EFEDE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119" w:type="dxa"/>
          </w:tcPr>
          <w:p w14:paraId="36C44C36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099" w:type="dxa"/>
          </w:tcPr>
          <w:p w14:paraId="23AC8AFC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8652F" w:rsidRPr="00637152" w14:paraId="36BDE351" w14:textId="77777777" w:rsidTr="00EB1AA4">
        <w:tc>
          <w:tcPr>
            <w:tcW w:w="452" w:type="dxa"/>
            <w:vMerge/>
          </w:tcPr>
          <w:p w14:paraId="58F65858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3" w:type="dxa"/>
            <w:vMerge/>
          </w:tcPr>
          <w:p w14:paraId="7DA81031" w14:textId="77777777" w:rsidR="00E8652F" w:rsidRPr="00637152" w:rsidRDefault="00CE2037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821B0B" w14:textId="77777777" w:rsidR="00E8652F" w:rsidRPr="00637152" w:rsidRDefault="00960F1D" w:rsidP="00E86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099" w:type="dxa"/>
          </w:tcPr>
          <w:p w14:paraId="21543690" w14:textId="77777777" w:rsidR="00E8652F" w:rsidRPr="00637152" w:rsidRDefault="00960F1D" w:rsidP="00E865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1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652F" w:rsidRPr="00637152" w14:paraId="341031DB" w14:textId="77777777" w:rsidTr="00EB1AA4">
        <w:tc>
          <w:tcPr>
            <w:tcW w:w="8364" w:type="dxa"/>
            <w:gridSpan w:val="3"/>
          </w:tcPr>
          <w:p w14:paraId="2DC66C53" w14:textId="77777777" w:rsidR="00E8652F" w:rsidRPr="001979FC" w:rsidRDefault="00960F1D" w:rsidP="00197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099" w:type="dxa"/>
          </w:tcPr>
          <w:p w14:paraId="30367416" w14:textId="77777777" w:rsidR="00E8652F" w:rsidRPr="001979FC" w:rsidRDefault="00960F1D" w:rsidP="00197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9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6C556B6F" w14:textId="77777777" w:rsidR="005D5CD5" w:rsidRDefault="00CE2037" w:rsidP="00354FDC">
      <w:pPr>
        <w:jc w:val="both"/>
        <w:rPr>
          <w:rFonts w:ascii="Times New Roman" w:hAnsi="Times New Roman" w:cs="Times New Roman"/>
        </w:rPr>
      </w:pPr>
    </w:p>
    <w:p w14:paraId="2407691A" w14:textId="77777777" w:rsidR="00E8652F" w:rsidRPr="00637152" w:rsidRDefault="00960F1D" w:rsidP="00E8652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b/>
          <w:sz w:val="24"/>
          <w:szCs w:val="24"/>
          <w:lang w:val="ru-RU"/>
        </w:rPr>
        <w:t>Тема 1. Общая организация текста научной статьи.</w:t>
      </w:r>
    </w:p>
    <w:p w14:paraId="4B57D3F3" w14:textId="77777777" w:rsidR="00E8652F" w:rsidRPr="00D03564" w:rsidRDefault="00960F1D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научной статьи и общие принципы написания статей на русском и английском языках. Аннотация. Общие принципы составления аннотаций. Введение. Основная часть. Заключение. Благодарности. </w:t>
      </w:r>
      <w:r w:rsidRPr="00D03564">
        <w:rPr>
          <w:rFonts w:ascii="Times New Roman" w:hAnsi="Times New Roman" w:cs="Times New Roman"/>
          <w:sz w:val="24"/>
          <w:szCs w:val="24"/>
          <w:lang w:val="ru-RU"/>
        </w:rPr>
        <w:t>Список литературы.</w:t>
      </w:r>
    </w:p>
    <w:p w14:paraId="036AF263" w14:textId="77777777" w:rsidR="00E8652F" w:rsidRPr="00637152" w:rsidRDefault="00960F1D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Подготовка списка литературы в латинице.</w:t>
      </w:r>
    </w:p>
    <w:p w14:paraId="38E18307" w14:textId="77777777" w:rsidR="00E8652F" w:rsidRPr="00637152" w:rsidRDefault="00CE2037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6C6CD3" w14:textId="77777777" w:rsidR="00E8652F" w:rsidRPr="00637152" w:rsidRDefault="00960F1D" w:rsidP="00E8652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b/>
          <w:sz w:val="24"/>
          <w:szCs w:val="24"/>
          <w:lang w:val="ru-RU"/>
        </w:rPr>
        <w:t>Тема 2. Основные компоненты, встречающиеся в статье.</w:t>
      </w:r>
    </w:p>
    <w:p w14:paraId="6097A6DA" w14:textId="77777777" w:rsidR="00E8652F" w:rsidRPr="00637152" w:rsidRDefault="00960F1D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Основные понятия, используемые в научной статье. Определения. Обозначения. Свойства. Предположения, условия, соглашения. Теоремы: формулировка, доказательство.</w:t>
      </w:r>
    </w:p>
    <w:p w14:paraId="34E8EEFC" w14:textId="77777777" w:rsidR="00E8652F" w:rsidRPr="00637152" w:rsidRDefault="00CE2037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2501B3" w14:textId="77777777" w:rsidR="00E8652F" w:rsidRPr="00637152" w:rsidRDefault="00960F1D" w:rsidP="00E8652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b/>
          <w:sz w:val="24"/>
          <w:szCs w:val="24"/>
          <w:lang w:val="ru-RU"/>
        </w:rPr>
        <w:t>Тема 3. Особенности перевода научных текстов.</w:t>
      </w:r>
    </w:p>
    <w:p w14:paraId="11BF2D29" w14:textId="77777777" w:rsidR="00E8652F" w:rsidRPr="00637152" w:rsidRDefault="00960F1D" w:rsidP="00E865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Особенности перевода. Порядок слов в предложении. Особенности употребления артиклей в научных текстах. Герундий и предлоги. Страдательный залог. Использование сложных структур. Исключение повторений и методы сокращения статьи.</w:t>
      </w:r>
    </w:p>
    <w:p w14:paraId="6E343E68" w14:textId="77777777" w:rsidR="00BE55BB" w:rsidRPr="00637152" w:rsidRDefault="00960F1D">
      <w:pPr>
        <w:rPr>
          <w:sz w:val="24"/>
          <w:szCs w:val="24"/>
          <w:lang w:val="ru-RU"/>
        </w:rPr>
      </w:pPr>
      <w:r w:rsidRPr="00637152">
        <w:rPr>
          <w:sz w:val="24"/>
          <w:szCs w:val="24"/>
          <w:lang w:val="ru-RU"/>
        </w:rPr>
        <w:br w:type="page"/>
      </w:r>
    </w:p>
    <w:p w14:paraId="654B04AE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учебных занятий</w:t>
      </w:r>
    </w:p>
    <w:p w14:paraId="09FF6C71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6EFEDBD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</w:t>
      </w:r>
    </w:p>
    <w:p w14:paraId="5D803876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B02E7AD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указания по освоению дисциплины</w:t>
      </w:r>
    </w:p>
    <w:p w14:paraId="597EA566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Успешное освоение дисциплины возможно благодаря посещению занятий,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6A9C13D1" w14:textId="77777777" w:rsidR="00BE55BB" w:rsidRPr="00FA7D5E" w:rsidRDefault="00BE55BB">
      <w:pPr>
        <w:rPr>
          <w:lang w:val="ru-RU"/>
        </w:rPr>
      </w:pPr>
    </w:p>
    <w:p w14:paraId="00B129FF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 самостоятельной работы</w:t>
      </w:r>
    </w:p>
    <w:p w14:paraId="27A4D2C9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Самостоятельная работа обучающихся в рамках данной дисциплины является важным компонентом обучения, предусмотренным компетентностно-ориентированным учебным планом и рабочей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 xml:space="preserve"> программой учебной дисциплины.</w:t>
      </w:r>
    </w:p>
    <w:p w14:paraId="793736DE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5640E3C9" w14:textId="77777777" w:rsidR="00BE55BB" w:rsidRPr="00FA7D5E" w:rsidRDefault="00BE55BB">
      <w:pPr>
        <w:rPr>
          <w:lang w:val="ru-RU"/>
        </w:rPr>
      </w:pPr>
    </w:p>
    <w:p w14:paraId="126F854B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B59379B" w14:textId="77777777" w:rsidR="00CF3462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Текущий контроль успеваемости включает в себя следующие компоненты.</w:t>
      </w:r>
    </w:p>
    <w:p w14:paraId="08B71957" w14:textId="77777777" w:rsidR="00CF3462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Выполнение контрольных заданий по изучаемым темам и исправление недочетов.</w:t>
      </w:r>
    </w:p>
    <w:p w14:paraId="7353E4E3" w14:textId="77777777" w:rsidR="00CF3462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Активное участие в работе семинара, посещение занятий и совместное обсуждение контрольных заданий.</w:t>
      </w:r>
    </w:p>
    <w:p w14:paraId="7480C0D6" w14:textId="77777777" w:rsidR="00515C2C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Общая аттестация основывается на результатах работы обучающихся в семестре и предполагает зачет в конце курса. В качестве итоговой работы обучающийся должен подготовить статью на русском и английском языках по правилам подготовки научных статей на основе рекомендаций наиболее известных российских и зарубежных наукометрических баз и знаний, полученных в процессе прохождения курса «Подготовка научных публикаций». Текст составляется на основе материалов курсовых и выпускной квалификационной работы обучающегося.</w:t>
      </w:r>
    </w:p>
    <w:p w14:paraId="0A72D2FF" w14:textId="77777777" w:rsidR="00D03564" w:rsidRDefault="00D03564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итоговой аттестации зачет.</w:t>
      </w:r>
    </w:p>
    <w:p w14:paraId="721540D9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Зачет выставляется по итогам текущего контроля и результатам решения контрольных заданий и тестов во время проведения зачета. При необходимости уточнить результат аттестации преподаватель вправе предлагать любые дополнительные вопросы и задачи по изученным темам.</w:t>
      </w:r>
    </w:p>
    <w:p w14:paraId="3465B839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Уверенные и полные ответы на все вопросы, включая умение применять теорию к решению предложенных задач, – зачет (</w:t>
      </w:r>
      <w:r w:rsidRPr="008A7CB7">
        <w:rPr>
          <w:rFonts w:ascii="Times New Roman" w:hAnsi="Times New Roman" w:cs="Times New Roman"/>
          <w:sz w:val="24"/>
          <w:szCs w:val="24"/>
        </w:rPr>
        <w:t>A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D59320E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Допускаются отдельные незначительные недочеты в ответе, не влияющие на понимание сути предмета и содержание предложенных вопросов и задач - зачет (</w:t>
      </w:r>
      <w:r w:rsidRPr="008A7CB7">
        <w:rPr>
          <w:rFonts w:ascii="Times New Roman" w:hAnsi="Times New Roman" w:cs="Times New Roman"/>
          <w:sz w:val="24"/>
          <w:szCs w:val="24"/>
        </w:rPr>
        <w:t>B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1E22AA4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Отдельные незначительные пробелы в ответе – зачет (</w:t>
      </w:r>
      <w:r w:rsidRPr="008A7CB7">
        <w:rPr>
          <w:rFonts w:ascii="Times New Roman" w:hAnsi="Times New Roman" w:cs="Times New Roman"/>
          <w:sz w:val="24"/>
          <w:szCs w:val="24"/>
        </w:rPr>
        <w:t>C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C8A8A19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Знание материала в диапазоне от 70 до 80 процентов – зачет (</w:t>
      </w:r>
      <w:r w:rsidRPr="008A7CB7">
        <w:rPr>
          <w:rFonts w:ascii="Times New Roman" w:hAnsi="Times New Roman" w:cs="Times New Roman"/>
          <w:sz w:val="24"/>
          <w:szCs w:val="24"/>
        </w:rPr>
        <w:t>D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9E0EDF2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Знание материала в диапазоне от 60 до 70 процентов – зачет (</w:t>
      </w:r>
      <w:r w:rsidRPr="008A7CB7">
        <w:rPr>
          <w:rFonts w:ascii="Times New Roman" w:hAnsi="Times New Roman" w:cs="Times New Roman"/>
          <w:sz w:val="24"/>
          <w:szCs w:val="24"/>
        </w:rPr>
        <w:t>E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5154955" w14:textId="77777777" w:rsidR="008A7CB7" w:rsidRPr="008A7CB7" w:rsidRDefault="008A7CB7" w:rsidP="008A7CB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7CB7">
        <w:rPr>
          <w:rFonts w:ascii="Times New Roman" w:hAnsi="Times New Roman" w:cs="Times New Roman"/>
          <w:sz w:val="24"/>
          <w:szCs w:val="24"/>
          <w:lang w:val="ru-RU"/>
        </w:rPr>
        <w:t>Неполные ответы – менее 60%,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 – незачет (</w:t>
      </w:r>
      <w:r w:rsidRPr="008A7CB7">
        <w:rPr>
          <w:rFonts w:ascii="Times New Roman" w:hAnsi="Times New Roman" w:cs="Times New Roman"/>
          <w:sz w:val="24"/>
          <w:szCs w:val="24"/>
        </w:rPr>
        <w:t>F</w:t>
      </w:r>
      <w:r w:rsidRPr="008A7C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CAB3BB6" w14:textId="77777777" w:rsidR="00D03564" w:rsidRPr="008A7CB7" w:rsidRDefault="00D03564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1E9C71" w14:textId="77777777" w:rsidR="00BE55BB" w:rsidRPr="00FA7D5E" w:rsidRDefault="00BE55BB">
      <w:pPr>
        <w:rPr>
          <w:lang w:val="ru-RU"/>
        </w:rPr>
      </w:pPr>
    </w:p>
    <w:p w14:paraId="11648766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8AB208E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Аппарат контроля за усвоением материала включает в себя контрольные задания, необходимые для эффективного контроля за усвоением учебного материала и дополняется списком контрольных вопросов.</w:t>
      </w:r>
    </w:p>
    <w:p w14:paraId="380CD2E2" w14:textId="77777777" w:rsidR="0087340B" w:rsidRPr="00637152" w:rsidRDefault="00960F1D" w:rsidP="00637152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Список контрольных вопросов.</w:t>
      </w:r>
    </w:p>
    <w:p w14:paraId="5F030623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1. Общая структура научной статьи. Введение.</w:t>
      </w:r>
    </w:p>
    <w:p w14:paraId="120F44FC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2. Основная часть: определения, описание задачи, метод решения.</w:t>
      </w:r>
    </w:p>
    <w:p w14:paraId="6ED629F9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3. Результаты.</w:t>
      </w:r>
    </w:p>
    <w:p w14:paraId="291518AA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4. Заключение.</w:t>
      </w:r>
    </w:p>
    <w:p w14:paraId="295FF81E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5. Список литературы.</w:t>
      </w:r>
    </w:p>
    <w:p w14:paraId="61BE5FE0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6. Аннотации.</w:t>
      </w:r>
    </w:p>
    <w:p w14:paraId="5F71116E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7. Логическая структура текста, основные правила композиции.</w:t>
      </w:r>
    </w:p>
    <w:p w14:paraId="0FB688DF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8. Основные правила при написании статьи на английском языке.</w:t>
      </w:r>
    </w:p>
    <w:p w14:paraId="68AD99AB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9. Активный и пассивный залоги.</w:t>
      </w:r>
    </w:p>
    <w:p w14:paraId="66ED19F9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10. Использование герундия.</w:t>
      </w:r>
    </w:p>
    <w:p w14:paraId="310A5208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11. Сложные структуры.</w:t>
      </w:r>
    </w:p>
    <w:p w14:paraId="73F9B7F2" w14:textId="77777777" w:rsidR="0087340B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12. Правила стиля. Сокращение лишних слов и оборотов, не несущих смысловой</w:t>
      </w:r>
    </w:p>
    <w:p w14:paraId="4E12C436" w14:textId="77777777" w:rsidR="00552A74" w:rsidRP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7152">
        <w:rPr>
          <w:rFonts w:ascii="Times New Roman" w:hAnsi="Times New Roman" w:cs="Times New Roman"/>
          <w:sz w:val="24"/>
          <w:szCs w:val="24"/>
          <w:lang w:val="ru-RU"/>
        </w:rPr>
        <w:t>нагрузки.</w:t>
      </w:r>
    </w:p>
    <w:p w14:paraId="40FE2ADA" w14:textId="77777777" w:rsidR="00BE55BB" w:rsidRPr="00637152" w:rsidRDefault="00BE55BB" w:rsidP="00637152">
      <w:pPr>
        <w:jc w:val="both"/>
        <w:rPr>
          <w:sz w:val="24"/>
          <w:szCs w:val="24"/>
          <w:lang w:val="ru-RU"/>
        </w:rPr>
      </w:pPr>
    </w:p>
    <w:p w14:paraId="71BEC1DD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оценки обучающимися содержания и качества учебного процесса</w:t>
      </w:r>
    </w:p>
    <w:p w14:paraId="3E201EDE" w14:textId="77777777" w:rsidR="00203801" w:rsidRPr="00637152" w:rsidRDefault="00960F1D" w:rsidP="00637152">
      <w:pPr>
        <w:spacing w:before="120" w:after="12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83B13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714CED8F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Кадровое обеспечение</w:t>
      </w:r>
    </w:p>
    <w:p w14:paraId="2F4268A8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1B5C97A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5FF1BFE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 чтению лекций привлекаются преподаватели, имеющие базовое образование и/или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ученую степень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соответствующую профилю преподаваемой дисциплины.</w:t>
      </w:r>
    </w:p>
    <w:p w14:paraId="36E1D4D6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0AEEF5C" w14:textId="77777777" w:rsidR="00BE55BB" w:rsidRPr="00FA7D5E" w:rsidRDefault="00960F1D">
      <w:pPr>
        <w:rPr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учебно-вспомогательным и (или) иным персоналом</w:t>
      </w:r>
    </w:p>
    <w:p w14:paraId="22215931" w14:textId="77777777" w:rsidR="00BE55BB" w:rsidRPr="00FA7D5E" w:rsidRDefault="00960F1D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требуется.</w:t>
      </w:r>
    </w:p>
    <w:p w14:paraId="74676C30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EAE60E7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Материально-техническое обеспечение</w:t>
      </w:r>
    </w:p>
    <w:p w14:paraId="42C8544F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A57451A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аудиторий (помещений, мест) для проведения занятий</w:t>
      </w:r>
    </w:p>
    <w:p w14:paraId="2102A73A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Стандартно оборудованные лекционные аудитории, в том числе и для проведения интерактивных лекций: доска, видеопроектор, экран.</w:t>
      </w:r>
    </w:p>
    <w:p w14:paraId="7DD6190F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98C4F1C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6C3A5FC" w14:textId="77777777" w:rsidR="00BE55BB" w:rsidRPr="00FA7D5E" w:rsidRDefault="00637152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60F1D">
        <w:rPr>
          <w:rFonts w:ascii="Times New Roman" w:hAnsi="Times New Roman" w:cs="Times New Roman"/>
          <w:sz w:val="24"/>
          <w:szCs w:val="24"/>
          <w:lang w:val="ru-RU"/>
        </w:rPr>
        <w:t xml:space="preserve">пециальных требований нет. </w:t>
      </w:r>
    </w:p>
    <w:p w14:paraId="0AC392F6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BE995C0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оборудования</w:t>
      </w:r>
    </w:p>
    <w:p w14:paraId="1B22AAF0" w14:textId="77777777" w:rsidR="00BE55BB" w:rsidRPr="00FA7D5E" w:rsidRDefault="00960F1D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Специальных требований нет.</w:t>
      </w:r>
    </w:p>
    <w:p w14:paraId="1C0477E8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278B407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3.3.4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программного обеспечения</w:t>
      </w:r>
    </w:p>
    <w:p w14:paraId="1B9F6BF4" w14:textId="77777777" w:rsidR="00BE55BB" w:rsidRPr="00FA7D5E" w:rsidRDefault="00960F1D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предусмотрено.</w:t>
      </w:r>
    </w:p>
    <w:p w14:paraId="4DFD2969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42A7CB6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объёмы требуемых расходных материалов</w:t>
      </w:r>
    </w:p>
    <w:p w14:paraId="6CFF043E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Мел, фломастеры цветные, губки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в компьютерные классы.</w:t>
      </w:r>
    </w:p>
    <w:p w14:paraId="0E52AC39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4A5B730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Информационное обеспечение</w:t>
      </w:r>
    </w:p>
    <w:p w14:paraId="347173EC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F78E325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обязательной литературы</w:t>
      </w:r>
    </w:p>
    <w:p w14:paraId="5BAF0E68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Владимиров Ю. А. Как написать научную статью. - Москва, 1993. - 18 с.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https://www.docme.ru/doc/653964/kak-napisat._-nauchnu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 xml:space="preserve">yu-stat._yu--vladimirov-yu.a 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http://labogen-ru.1gb.ru/40_aspirant/textes/how_to_write_a_research_paper2.pdf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ЭР открытог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о доступа в сети Интернет.</w:t>
      </w:r>
    </w:p>
    <w:p w14:paraId="65C8914F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Качалова К.Н., Е.Е. Израилевич. Практическая грамматика английского языка: с упражнениями и ключами. В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 xml:space="preserve"> 2-х т.т. – Киев, 2002-2003.  </w:t>
      </w:r>
    </w:p>
    <w:p w14:paraId="5A7B6242" w14:textId="77777777" w:rsidR="00BE55BB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7D5E">
        <w:rPr>
          <w:rFonts w:ascii="Times New Roman" w:hAnsi="Times New Roman" w:cs="Times New Roman"/>
          <w:sz w:val="24"/>
          <w:szCs w:val="24"/>
        </w:rPr>
        <w:t xml:space="preserve">3. J. Trzeciak. Writing mathematical papers in English. </w:t>
      </w:r>
      <w:r>
        <w:rPr>
          <w:rFonts w:ascii="Times New Roman" w:hAnsi="Times New Roman" w:cs="Times New Roman"/>
          <w:sz w:val="24"/>
          <w:szCs w:val="24"/>
          <w:lang w:val="ru-RU"/>
        </w:rPr>
        <w:t>Gdansk Teachers’ Press.1998.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https://b-ok.org/book/1262240/e5427a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ЭР открытого доступа в сети Интернет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7560A8" w14:textId="77777777" w:rsidR="00637152" w:rsidRPr="00FA7D5E" w:rsidRDefault="00637152" w:rsidP="00637152">
      <w:pPr>
        <w:ind w:firstLine="720"/>
        <w:jc w:val="both"/>
        <w:rPr>
          <w:lang w:val="ru-RU"/>
        </w:rPr>
      </w:pPr>
    </w:p>
    <w:p w14:paraId="1409EF57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дополнительной литературы</w:t>
      </w:r>
    </w:p>
    <w:p w14:paraId="5C2F9C11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http://www.sciencefiles.ru/section/36/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 ЭР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крытого доступа в сети Интернет</w:t>
      </w:r>
    </w:p>
    <w:p w14:paraId="2983329C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https://ru-science.com/ru/blog/publikaciya-nauchnyh-statej-vak/nauchnaya-publikaciya-podgotovka-nauchnoj-stat-i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ЭР от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крытого доступа в сети Интернет</w:t>
      </w:r>
    </w:p>
    <w:p w14:paraId="29395CDF" w14:textId="77777777" w:rsidR="00637152" w:rsidRDefault="00960F1D" w:rsidP="00637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hyperlink r:id="rId7" w:history="1">
        <w:r w:rsidR="00637152" w:rsidRPr="00637152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http://www.maik.rssi.ru/pub/files/HSG_2011.pdf</w:t>
        </w:r>
      </w:hyperlink>
      <w:r w:rsidR="00637152" w:rsidRPr="006371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 ЭР открытого доступа в сети Интернет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AC9475" w14:textId="77777777" w:rsidR="00BE55BB" w:rsidRPr="00FA7D5E" w:rsidRDefault="00960F1D" w:rsidP="00637152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https://faculty.washington.edu/smcohen/320/Strunk&amp;White.pdf - ЭР открытого доступа в сети Интернет</w:t>
      </w:r>
      <w:r w:rsidR="006371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C7FDE2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663957A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иных информационных источников</w:t>
      </w:r>
    </w:p>
    <w:p w14:paraId="556A4302" w14:textId="77777777" w:rsidR="00BE55BB" w:rsidRPr="00FA7D5E" w:rsidRDefault="00960F1D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предусмотрены</w:t>
      </w:r>
    </w:p>
    <w:p w14:paraId="68998DD3" w14:textId="77777777" w:rsidR="00637152" w:rsidRDefault="0063715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5E2B948" w14:textId="77777777" w:rsidR="00BE55BB" w:rsidRPr="00FA7D5E" w:rsidRDefault="00960F1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Раздел 4. Разработчики программы</w:t>
      </w:r>
    </w:p>
    <w:p w14:paraId="45EAF2FF" w14:textId="6940BE14" w:rsidR="00BE55BB" w:rsidRPr="00FA7D5E" w:rsidRDefault="00960F1D" w:rsidP="00637152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Ампилова Наталья Борисовна, доцент мат-мех факультета СПбГУ.</w:t>
      </w:r>
      <w:r w:rsidR="00197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n.ampilova@spbu.ru.</w:t>
      </w:r>
    </w:p>
    <w:sectPr w:rsidR="00BE55BB" w:rsidRPr="00FA7D5E" w:rsidSect="003E1D2A">
      <w:headerReference w:type="even" r:id="rId8"/>
      <w:headerReference w:type="default" r:id="rId9"/>
      <w:headerReference w:type="first" r:id="rId10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3E87" w14:textId="77777777" w:rsidR="00CE2037" w:rsidRDefault="00CE2037">
      <w:r>
        <w:separator/>
      </w:r>
    </w:p>
  </w:endnote>
  <w:endnote w:type="continuationSeparator" w:id="0">
    <w:p w14:paraId="1B0BC3DD" w14:textId="77777777" w:rsidR="00CE2037" w:rsidRDefault="00CE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2BE00" w14:textId="77777777" w:rsidR="00CE2037" w:rsidRDefault="00CE2037">
      <w:r>
        <w:separator/>
      </w:r>
    </w:p>
  </w:footnote>
  <w:footnote w:type="continuationSeparator" w:id="0">
    <w:p w14:paraId="7CBF4293" w14:textId="77777777" w:rsidR="00CE2037" w:rsidRDefault="00CE2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C836" w14:textId="77777777" w:rsidR="009D472B" w:rsidRDefault="00CE20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21FD" w14:textId="77777777" w:rsidR="009D472B" w:rsidRDefault="00CE20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03AE91" w14:textId="77777777" w:rsidR="008D2BFB" w:rsidRDefault="00960F1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4C962D" w14:textId="77777777" w:rsidR="009D472B" w:rsidRDefault="00CE20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2931"/>
    <w:multiLevelType w:val="multilevel"/>
    <w:tmpl w:val="D20EE9B4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76B89"/>
    <w:rsid w:val="001915A3"/>
    <w:rsid w:val="001979FC"/>
    <w:rsid w:val="00217F62"/>
    <w:rsid w:val="00637152"/>
    <w:rsid w:val="00847389"/>
    <w:rsid w:val="008A7CB7"/>
    <w:rsid w:val="00960F1D"/>
    <w:rsid w:val="00A906D8"/>
    <w:rsid w:val="00AB5A74"/>
    <w:rsid w:val="00BE55BB"/>
    <w:rsid w:val="00CC693D"/>
    <w:rsid w:val="00CE2037"/>
    <w:rsid w:val="00D03564"/>
    <w:rsid w:val="00DF2004"/>
    <w:rsid w:val="00F071AE"/>
    <w:rsid w:val="00F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E847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0"/>
    <w:qFormat/>
    <w:rsid w:val="00354FDC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tabs>
        <w:tab w:val="num" w:pos="720"/>
      </w:tabs>
      <w:spacing w:before="120" w:after="120"/>
      <w:ind w:left="720" w:hanging="720"/>
      <w:jc w:val="center"/>
      <w:outlineLvl w:val="0"/>
    </w:pPr>
    <w:rPr>
      <w:rFonts w:ascii="Arial Unicode MS" w:hAnsiTheme="minorHAnsi" w:cs="Arial Unicode MS"/>
      <w:b/>
      <w:bCs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1"/>
    <w:qFormat/>
    <w:rsid w:val="00354FDC"/>
    <w:pPr>
      <w:keepNext/>
      <w:numPr>
        <w:ilvl w:val="1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240" w:after="60"/>
      <w:jc w:val="both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59"/>
    <w:rsid w:val="00EC0746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qFormat/>
    <w:rsid w:val="00354FDC"/>
    <w:pPr>
      <w:keepNext/>
      <w:numPr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120" w:after="120"/>
      <w:jc w:val="center"/>
      <w:outlineLvl w:val="0"/>
    </w:pPr>
    <w:rPr>
      <w:rFonts w:ascii="Arial Unicode MS" w:cs="Arial Unicode MS"/>
      <w:b/>
      <w:bCs/>
      <w:color w:val="000000"/>
      <w:sz w:val="28"/>
      <w:szCs w:val="28"/>
      <w:u w:color="000000"/>
    </w:rPr>
  </w:style>
  <w:style w:type="character" w:customStyle="1" w:styleId="26">
    <w:name w:val="Заголовок 2 Знак"/>
    <w:basedOn w:val="a0"/>
    <w:rsid w:val="00354FDC"/>
    <w:rPr>
      <w:rFonts w:ascii="Cambria" w:eastAsia="Times New Roman" w:hAnsi="Cambria" w:cs="Arial Unicode MS"/>
      <w:b/>
      <w:bCs/>
      <w:i/>
      <w:iCs/>
      <w:color w:val="000000"/>
      <w:sz w:val="28"/>
      <w:szCs w:val="28"/>
      <w:u w:color="000000"/>
    </w:rPr>
  </w:style>
  <w:style w:type="character" w:customStyle="1" w:styleId="1f">
    <w:name w:val="Заголовок 1 Знак"/>
    <w:basedOn w:val="a0"/>
    <w:rsid w:val="00354FDC"/>
    <w:rPr>
      <w:rFonts w:ascii="Arial Unicode MS" w:eastAsia="Times New Roman" w:cs="Arial Unicode MS"/>
      <w:b/>
      <w:bCs/>
      <w:color w:val="000000"/>
      <w:sz w:val="28"/>
      <w:szCs w:val="28"/>
      <w:u w:color="000000"/>
    </w:rPr>
  </w:style>
  <w:style w:type="table" w:customStyle="1" w:styleId="1f0">
    <w:name w:val="Сетка таблицы1"/>
    <w:basedOn w:val="a1"/>
    <w:uiPriority w:val="59"/>
    <w:rsid w:val="00E8652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character" w:styleId="afb">
    <w:name w:val="Hyperlink"/>
    <w:basedOn w:val="a0"/>
    <w:uiPriority w:val="99"/>
    <w:unhideWhenUsed/>
    <w:rsid w:val="00637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ik.rssi.ru/pub/files/HSG_201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4</cp:revision>
  <cp:lastPrinted>2019-12-25T08:08:00Z</cp:lastPrinted>
  <dcterms:created xsi:type="dcterms:W3CDTF">2020-11-01T06:29:00Z</dcterms:created>
  <dcterms:modified xsi:type="dcterms:W3CDTF">2020-11-03T15:40:00Z</dcterms:modified>
</cp:coreProperties>
</file>