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69" w:rsidRPr="002C4869" w:rsidRDefault="002C4869" w:rsidP="002C4869">
      <w:pPr>
        <w:jc w:val="both"/>
        <w:rPr>
          <w:rFonts w:ascii="Times New Roman" w:hAnsi="Times New Roman"/>
          <w:b/>
          <w:sz w:val="24"/>
          <w:szCs w:val="24"/>
        </w:rPr>
      </w:pPr>
      <w:r w:rsidRPr="002C4869">
        <w:rPr>
          <w:rFonts w:ascii="Times New Roman" w:hAnsi="Times New Roman"/>
          <w:b/>
          <w:sz w:val="24"/>
          <w:szCs w:val="24"/>
        </w:rPr>
        <w:t>1. Дайте определение понятию «база данных» (БД).</w:t>
      </w:r>
    </w:p>
    <w:p w:rsidR="002C4869" w:rsidRDefault="002C4869" w:rsidP="002C4869">
      <w:pPr>
        <w:jc w:val="both"/>
        <w:rPr>
          <w:rFonts w:ascii="Times New Roman" w:hAnsi="Times New Roman" w:cs="Times New Roman"/>
          <w:sz w:val="24"/>
          <w:szCs w:val="26"/>
          <w:shd w:val="clear" w:color="auto" w:fill="FFFFFF"/>
        </w:rPr>
      </w:pPr>
      <w:r w:rsidRPr="002C4869">
        <w:rPr>
          <w:rFonts w:ascii="Times New Roman" w:hAnsi="Times New Roman" w:cs="Times New Roman"/>
          <w:sz w:val="24"/>
          <w:szCs w:val="26"/>
          <w:shd w:val="clear" w:color="auto" w:fill="FFFFFF"/>
        </w:rPr>
        <w:t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:rsidR="002C4869" w:rsidRPr="002C4869" w:rsidRDefault="002C4869" w:rsidP="002C4869">
      <w:pPr>
        <w:jc w:val="both"/>
        <w:rPr>
          <w:rFonts w:ascii="Times New Roman" w:hAnsi="Times New Roman"/>
          <w:b/>
          <w:sz w:val="24"/>
          <w:szCs w:val="24"/>
        </w:rPr>
      </w:pPr>
      <w:r w:rsidRPr="002C4869">
        <w:rPr>
          <w:rFonts w:ascii="Times New Roman" w:hAnsi="Times New Roman" w:cs="Times New Roman"/>
          <w:b/>
          <w:sz w:val="24"/>
          <w:szCs w:val="26"/>
          <w:shd w:val="clear" w:color="auto" w:fill="FFFFFF"/>
        </w:rPr>
        <w:t xml:space="preserve">2. </w:t>
      </w:r>
      <w:r w:rsidRPr="002C4869">
        <w:rPr>
          <w:rFonts w:ascii="Times New Roman" w:hAnsi="Times New Roman"/>
          <w:b/>
          <w:sz w:val="24"/>
          <w:szCs w:val="24"/>
        </w:rPr>
        <w:t xml:space="preserve">Дайте определение понятию «система управления </w:t>
      </w:r>
      <w:proofErr w:type="gramStart"/>
      <w:r w:rsidRPr="002C4869">
        <w:rPr>
          <w:rFonts w:ascii="Times New Roman" w:hAnsi="Times New Roman"/>
          <w:b/>
          <w:sz w:val="24"/>
          <w:szCs w:val="24"/>
        </w:rPr>
        <w:t>базой  данных</w:t>
      </w:r>
      <w:proofErr w:type="gramEnd"/>
      <w:r w:rsidRPr="002C4869">
        <w:rPr>
          <w:rFonts w:ascii="Times New Roman" w:hAnsi="Times New Roman"/>
          <w:b/>
          <w:sz w:val="24"/>
          <w:szCs w:val="24"/>
        </w:rPr>
        <w:t>» (СУБД).</w:t>
      </w:r>
    </w:p>
    <w:p w:rsidR="00511DC0" w:rsidRDefault="002C4869">
      <w:pPr>
        <w:rPr>
          <w:rFonts w:ascii="Times New Roman" w:hAnsi="Times New Roman" w:cs="Times New Roman"/>
          <w:sz w:val="24"/>
          <w:szCs w:val="26"/>
          <w:shd w:val="clear" w:color="auto" w:fill="FFFFFF"/>
        </w:rPr>
      </w:pPr>
      <w:r w:rsidRPr="00046202">
        <w:rPr>
          <w:rFonts w:ascii="Times New Roman" w:hAnsi="Times New Roman" w:cs="Times New Roman"/>
          <w:sz w:val="24"/>
          <w:szCs w:val="26"/>
          <w:shd w:val="clear" w:color="auto" w:fill="FFFFFF"/>
        </w:rPr>
        <w:t>Система управления базами данных (СУБД) — это комплекс программных средств, необходимых для создания структуры новой базы, ее наполнения, редактирования содержимого и отображения информации. </w:t>
      </w:r>
    </w:p>
    <w:p w:rsidR="00046202" w:rsidRPr="00046202" w:rsidRDefault="00046202" w:rsidP="00046202">
      <w:pPr>
        <w:jc w:val="both"/>
        <w:rPr>
          <w:rFonts w:ascii="Times New Roman" w:hAnsi="Times New Roman"/>
          <w:b/>
          <w:sz w:val="24"/>
          <w:szCs w:val="24"/>
        </w:rPr>
      </w:pPr>
      <w:r w:rsidRPr="00046202">
        <w:rPr>
          <w:rFonts w:ascii="Times New Roman" w:hAnsi="Times New Roman" w:cs="Times New Roman"/>
          <w:b/>
          <w:sz w:val="24"/>
          <w:szCs w:val="26"/>
          <w:shd w:val="clear" w:color="auto" w:fill="FFFFFF"/>
          <w:lang w:val="en-US"/>
        </w:rPr>
        <w:t xml:space="preserve">3. </w:t>
      </w:r>
      <w:r w:rsidRPr="00046202">
        <w:rPr>
          <w:rFonts w:ascii="Times New Roman" w:hAnsi="Times New Roman"/>
          <w:b/>
          <w:sz w:val="24"/>
          <w:szCs w:val="24"/>
        </w:rPr>
        <w:t>Назовите основные компоненты СУБД.</w:t>
      </w:r>
    </w:p>
    <w:p w:rsidR="00046202" w:rsidRPr="00046202" w:rsidRDefault="00046202" w:rsidP="00046202">
      <w:pPr>
        <w:pStyle w:val="a4"/>
        <w:numPr>
          <w:ilvl w:val="0"/>
          <w:numId w:val="3"/>
        </w:numPr>
        <w:shd w:val="clear" w:color="auto" w:fill="FFFFFF"/>
        <w:ind w:left="0" w:firstLine="426"/>
        <w:rPr>
          <w:color w:val="000000"/>
          <w:szCs w:val="20"/>
        </w:rPr>
      </w:pPr>
      <w:r w:rsidRPr="00046202">
        <w:rPr>
          <w:b/>
          <w:bCs/>
          <w:color w:val="000000"/>
          <w:szCs w:val="20"/>
        </w:rPr>
        <w:t>Ядро</w:t>
      </w:r>
      <w:r w:rsidRPr="00046202">
        <w:rPr>
          <w:color w:val="000000"/>
          <w:szCs w:val="20"/>
        </w:rPr>
        <w:t>, которое отвечает за управление данными во внешней и оперативной памяти и журнализацию,</w:t>
      </w:r>
    </w:p>
    <w:p w:rsidR="00046202" w:rsidRPr="00046202" w:rsidRDefault="00046202" w:rsidP="00046202">
      <w:pPr>
        <w:pStyle w:val="a4"/>
        <w:numPr>
          <w:ilvl w:val="0"/>
          <w:numId w:val="3"/>
        </w:numPr>
        <w:shd w:val="clear" w:color="auto" w:fill="FFFFFF"/>
        <w:ind w:left="0" w:firstLine="426"/>
        <w:rPr>
          <w:color w:val="000000"/>
          <w:szCs w:val="20"/>
        </w:rPr>
      </w:pPr>
      <w:r w:rsidRPr="00046202">
        <w:rPr>
          <w:b/>
          <w:bCs/>
          <w:color w:val="000000"/>
          <w:szCs w:val="20"/>
        </w:rPr>
        <w:t>Процессор языка базы данных</w:t>
      </w:r>
      <w:r w:rsidRPr="00046202">
        <w:rPr>
          <w:color w:val="000000"/>
          <w:szCs w:val="20"/>
        </w:rPr>
        <w:t>, обеспечивающий оптимизацию запросов на извлечение и изменение данных и создание, как правило, машинно-независимого исполняемого внутреннего кода,</w:t>
      </w:r>
    </w:p>
    <w:p w:rsidR="00046202" w:rsidRPr="00046202" w:rsidRDefault="00046202" w:rsidP="00046202">
      <w:pPr>
        <w:pStyle w:val="a4"/>
        <w:numPr>
          <w:ilvl w:val="0"/>
          <w:numId w:val="3"/>
        </w:numPr>
        <w:shd w:val="clear" w:color="auto" w:fill="FFFFFF"/>
        <w:ind w:left="0" w:firstLine="426"/>
        <w:rPr>
          <w:color w:val="000000"/>
          <w:szCs w:val="20"/>
        </w:rPr>
      </w:pPr>
      <w:r w:rsidRPr="00046202">
        <w:rPr>
          <w:b/>
          <w:bCs/>
          <w:color w:val="000000"/>
          <w:szCs w:val="20"/>
        </w:rPr>
        <w:t>Подсистему поддержки времени исполнения</w:t>
      </w:r>
      <w:r w:rsidRPr="00046202">
        <w:rPr>
          <w:color w:val="000000"/>
          <w:szCs w:val="20"/>
        </w:rPr>
        <w:t>, которая интерпретирует программы манипуляции данными, создающие пользовательский интерфейс с СУБД</w:t>
      </w:r>
    </w:p>
    <w:p w:rsidR="00046202" w:rsidRDefault="00046202" w:rsidP="00046202">
      <w:pPr>
        <w:pStyle w:val="a4"/>
        <w:numPr>
          <w:ilvl w:val="0"/>
          <w:numId w:val="3"/>
        </w:numPr>
        <w:shd w:val="clear" w:color="auto" w:fill="FFFFFF"/>
        <w:ind w:left="0" w:firstLine="426"/>
        <w:rPr>
          <w:color w:val="000000"/>
          <w:szCs w:val="20"/>
        </w:rPr>
      </w:pPr>
      <w:r w:rsidRPr="00046202">
        <w:rPr>
          <w:b/>
          <w:bCs/>
          <w:color w:val="000000"/>
          <w:szCs w:val="20"/>
        </w:rPr>
        <w:t>Сервисные программы</w:t>
      </w:r>
      <w:r w:rsidRPr="00046202">
        <w:rPr>
          <w:color w:val="000000"/>
          <w:szCs w:val="20"/>
        </w:rPr>
        <w:t> (внешние утилиты), обеспечивающие ряд дополнительных возможностей по обслуживанию информационной системы.</w:t>
      </w:r>
    </w:p>
    <w:p w:rsidR="00046202" w:rsidRPr="005842A7" w:rsidRDefault="00046202" w:rsidP="00046202">
      <w:pPr>
        <w:pStyle w:val="a4"/>
        <w:shd w:val="clear" w:color="auto" w:fill="FFFFFF"/>
        <w:rPr>
          <w:b/>
          <w:bCs/>
          <w:color w:val="000000"/>
          <w:szCs w:val="20"/>
        </w:rPr>
      </w:pPr>
      <w:r w:rsidRPr="005842A7">
        <w:rPr>
          <w:b/>
          <w:bCs/>
          <w:color w:val="000000"/>
          <w:szCs w:val="20"/>
        </w:rPr>
        <w:t xml:space="preserve">4. </w:t>
      </w:r>
    </w:p>
    <w:p w:rsidR="00A42500" w:rsidRDefault="00A42500" w:rsidP="00A425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250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r w:rsidRPr="00A42500">
        <w:rPr>
          <w:rFonts w:ascii="Times New Roman" w:hAnsi="Times New Roman" w:cs="Times New Roman"/>
          <w:b/>
          <w:sz w:val="24"/>
          <w:szCs w:val="24"/>
        </w:rPr>
        <w:t>Какие БД называются реляционными? Назовите основные признаки реляционных баз данных.</w:t>
      </w:r>
    </w:p>
    <w:p w:rsidR="00A42500" w:rsidRDefault="00A42500" w:rsidP="00A42500">
      <w:pPr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A42500">
        <w:rPr>
          <w:rFonts w:ascii="Times New Roman" w:hAnsi="Times New Roman" w:cs="Times New Roman"/>
          <w:b/>
          <w:color w:val="000000"/>
          <w:sz w:val="24"/>
          <w:szCs w:val="27"/>
        </w:rPr>
        <w:t>Реляционная база данных</w:t>
      </w:r>
      <w:r w:rsidRPr="00A42500">
        <w:rPr>
          <w:rFonts w:ascii="Times New Roman" w:hAnsi="Times New Roman" w:cs="Times New Roman"/>
          <w:color w:val="000000"/>
          <w:sz w:val="24"/>
          <w:szCs w:val="27"/>
        </w:rPr>
        <w:t xml:space="preserve"> представляет собой множество взаимосвязанных таблиц, каждая из которых содержит информацию об объектах определенного вида. Каждая строка таблицы содержит данные об одном объекте (например, автомобиле, компьютере, клиенте), а столбцы таблицы содержат различные характеристики этих объектов - атрибуты (например, номер двигателя, марка процессора, телефоны фирм или клиентов).</w:t>
      </w:r>
    </w:p>
    <w:p w:rsidR="004A383C" w:rsidRPr="004A383C" w:rsidRDefault="004A383C" w:rsidP="00A42500">
      <w:pPr>
        <w:jc w:val="both"/>
        <w:rPr>
          <w:rFonts w:ascii="Times New Roman" w:hAnsi="Times New Roman" w:cs="Times New Roman"/>
          <w:color w:val="000000"/>
          <w:szCs w:val="27"/>
        </w:rPr>
      </w:pPr>
      <w:r w:rsidRPr="004A383C">
        <w:rPr>
          <w:rFonts w:ascii="Times New Roman" w:hAnsi="Times New Roman" w:cs="Times New Roman"/>
          <w:color w:val="000000"/>
          <w:sz w:val="24"/>
          <w:szCs w:val="27"/>
        </w:rPr>
        <w:t>В зависимости от структуры данных различают иерархические, сетевые и реляционные базы данных.</w:t>
      </w:r>
    </w:p>
    <w:p w:rsidR="00A42500" w:rsidRDefault="004A383C" w:rsidP="00A42500">
      <w:pPr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4A383C">
        <w:rPr>
          <w:rFonts w:ascii="Times New Roman" w:hAnsi="Times New Roman" w:cs="Times New Roman"/>
          <w:b/>
          <w:color w:val="000000"/>
          <w:sz w:val="24"/>
          <w:szCs w:val="27"/>
        </w:rPr>
        <w:t>Реляционной считается такая база данных</w:t>
      </w:r>
      <w:r w:rsidRPr="004A383C">
        <w:rPr>
          <w:rFonts w:ascii="Times New Roman" w:hAnsi="Times New Roman" w:cs="Times New Roman"/>
          <w:color w:val="000000"/>
          <w:sz w:val="24"/>
          <w:szCs w:val="27"/>
        </w:rPr>
        <w:t>, в которой все данные представлены в виде двумерных таблиц и все операции над базой сводятся к манипуляциям над таблицами. Название «реляционная» связано с тем фактом, что каждая запись в такой базе содержит информацию, относящуюся (</w:t>
      </w:r>
      <w:proofErr w:type="spellStart"/>
      <w:r w:rsidRPr="004A383C">
        <w:rPr>
          <w:rFonts w:ascii="Times New Roman" w:hAnsi="Times New Roman" w:cs="Times New Roman"/>
          <w:color w:val="000000"/>
          <w:sz w:val="24"/>
          <w:szCs w:val="27"/>
        </w:rPr>
        <w:t>related</w:t>
      </w:r>
      <w:proofErr w:type="spellEnd"/>
      <w:r w:rsidRPr="004A383C">
        <w:rPr>
          <w:rFonts w:ascii="Times New Roman" w:hAnsi="Times New Roman" w:cs="Times New Roman"/>
          <w:color w:val="000000"/>
          <w:sz w:val="24"/>
          <w:szCs w:val="27"/>
        </w:rPr>
        <w:t>) только к одному конкретному объекту (экземпляру сущности). Кроме того, с данными двух сущностей можно работать как с единым целым, основанным на значениях связей (ключей) между сущностями.</w:t>
      </w:r>
    </w:p>
    <w:p w:rsidR="0094685C" w:rsidRPr="00052A4D" w:rsidRDefault="0094685C" w:rsidP="00426B39">
      <w:p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52A4D">
        <w:rPr>
          <w:rFonts w:ascii="Times New Roman" w:hAnsi="Times New Roman" w:cs="Times New Roman"/>
          <w:b/>
          <w:color w:val="000000"/>
          <w:sz w:val="24"/>
          <w:szCs w:val="27"/>
          <w:lang w:val="en-US"/>
        </w:rPr>
        <w:t xml:space="preserve">6. </w:t>
      </w:r>
      <w:r w:rsidR="00426B39" w:rsidRPr="00052A4D">
        <w:rPr>
          <w:rFonts w:ascii="Times New Roman" w:hAnsi="Times New Roman"/>
          <w:b/>
          <w:sz w:val="24"/>
          <w:szCs w:val="24"/>
        </w:rPr>
        <w:t>Что</w:t>
      </w:r>
      <w:r w:rsidR="00426B39" w:rsidRPr="00052A4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26B39" w:rsidRPr="00052A4D">
        <w:rPr>
          <w:rFonts w:ascii="Times New Roman" w:hAnsi="Times New Roman"/>
          <w:b/>
          <w:sz w:val="24"/>
          <w:szCs w:val="24"/>
        </w:rPr>
        <w:t>такое</w:t>
      </w:r>
      <w:r w:rsidR="00426B39" w:rsidRPr="00052A4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26B39" w:rsidRPr="00052A4D">
        <w:rPr>
          <w:rFonts w:ascii="Times New Roman" w:hAnsi="Times New Roman"/>
          <w:b/>
          <w:i/>
          <w:sz w:val="24"/>
          <w:szCs w:val="24"/>
          <w:lang w:val="en-US"/>
        </w:rPr>
        <w:t>OLTP</w:t>
      </w:r>
      <w:r w:rsidR="00426B39" w:rsidRPr="00052A4D">
        <w:rPr>
          <w:rFonts w:ascii="Times New Roman" w:hAnsi="Times New Roman"/>
          <w:b/>
          <w:sz w:val="24"/>
          <w:szCs w:val="24"/>
          <w:lang w:val="en-US"/>
        </w:rPr>
        <w:t>?</w:t>
      </w:r>
    </w:p>
    <w:p w:rsidR="00426B39" w:rsidRPr="00426B39" w:rsidRDefault="00426B39" w:rsidP="00426B39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26B39">
        <w:rPr>
          <w:rFonts w:ascii="Times New Roman" w:hAnsi="Times New Roman" w:cs="Times New Roman"/>
          <w:sz w:val="24"/>
          <w:szCs w:val="24"/>
          <w:lang w:val="en-US" w:eastAsia="ru-RU"/>
        </w:rPr>
        <w:t>OLTP (Online Transaction Processing)</w:t>
      </w:r>
    </w:p>
    <w:p w:rsidR="00426B39" w:rsidRPr="006B307E" w:rsidRDefault="00426B39" w:rsidP="00426B39">
      <w:pPr>
        <w:pStyle w:val="a4"/>
        <w:shd w:val="clear" w:color="auto" w:fill="FFFFFF"/>
        <w:spacing w:before="0" w:beforeAutospacing="0" w:after="150" w:afterAutospacing="0"/>
      </w:pPr>
      <w:r w:rsidRPr="006B307E">
        <w:rPr>
          <w:rStyle w:val="a5"/>
        </w:rPr>
        <w:t>OLTP</w:t>
      </w:r>
      <w:r w:rsidRPr="006B307E">
        <w:t xml:space="preserve"> (обработка транзакций в режиме реального времени) участвует в работе конкретной системы. OLTP характеризуется большим количеством коротких онлайновых транзакций (INSERT, UPDATE, DELETE). Основной упор для OLTP-систем заключается в очень быстрой обработке запросов, обеспечении целостности данных в средах с множественным доступом и эффективности, измеряемой количеством транзакций в секунду. В базе данных OLTP есть подробные и текущие данные, а схема, используемая для хранения транзакционных баз данных, - это модель сущности (обычно 3NF). Он включает в себя Запросы, связанные с индивидуальной записью, </w:t>
      </w:r>
      <w:proofErr w:type="gramStart"/>
      <w:r w:rsidRPr="006B307E">
        <w:t>например</w:t>
      </w:r>
      <w:proofErr w:type="gramEnd"/>
      <w:r w:rsidRPr="006B307E">
        <w:t xml:space="preserve"> "Обновление электронной почты" в базе данных компании.</w:t>
      </w:r>
    </w:p>
    <w:p w:rsidR="00426B39" w:rsidRPr="005842A7" w:rsidRDefault="00426B39" w:rsidP="00426B39">
      <w:p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42A7">
        <w:rPr>
          <w:rStyle w:val="a5"/>
          <w:rFonts w:ascii="Times New Roman" w:hAnsi="Times New Roman" w:cs="Times New Roman"/>
          <w:b w:val="0"/>
          <w:sz w:val="24"/>
          <w:szCs w:val="24"/>
          <w:lang w:val="en-US"/>
        </w:rPr>
        <w:t>7.</w:t>
      </w:r>
      <w:r w:rsidRPr="005842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B307E">
        <w:rPr>
          <w:rFonts w:ascii="Times New Roman" w:hAnsi="Times New Roman" w:cs="Times New Roman"/>
          <w:b/>
          <w:sz w:val="24"/>
          <w:szCs w:val="24"/>
        </w:rPr>
        <w:t>Что</w:t>
      </w:r>
      <w:r w:rsidRPr="005842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B307E">
        <w:rPr>
          <w:rFonts w:ascii="Times New Roman" w:hAnsi="Times New Roman" w:cs="Times New Roman"/>
          <w:b/>
          <w:sz w:val="24"/>
          <w:szCs w:val="24"/>
        </w:rPr>
        <w:t>такое</w:t>
      </w:r>
      <w:r w:rsidRPr="005842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B307E">
        <w:rPr>
          <w:rFonts w:ascii="Times New Roman" w:hAnsi="Times New Roman" w:cs="Times New Roman"/>
          <w:b/>
          <w:i/>
          <w:sz w:val="24"/>
          <w:szCs w:val="24"/>
          <w:lang w:val="en-US"/>
        </w:rPr>
        <w:t>OLAP</w:t>
      </w:r>
      <w:r w:rsidRPr="005842A7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:rsidR="00426B39" w:rsidRPr="005842A7" w:rsidRDefault="00426B39" w:rsidP="00426B39">
      <w:pPr>
        <w:tabs>
          <w:tab w:val="left" w:pos="0"/>
          <w:tab w:val="left" w:pos="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42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proofErr w:type="gramStart"/>
      <w:r w:rsidRPr="005842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online</w:t>
      </w:r>
      <w:proofErr w:type="gramEnd"/>
      <w:r w:rsidRPr="005842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analytical processing)</w:t>
      </w:r>
    </w:p>
    <w:p w:rsidR="00426B39" w:rsidRPr="006B307E" w:rsidRDefault="00426B39" w:rsidP="00426B39">
      <w:pPr>
        <w:pStyle w:val="a4"/>
        <w:shd w:val="clear" w:color="auto" w:fill="FFFFFF"/>
        <w:spacing w:before="0" w:beforeAutospacing="0" w:after="150" w:afterAutospacing="0"/>
      </w:pPr>
      <w:r w:rsidRPr="006B307E">
        <w:rPr>
          <w:rStyle w:val="a5"/>
        </w:rPr>
        <w:t>OLAP</w:t>
      </w:r>
      <w:r w:rsidR="0004501C" w:rsidRPr="006B307E">
        <w:t> (он</w:t>
      </w:r>
      <w:r w:rsidRPr="006B307E">
        <w:t xml:space="preserve">лайн аналитическая обработка) имеет дело с историческими данными или архивными данными. OLAP характеризуется относительно низким объемом транзакций. Запросы часто очень </w:t>
      </w:r>
      <w:r w:rsidRPr="006B307E">
        <w:lastRenderedPageBreak/>
        <w:t>сложны и включают скопления. Для систем OLAP время отклика - это показатель эффективности. Приложения OLAP широко используются методами интеллектуального анализа данных. В базе данных OLAP хранятся агрегированные исторические данные, хранящиеся в многомерных схемах (обычно звездообразная схема). Иногда запрос должен получить доступ к большому количеству данных в записях управления, как то, что было прибылью вашей компании в прошлом году.</w:t>
      </w:r>
    </w:p>
    <w:p w:rsidR="00052A4D" w:rsidRDefault="00052A4D" w:rsidP="00052A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07E">
        <w:rPr>
          <w:rFonts w:ascii="Times New Roman" w:hAnsi="Times New Roman" w:cs="Times New Roman"/>
          <w:b/>
          <w:sz w:val="24"/>
          <w:szCs w:val="24"/>
        </w:rPr>
        <w:t xml:space="preserve">8. Поясните понятие «архитектура клиент-сервер». </w:t>
      </w:r>
    </w:p>
    <w:p w:rsidR="007A3341" w:rsidRDefault="007A3341" w:rsidP="007A3341">
      <w:pPr>
        <w:rPr>
          <w:rFonts w:ascii="Times New Roman" w:hAnsi="Times New Roman" w:cs="Times New Roman"/>
          <w:sz w:val="24"/>
          <w:lang w:eastAsia="ru-RU"/>
        </w:rPr>
      </w:pPr>
      <w:r w:rsidRPr="007A3341">
        <w:rPr>
          <w:rFonts w:ascii="Times New Roman" w:hAnsi="Times New Roman" w:cs="Times New Roman"/>
          <w:b/>
          <w:bCs/>
          <w:sz w:val="24"/>
          <w:lang w:eastAsia="ru-RU"/>
        </w:rPr>
        <w:t xml:space="preserve"> «Клиент — сервер»</w:t>
      </w:r>
      <w:r w:rsidRPr="007A3341">
        <w:rPr>
          <w:rFonts w:ascii="Times New Roman" w:hAnsi="Times New Roman" w:cs="Times New Roman"/>
          <w:sz w:val="24"/>
          <w:lang w:eastAsia="ru-RU"/>
        </w:rPr>
        <w:t>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 </w:t>
      </w:r>
      <w:r>
        <w:rPr>
          <w:rFonts w:ascii="Times New Roman" w:hAnsi="Times New Roman" w:cs="Times New Roman"/>
          <w:sz w:val="24"/>
          <w:lang w:eastAsia="ru-RU"/>
        </w:rPr>
        <w:t>клиент</w:t>
      </w:r>
      <w:r w:rsidRPr="007A3341">
        <w:rPr>
          <w:rFonts w:ascii="Times New Roman" w:hAnsi="Times New Roman" w:cs="Times New Roman"/>
          <w:sz w:val="24"/>
          <w:lang w:eastAsia="ru-RU"/>
        </w:rPr>
        <w:t> и </w:t>
      </w:r>
      <w:r>
        <w:rPr>
          <w:rFonts w:ascii="Times New Roman" w:hAnsi="Times New Roman" w:cs="Times New Roman"/>
          <w:sz w:val="24"/>
          <w:lang w:eastAsia="ru-RU"/>
        </w:rPr>
        <w:t>сервер</w:t>
      </w:r>
      <w:r w:rsidRPr="007A3341">
        <w:rPr>
          <w:rFonts w:ascii="Times New Roman" w:hAnsi="Times New Roman" w:cs="Times New Roman"/>
          <w:sz w:val="24"/>
          <w:lang w:eastAsia="ru-RU"/>
        </w:rPr>
        <w:t> — это </w:t>
      </w:r>
      <w:r>
        <w:rPr>
          <w:rFonts w:ascii="Times New Roman" w:hAnsi="Times New Roman" w:cs="Times New Roman"/>
          <w:sz w:val="24"/>
          <w:lang w:eastAsia="ru-RU"/>
        </w:rPr>
        <w:t>программное обеспечение</w:t>
      </w:r>
      <w:r w:rsidRPr="007A3341">
        <w:rPr>
          <w:rFonts w:ascii="Times New Roman" w:hAnsi="Times New Roman" w:cs="Times New Roman"/>
          <w:sz w:val="24"/>
          <w:lang w:eastAsia="ru-RU"/>
        </w:rPr>
        <w:t>. Обычно эти программы расположены на разных </w:t>
      </w:r>
      <w:r>
        <w:rPr>
          <w:rFonts w:ascii="Times New Roman" w:hAnsi="Times New Roman" w:cs="Times New Roman"/>
          <w:sz w:val="24"/>
          <w:lang w:eastAsia="ru-RU"/>
        </w:rPr>
        <w:t>вычислительных машинах</w:t>
      </w:r>
      <w:r w:rsidRPr="007A3341">
        <w:rPr>
          <w:rFonts w:ascii="Times New Roman" w:hAnsi="Times New Roman" w:cs="Times New Roman"/>
          <w:sz w:val="24"/>
          <w:lang w:eastAsia="ru-RU"/>
        </w:rPr>
        <w:t> и взаимодействуют между собой через </w:t>
      </w:r>
      <w:r>
        <w:rPr>
          <w:rFonts w:ascii="Times New Roman" w:hAnsi="Times New Roman" w:cs="Times New Roman"/>
          <w:sz w:val="24"/>
          <w:lang w:eastAsia="ru-RU"/>
        </w:rPr>
        <w:t>вычислительную сеть</w:t>
      </w:r>
      <w:r w:rsidRPr="007A3341">
        <w:rPr>
          <w:rFonts w:ascii="Times New Roman" w:hAnsi="Times New Roman" w:cs="Times New Roman"/>
          <w:sz w:val="24"/>
          <w:lang w:eastAsia="ru-RU"/>
        </w:rPr>
        <w:t> посредством </w:t>
      </w:r>
      <w:r>
        <w:rPr>
          <w:rFonts w:ascii="Times New Roman" w:hAnsi="Times New Roman" w:cs="Times New Roman"/>
          <w:sz w:val="24"/>
          <w:lang w:eastAsia="ru-RU"/>
        </w:rPr>
        <w:t>сетевых протоколов</w:t>
      </w:r>
      <w:r w:rsidRPr="007A3341">
        <w:rPr>
          <w:rFonts w:ascii="Times New Roman" w:hAnsi="Times New Roman" w:cs="Times New Roman"/>
          <w:sz w:val="24"/>
          <w:lang w:eastAsia="ru-RU"/>
        </w:rPr>
        <w:t>, но они могут быть расположены также и на одной машине.</w:t>
      </w:r>
    </w:p>
    <w:p w:rsidR="007A3341" w:rsidRPr="005842A7" w:rsidRDefault="007A3341" w:rsidP="007A3341">
      <w:pPr>
        <w:jc w:val="both"/>
        <w:rPr>
          <w:rFonts w:ascii="Times New Roman" w:hAnsi="Times New Roman"/>
          <w:b/>
          <w:sz w:val="24"/>
          <w:szCs w:val="24"/>
        </w:rPr>
      </w:pPr>
      <w:r w:rsidRPr="007A3341">
        <w:rPr>
          <w:rFonts w:ascii="Times New Roman" w:hAnsi="Times New Roman" w:cs="Times New Roman"/>
          <w:b/>
          <w:sz w:val="24"/>
          <w:lang w:eastAsia="ru-RU"/>
        </w:rPr>
        <w:t xml:space="preserve">9. </w:t>
      </w:r>
      <w:r w:rsidRPr="007A3341">
        <w:rPr>
          <w:rFonts w:ascii="Times New Roman" w:hAnsi="Times New Roman"/>
          <w:b/>
          <w:sz w:val="24"/>
          <w:szCs w:val="24"/>
        </w:rPr>
        <w:t xml:space="preserve">Поясните понятие «сервис </w:t>
      </w:r>
      <w:r w:rsidRPr="007A3341">
        <w:rPr>
          <w:rFonts w:ascii="Times New Roman" w:hAnsi="Times New Roman"/>
          <w:b/>
          <w:sz w:val="24"/>
          <w:szCs w:val="24"/>
          <w:lang w:val="en-US"/>
        </w:rPr>
        <w:t>Windows</w:t>
      </w:r>
      <w:r w:rsidRPr="007A3341">
        <w:rPr>
          <w:rFonts w:ascii="Times New Roman" w:hAnsi="Times New Roman"/>
          <w:b/>
          <w:sz w:val="24"/>
          <w:szCs w:val="24"/>
        </w:rPr>
        <w:t>»</w:t>
      </w:r>
      <w:r w:rsidRPr="005842A7">
        <w:rPr>
          <w:rFonts w:ascii="Times New Roman" w:hAnsi="Times New Roman"/>
          <w:b/>
          <w:sz w:val="24"/>
          <w:szCs w:val="24"/>
        </w:rPr>
        <w:t xml:space="preserve">. </w:t>
      </w:r>
    </w:p>
    <w:p w:rsidR="00A60C3F" w:rsidRPr="00A60C3F" w:rsidRDefault="00A60C3F" w:rsidP="007A3341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A60C3F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 xml:space="preserve">Сервис, или служба </w:t>
      </w:r>
      <w:proofErr w:type="spellStart"/>
      <w:r w:rsidRPr="00A60C3F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Windows</w:t>
      </w:r>
      <w:proofErr w:type="spellEnd"/>
      <w:r w:rsidRPr="00A60C3F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,</w:t>
      </w:r>
      <w:r w:rsidRPr="00A60C3F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 xml:space="preserve"> - это фоновое приложение, которое может запускаться различными способами, в том числе автоматически при старте </w:t>
      </w:r>
      <w:proofErr w:type="spellStart"/>
      <w:r w:rsidRPr="00A60C3F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Windows</w:t>
      </w:r>
      <w:proofErr w:type="spellEnd"/>
      <w:r w:rsidRPr="00A60C3F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, или стартовать в том случае, если окажется нужным другому подобному приложению. Отличительной особенностью сервиса является отсутствие средств непосредственного диалога с пользователем и, соответственно, отсутствие необходимости для пользователя предпринимать какие-либо действия для поддержания сервиса в работоспособном состоянии. Большинство сервисов могут быть остановлены по запросу пользователя, однако есть и такие, которые не могут быть остановлены по причине того, что они необходимы для нормальной работы некоторых компонентов операционной системы.</w:t>
      </w:r>
    </w:p>
    <w:p w:rsidR="00A60C3F" w:rsidRDefault="00A60C3F" w:rsidP="00A60C3F">
      <w:pPr>
        <w:jc w:val="both"/>
        <w:rPr>
          <w:rFonts w:ascii="Times New Roman" w:hAnsi="Times New Roman"/>
          <w:b/>
          <w:sz w:val="24"/>
          <w:szCs w:val="24"/>
        </w:rPr>
      </w:pPr>
      <w:r w:rsidRPr="00A60C3F">
        <w:rPr>
          <w:rFonts w:ascii="Times New Roman" w:hAnsi="Times New Roman"/>
          <w:b/>
          <w:sz w:val="24"/>
          <w:szCs w:val="24"/>
        </w:rPr>
        <w:t>10.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60C3F">
        <w:rPr>
          <w:rFonts w:ascii="Times New Roman" w:hAnsi="Times New Roman"/>
          <w:b/>
          <w:sz w:val="24"/>
          <w:szCs w:val="24"/>
        </w:rPr>
        <w:t>Поясните понятие «программный интерфейс СУБД».</w:t>
      </w:r>
    </w:p>
    <w:p w:rsidR="003A2E6E" w:rsidRPr="00EE3D39" w:rsidRDefault="003A2E6E" w:rsidP="00A60C3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3D3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API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EE3D3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программный интерфейс приложения, интерфейс прикладного программирования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(</w:t>
      </w:r>
      <w:r w:rsidRPr="00EE3D39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a</w:t>
      </w:r>
      <w:r w:rsidRPr="00EE3D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pplication </w:t>
      </w:r>
      <w:r w:rsidRPr="00EE3D39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p</w:t>
      </w:r>
      <w:r w:rsidRPr="00EE3D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rogramming </w:t>
      </w:r>
      <w:r w:rsidRPr="00EE3D39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i</w:t>
      </w:r>
      <w:r w:rsidRPr="00EE3D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nterface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— набор готовых </w:t>
      </w:r>
      <w:r w:rsidRPr="00EE3D39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классов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3D39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процедур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3D39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функций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E3D39">
        <w:rPr>
          <w:rFonts w:ascii="Times New Roman" w:hAnsi="Times New Roman" w:cs="Times New Roman"/>
          <w:sz w:val="24"/>
          <w:szCs w:val="24"/>
          <w:shd w:val="clear" w:color="auto" w:fill="FFFFFF"/>
        </w:rPr>
        <w:t>структур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w:r w:rsidRPr="00EE3D39">
        <w:rPr>
          <w:rFonts w:ascii="Times New Roman" w:hAnsi="Times New Roman" w:cs="Times New Roman"/>
          <w:sz w:val="24"/>
          <w:szCs w:val="24"/>
          <w:shd w:val="clear" w:color="auto" w:fill="FFFFFF"/>
        </w:rPr>
        <w:t>констант</w:t>
      </w:r>
      <w:r w:rsidRPr="00EE3D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предоставляемых приложением (библиотекой, сервисом) или операционной системой для использования во внешних программных продуктах. </w:t>
      </w:r>
    </w:p>
    <w:p w:rsidR="00683223" w:rsidRPr="00EE3D39" w:rsidRDefault="00683223" w:rsidP="00A60C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D39">
        <w:rPr>
          <w:rFonts w:ascii="Times New Roman" w:hAnsi="Times New Roman" w:cs="Times New Roman"/>
          <w:color w:val="000000"/>
          <w:sz w:val="24"/>
          <w:szCs w:val="24"/>
        </w:rPr>
        <w:t>Существует два основных способа доступа к данным из клиентских приложений: использование прикладного интерфейса и использование универсального программного интерфейса.</w:t>
      </w:r>
    </w:p>
    <w:p w:rsidR="00B843E6" w:rsidRDefault="00EE3D39" w:rsidP="00A60C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3E6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Прикладной </w:t>
      </w:r>
      <w:r w:rsidRPr="00EE3D39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программный интерфейс (API – </w:t>
      </w:r>
      <w:proofErr w:type="spellStart"/>
      <w:r w:rsidRPr="00EE3D39"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proofErr w:type="spellEnd"/>
      <w:r w:rsidRPr="00EE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D39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Pr="00EE3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3D39">
        <w:rPr>
          <w:rFonts w:ascii="Times New Roman" w:hAnsi="Times New Roman" w:cs="Times New Roman"/>
          <w:color w:val="000000"/>
          <w:sz w:val="24"/>
          <w:szCs w:val="24"/>
        </w:rPr>
        <w:t>Interface</w:t>
      </w:r>
      <w:proofErr w:type="spellEnd"/>
      <w:r w:rsidRPr="00EE3D39">
        <w:rPr>
          <w:rFonts w:ascii="Times New Roman" w:hAnsi="Times New Roman" w:cs="Times New Roman"/>
          <w:color w:val="000000"/>
          <w:sz w:val="24"/>
          <w:szCs w:val="24"/>
        </w:rPr>
        <w:t xml:space="preserve">) представляет собой набор функций, вызываемых из клиентского приложения. Он может работать только с СУБД данного производителя и при ее замене придется переписывать значительную часть кода клиентского приложения. Прикладной программный интерфейс различен для разных СУБД.   </w:t>
      </w:r>
    </w:p>
    <w:p w:rsidR="00EE3D39" w:rsidRDefault="00EE3D39" w:rsidP="00A60C3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3E6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Универсальный </w:t>
      </w:r>
      <w:r w:rsidRPr="00EE3D39">
        <w:rPr>
          <w:rFonts w:ascii="Times New Roman" w:hAnsi="Times New Roman" w:cs="Times New Roman"/>
          <w:color w:val="000000"/>
          <w:sz w:val="24"/>
          <w:szCs w:val="24"/>
        </w:rPr>
        <w:t>механизм доступа к данным обеспечивает возможность использования одного и того же интерфейса для доступа к разным типам СУБД. Обычно он реализован в виде специальных дополнительных модулей, называемых драйверами.</w:t>
      </w:r>
    </w:p>
    <w:p w:rsidR="006A1BD9" w:rsidRDefault="006A1BD9" w:rsidP="00A60C3F">
      <w:pPr>
        <w:jc w:val="both"/>
        <w:rPr>
          <w:rFonts w:ascii="Times New Roman" w:hAnsi="Times New Roman" w:cs="Times New Roman"/>
          <w:color w:val="000000"/>
          <w:sz w:val="24"/>
          <w:szCs w:val="21"/>
        </w:rPr>
      </w:pPr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Наиболее распространенным программным интерфейсом, обеспечивающим доступ к данным конкретной базы </w:t>
      </w:r>
      <w:proofErr w:type="gram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данных</w:t>
      </w:r>
      <w:proofErr w:type="gram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 является ODBC (</w:t>
      </w:r>
      <w:proofErr w:type="spell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Open</w:t>
      </w:r>
      <w:proofErr w:type="spell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Database</w:t>
      </w:r>
      <w:proofErr w:type="spell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Connectivity</w:t>
      </w:r>
      <w:proofErr w:type="spell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) фирмы </w:t>
      </w:r>
      <w:proofErr w:type="spell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Microsoft</w:t>
      </w:r>
      <w:proofErr w:type="spell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. В рамках ODBC программное приложение непосредственно взаимодействует с диспетчером драйвером, посылая ему ODBC-вызовы. Диспетчер драйверов отвечает за динамическую загрузку нужного ODBC-драйвера, через который обращается </w:t>
      </w:r>
      <w:proofErr w:type="gramStart"/>
      <w:r w:rsidRPr="006A1BD9">
        <w:rPr>
          <w:rFonts w:ascii="Times New Roman" w:hAnsi="Times New Roman" w:cs="Times New Roman"/>
          <w:color w:val="000000"/>
          <w:sz w:val="24"/>
          <w:szCs w:val="21"/>
        </w:rPr>
        <w:t>с серверу</w:t>
      </w:r>
      <w:proofErr w:type="gramEnd"/>
      <w:r w:rsidRPr="006A1BD9">
        <w:rPr>
          <w:rFonts w:ascii="Times New Roman" w:hAnsi="Times New Roman" w:cs="Times New Roman"/>
          <w:color w:val="000000"/>
          <w:sz w:val="24"/>
          <w:szCs w:val="21"/>
        </w:rPr>
        <w:t xml:space="preserve"> баз данных. ODBC-драйвер выполняет все вызовы ODBC-функций и «переводит» их на язык источника данных. СУБД хранит и выводит данные в ответ на запросы со стороны ODBC-драйвера.</w:t>
      </w:r>
    </w:p>
    <w:p w:rsidR="00C000C1" w:rsidRDefault="00C000C1" w:rsidP="00A60C3F">
      <w:pPr>
        <w:jc w:val="both"/>
        <w:rPr>
          <w:rFonts w:ascii="Times New Roman" w:hAnsi="Times New Roman" w:cs="Times New Roman"/>
          <w:color w:val="000000"/>
          <w:sz w:val="24"/>
          <w:szCs w:val="21"/>
        </w:rPr>
      </w:pPr>
    </w:p>
    <w:p w:rsidR="00C000C1" w:rsidRPr="006A1BD9" w:rsidRDefault="00C000C1" w:rsidP="00A60C3F">
      <w:pPr>
        <w:jc w:val="both"/>
        <w:rPr>
          <w:rFonts w:ascii="Times New Roman" w:hAnsi="Times New Roman" w:cs="Times New Roman"/>
          <w:color w:val="000000"/>
          <w:sz w:val="32"/>
          <w:szCs w:val="24"/>
        </w:rPr>
      </w:pPr>
    </w:p>
    <w:p w:rsidR="006A1BD9" w:rsidRPr="007A3367" w:rsidRDefault="006A1BD9" w:rsidP="00A60C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36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11. </w:t>
      </w:r>
      <w:r w:rsidR="00C000C1" w:rsidRPr="007A3367">
        <w:rPr>
          <w:rFonts w:ascii="Times New Roman" w:hAnsi="Times New Roman" w:cs="Times New Roman"/>
          <w:b/>
          <w:sz w:val="24"/>
          <w:szCs w:val="24"/>
        </w:rPr>
        <w:t>Поясните понятие «интерфейс командной строки»</w:t>
      </w:r>
    </w:p>
    <w:p w:rsidR="00C000C1" w:rsidRPr="007A3367" w:rsidRDefault="00C90003" w:rsidP="00A60C3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33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Интерфейс командной строки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proofErr w:type="spellStart"/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Command</w:t>
      </w:r>
      <w:proofErr w:type="spellEnd"/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line</w:t>
      </w:r>
      <w:r w:rsidRPr="007A336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interface</w:t>
      </w:r>
      <w:proofErr w:type="spellEnd"/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CLI) — разновидность текстового </w:t>
      </w:r>
      <w:r w:rsidRPr="007A336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интерфейса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(CUI) между человеком и компьютером, в котором инструкции компьютеру даются в основном путём ввода с клавиатуры текстовых </w:t>
      </w:r>
      <w:r w:rsidRPr="007A336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строк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(команд).</w:t>
      </w:r>
    </w:p>
    <w:p w:rsidR="002C2C5F" w:rsidRPr="007A3367" w:rsidRDefault="002C2C5F" w:rsidP="00A60C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336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Текстовый пользовательский интерфейс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(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Text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user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interface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TUI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также 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Character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User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Interface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Pr="007A336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CUI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— разновидность </w:t>
      </w:r>
      <w:r w:rsidRPr="007A3367">
        <w:rPr>
          <w:rFonts w:ascii="Times New Roman" w:hAnsi="Times New Roman" w:cs="Times New Roman"/>
          <w:sz w:val="24"/>
          <w:szCs w:val="24"/>
          <w:shd w:val="clear" w:color="auto" w:fill="FFFFFF"/>
        </w:rPr>
        <w:t>интерфейса пользователя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использующая при </w:t>
      </w:r>
      <w:r w:rsidRPr="007A3367">
        <w:rPr>
          <w:rFonts w:ascii="Times New Roman" w:hAnsi="Times New Roman" w:cs="Times New Roman"/>
          <w:sz w:val="24"/>
          <w:szCs w:val="24"/>
          <w:shd w:val="clear" w:color="auto" w:fill="FFFFFF"/>
        </w:rPr>
        <w:t>вводе-выводе</w:t>
      </w:r>
      <w:r w:rsidRPr="007A33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представлении информации исключительно набор буквенно-цифровых символов и символов </w:t>
      </w:r>
      <w:r w:rsidRPr="007A3367">
        <w:rPr>
          <w:rFonts w:ascii="Times New Roman" w:hAnsi="Times New Roman" w:cs="Times New Roman"/>
          <w:sz w:val="24"/>
          <w:szCs w:val="24"/>
          <w:shd w:val="clear" w:color="auto" w:fill="FFFFFF"/>
        </w:rPr>
        <w:t>псевдографики.</w:t>
      </w:r>
    </w:p>
    <w:p w:rsidR="00BA30BA" w:rsidRPr="007A3367" w:rsidRDefault="00BA30BA" w:rsidP="007A3367">
      <w:pPr>
        <w:jc w:val="both"/>
        <w:rPr>
          <w:rFonts w:ascii="Times New Roman" w:hAnsi="Times New Roman"/>
          <w:b/>
          <w:sz w:val="24"/>
          <w:szCs w:val="24"/>
        </w:rPr>
      </w:pPr>
      <w:r w:rsidRPr="007A3367">
        <w:rPr>
          <w:rFonts w:ascii="Times New Roman" w:hAnsi="Times New Roman"/>
          <w:b/>
          <w:sz w:val="24"/>
          <w:szCs w:val="24"/>
          <w:shd w:val="clear" w:color="auto" w:fill="FFFFFF"/>
        </w:rPr>
        <w:t>12.</w:t>
      </w:r>
      <w:r w:rsidR="007A3367" w:rsidRPr="007A3367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="007A3367" w:rsidRPr="007A3367">
        <w:rPr>
          <w:rFonts w:ascii="Times New Roman" w:hAnsi="Times New Roman"/>
          <w:b/>
          <w:sz w:val="24"/>
          <w:szCs w:val="24"/>
        </w:rPr>
        <w:t xml:space="preserve">Расшифруйте </w:t>
      </w:r>
      <w:r w:rsidR="007A3367" w:rsidRPr="007A3367">
        <w:rPr>
          <w:rFonts w:ascii="Times New Roman" w:hAnsi="Times New Roman"/>
          <w:b/>
          <w:sz w:val="24"/>
          <w:szCs w:val="24"/>
          <w:lang w:val="en-US"/>
        </w:rPr>
        <w:t>SQL</w:t>
      </w:r>
      <w:r w:rsidR="007A3367" w:rsidRPr="007A3367">
        <w:rPr>
          <w:rFonts w:ascii="Times New Roman" w:hAnsi="Times New Roman"/>
          <w:b/>
          <w:sz w:val="24"/>
          <w:szCs w:val="24"/>
        </w:rPr>
        <w:t xml:space="preserve"> и объясните, что это такое.</w:t>
      </w:r>
    </w:p>
    <w:p w:rsidR="00BA30BA" w:rsidRPr="00BA30BA" w:rsidRDefault="00BA30BA" w:rsidP="00BA30B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BA30BA" w:rsidRDefault="00BA30BA" w:rsidP="00BA30B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BA30B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SQL</w:t>
      </w:r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proofErr w:type="gramStart"/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 </w:t>
      </w:r>
      <w:r w:rsidRPr="00BA30B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" w:eastAsia="ru-RU"/>
        </w:rPr>
        <w:t>structured</w:t>
      </w:r>
      <w:proofErr w:type="gramEnd"/>
      <w:r w:rsidRPr="00BA30B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BA30B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" w:eastAsia="ru-RU"/>
        </w:rPr>
        <w:t>query</w:t>
      </w:r>
      <w:r w:rsidRPr="00BA30B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 xml:space="preserve"> </w:t>
      </w:r>
      <w:r w:rsidRPr="00BA30B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" w:eastAsia="ru-RU"/>
        </w:rPr>
        <w:t>language</w:t>
      </w:r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«язык</w:t>
      </w:r>
      <w:r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структурированных запросов») — декларативный</w:t>
      </w:r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язык </w:t>
      </w:r>
      <w:proofErr w:type="spellStart"/>
      <w:r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программированияя</w:t>
      </w:r>
      <w:proofErr w:type="spellEnd"/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применяемый для создания, модификации и управления данными в</w:t>
      </w:r>
      <w:r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реляционной базы данных</w:t>
      </w:r>
      <w:r w:rsidRPr="00BA30B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управляемой соответствующей</w:t>
      </w:r>
      <w:r w:rsidR="00671ECA"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СУБД</w:t>
      </w:r>
      <w:r w:rsidRPr="007A336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F612B2" w:rsidRDefault="00F612B2" w:rsidP="00BA30BA">
      <w:pPr>
        <w:shd w:val="clear" w:color="auto" w:fill="FFFFFF"/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F612B2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13.</w:t>
      </w:r>
      <w:r w:rsidRPr="00F612B2">
        <w:rPr>
          <w:rFonts w:ascii="Times New Roman" w:hAnsi="Times New Roman"/>
          <w:b/>
          <w:sz w:val="24"/>
          <w:szCs w:val="24"/>
        </w:rPr>
        <w:t xml:space="preserve"> Поясните понятие «декларативный язык». Приведите примеры декларативных языков.</w:t>
      </w:r>
    </w:p>
    <w:p w:rsidR="00116934" w:rsidRPr="005842A7" w:rsidRDefault="00F612B2" w:rsidP="00BA30BA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3EF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Декларативное программирование</w:t>
      </w:r>
      <w:r w:rsidRPr="00D03E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это когда вы пишете свой код таким образом, чтобы он описывал, что вы хотите делать, а не как вы хотите это сделать. Остается до компилятора выяснить, как это сделать.</w:t>
      </w:r>
      <w:r w:rsidRPr="005842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F612B2" w:rsidRPr="005842A7" w:rsidRDefault="00116934" w:rsidP="00BA30BA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SQL</w:t>
      </w:r>
      <w:r w:rsidRPr="005842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&amp;</w:t>
      </w:r>
      <w:r w:rsidR="00F612B2" w:rsidRPr="005842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612B2" w:rsidRPr="00D03E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Prolog</w:t>
      </w:r>
      <w:r w:rsidR="00F612B2" w:rsidRPr="005842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16934" w:rsidRDefault="00116934" w:rsidP="00116934">
      <w:pPr>
        <w:jc w:val="both"/>
        <w:rPr>
          <w:rFonts w:ascii="Times New Roman" w:hAnsi="Times New Roman"/>
          <w:b/>
          <w:sz w:val="24"/>
          <w:szCs w:val="24"/>
        </w:rPr>
      </w:pPr>
      <w:r w:rsidRPr="0011693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14. </w:t>
      </w:r>
      <w:r w:rsidRPr="00116934">
        <w:rPr>
          <w:rFonts w:ascii="Times New Roman" w:hAnsi="Times New Roman"/>
          <w:b/>
          <w:sz w:val="24"/>
          <w:szCs w:val="24"/>
        </w:rPr>
        <w:t>Поясните понятие «процедурный язык». Приведите примеры процедурных языков.</w:t>
      </w:r>
    </w:p>
    <w:p w:rsidR="00116934" w:rsidRPr="00116934" w:rsidRDefault="00116934" w:rsidP="00116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116934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Процедурный язык программирования</w:t>
      </w:r>
      <w:r w:rsidRPr="00116934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предоставляет возможность программисту определять каждый шагв процессе решения задачи. Особенность таких языков программирования состоит в том, что задачиразбиваются на шаги и решаются шаг за шагом. Используя процедурный язык, программист определяетязыковые конструкции для выполнения последовательности алгоритмических шагов.</w:t>
      </w:r>
    </w:p>
    <w:p w:rsidR="00116934" w:rsidRPr="00116934" w:rsidRDefault="00116934" w:rsidP="001169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116934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Программа на процедурном языке программирования состоит из последовательности операторов(инструкций), задающих процедуру решения задачи.Выполнение программы сводится к последовательномувыполнению операторов с целью преобразования исходного состояния памяти, то есть значений исходныхданных, в заключительное, то есть в результаты.</w:t>
      </w:r>
    </w:p>
    <w:p w:rsidR="00116934" w:rsidRPr="005842A7" w:rsidRDefault="00116934" w:rsidP="0011693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ADA</w:t>
      </w:r>
      <w:r w:rsidRPr="005842A7">
        <w:rPr>
          <w:rFonts w:ascii="Times New Roman" w:hAnsi="Times New Roman"/>
          <w:sz w:val="24"/>
          <w:szCs w:val="24"/>
        </w:rPr>
        <w:t xml:space="preserve"> &amp; </w:t>
      </w:r>
      <w:r>
        <w:rPr>
          <w:rFonts w:ascii="Times New Roman" w:hAnsi="Times New Roman"/>
          <w:sz w:val="24"/>
          <w:szCs w:val="24"/>
          <w:lang w:val="en-US"/>
        </w:rPr>
        <w:t>Basic</w:t>
      </w:r>
      <w:r w:rsidRPr="005842A7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Fortan</w:t>
      </w:r>
      <w:proofErr w:type="spellEnd"/>
      <w:r w:rsidRPr="005842A7">
        <w:rPr>
          <w:rFonts w:ascii="Times New Roman" w:hAnsi="Times New Roman"/>
          <w:sz w:val="24"/>
          <w:szCs w:val="24"/>
        </w:rPr>
        <w:t xml:space="preserve"> &amp; </w:t>
      </w:r>
      <w:r>
        <w:rPr>
          <w:rFonts w:ascii="Times New Roman" w:hAnsi="Times New Roman"/>
          <w:sz w:val="24"/>
          <w:szCs w:val="24"/>
          <w:lang w:val="en-US"/>
        </w:rPr>
        <w:t>Pascal</w:t>
      </w:r>
    </w:p>
    <w:p w:rsidR="00684003" w:rsidRPr="00346823" w:rsidRDefault="00684003" w:rsidP="00116934">
      <w:pPr>
        <w:jc w:val="both"/>
        <w:rPr>
          <w:rFonts w:ascii="Times New Roman" w:hAnsi="Times New Roman"/>
          <w:b/>
          <w:sz w:val="24"/>
          <w:szCs w:val="24"/>
        </w:rPr>
      </w:pPr>
      <w:r w:rsidRPr="00684003">
        <w:rPr>
          <w:rFonts w:ascii="Times New Roman" w:hAnsi="Times New Roman"/>
          <w:b/>
          <w:sz w:val="24"/>
          <w:szCs w:val="24"/>
        </w:rPr>
        <w:t>15</w:t>
      </w:r>
      <w:r w:rsidR="00346823" w:rsidRPr="00346823">
        <w:rPr>
          <w:rFonts w:ascii="Times New Roman" w:hAnsi="Times New Roman"/>
          <w:b/>
          <w:sz w:val="24"/>
          <w:szCs w:val="24"/>
        </w:rPr>
        <w:t>-16</w:t>
      </w:r>
      <w:r w:rsidRPr="00684003">
        <w:rPr>
          <w:rFonts w:ascii="Times New Roman" w:hAnsi="Times New Roman"/>
          <w:b/>
          <w:sz w:val="24"/>
          <w:szCs w:val="24"/>
        </w:rPr>
        <w:t xml:space="preserve">. Перечислите группы операторов языка </w:t>
      </w:r>
      <w:r w:rsidRPr="00684003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684003">
        <w:rPr>
          <w:rFonts w:ascii="Times New Roman" w:hAnsi="Times New Roman"/>
          <w:b/>
          <w:sz w:val="24"/>
          <w:szCs w:val="24"/>
        </w:rPr>
        <w:t>.</w:t>
      </w:r>
      <w:r w:rsidR="00346823" w:rsidRPr="00346823">
        <w:rPr>
          <w:rFonts w:ascii="Times New Roman" w:hAnsi="Times New Roman"/>
          <w:sz w:val="24"/>
          <w:szCs w:val="24"/>
        </w:rPr>
        <w:t xml:space="preserve"> </w:t>
      </w:r>
      <w:r w:rsidR="00346823" w:rsidRPr="00346823">
        <w:rPr>
          <w:rFonts w:ascii="Times New Roman" w:hAnsi="Times New Roman"/>
          <w:b/>
          <w:sz w:val="24"/>
          <w:szCs w:val="24"/>
        </w:rPr>
        <w:t>Назовите основные операторы каждой группы</w:t>
      </w:r>
      <w:r w:rsidR="00346823" w:rsidRPr="00346823">
        <w:rPr>
          <w:rFonts w:ascii="Times New Roman" w:hAnsi="Times New Roman"/>
          <w:b/>
          <w:sz w:val="24"/>
          <w:szCs w:val="24"/>
        </w:rPr>
        <w:t>.</w:t>
      </w:r>
    </w:p>
    <w:p w:rsidR="00684003" w:rsidRPr="00684003" w:rsidRDefault="00684003" w:rsidP="00684003">
      <w:pPr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Я</w:t>
      </w:r>
      <w:r w:rsidRPr="00684003">
        <w:rPr>
          <w:rFonts w:ascii="Times New Roman" w:hAnsi="Times New Roman" w:cs="Times New Roman"/>
          <w:sz w:val="24"/>
          <w:lang w:eastAsia="ru-RU"/>
        </w:rPr>
        <w:t>зык</w:t>
      </w:r>
      <w:r w:rsidRPr="00684003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 w:rsidRPr="00684003">
        <w:rPr>
          <w:rFonts w:ascii="Times New Roman" w:hAnsi="Times New Roman" w:cs="Times New Roman"/>
          <w:sz w:val="24"/>
          <w:lang w:eastAsia="ru-RU"/>
        </w:rPr>
        <w:t>определения</w:t>
      </w:r>
      <w:r w:rsidRPr="00684003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 w:rsidRPr="00684003">
        <w:rPr>
          <w:rFonts w:ascii="Times New Roman" w:hAnsi="Times New Roman" w:cs="Times New Roman"/>
          <w:sz w:val="24"/>
          <w:lang w:eastAsia="ru-RU"/>
        </w:rPr>
        <w:t>данных</w:t>
      </w:r>
      <w:r w:rsidRPr="00684003">
        <w:rPr>
          <w:rFonts w:ascii="Times New Roman" w:hAnsi="Times New Roman" w:cs="Times New Roman"/>
          <w:sz w:val="24"/>
          <w:lang w:val="en-US" w:eastAsia="ru-RU"/>
        </w:rPr>
        <w:t xml:space="preserve"> DDL (Data Definition </w:t>
      </w:r>
      <w:proofErr w:type="gramStart"/>
      <w:r w:rsidRPr="00684003">
        <w:rPr>
          <w:rFonts w:ascii="Times New Roman" w:hAnsi="Times New Roman" w:cs="Times New Roman"/>
          <w:sz w:val="24"/>
          <w:lang w:val="en-US" w:eastAsia="ru-RU"/>
        </w:rPr>
        <w:t>Language);</w:t>
      </w:r>
      <w:r w:rsidR="005842A7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="005842A7">
        <w:rPr>
          <w:rFonts w:ascii="Times New Roman" w:hAnsi="Times New Roman" w:cs="Times New Roman"/>
          <w:sz w:val="24"/>
          <w:lang w:val="en-US" w:eastAsia="ru-RU"/>
        </w:rPr>
        <w:t>CREATE DROP ALTER)</w:t>
      </w:r>
    </w:p>
    <w:p w:rsidR="00684003" w:rsidRDefault="00684003" w:rsidP="00684003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Я</w:t>
      </w:r>
      <w:r w:rsidRPr="00684003">
        <w:rPr>
          <w:rFonts w:ascii="Times New Roman" w:hAnsi="Times New Roman" w:cs="Times New Roman"/>
          <w:sz w:val="24"/>
          <w:lang w:eastAsia="ru-RU"/>
        </w:rPr>
        <w:t>зык манипулирования данными DML (</w:t>
      </w:r>
      <w:proofErr w:type="spellStart"/>
      <w:r w:rsidRPr="00684003">
        <w:rPr>
          <w:rFonts w:ascii="Times New Roman" w:hAnsi="Times New Roman" w:cs="Times New Roman"/>
          <w:sz w:val="24"/>
          <w:lang w:eastAsia="ru-RU"/>
        </w:rPr>
        <w:t>Data</w:t>
      </w:r>
      <w:proofErr w:type="spellEnd"/>
      <w:r w:rsidRPr="00684003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684003">
        <w:rPr>
          <w:rFonts w:ascii="Times New Roman" w:hAnsi="Times New Roman" w:cs="Times New Roman"/>
          <w:sz w:val="24"/>
          <w:lang w:eastAsia="ru-RU"/>
        </w:rPr>
        <w:t>Manipulation</w:t>
      </w:r>
      <w:proofErr w:type="spellEnd"/>
      <w:r w:rsidRPr="00684003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684003">
        <w:rPr>
          <w:rFonts w:ascii="Times New Roman" w:hAnsi="Times New Roman" w:cs="Times New Roman"/>
          <w:sz w:val="24"/>
          <w:lang w:eastAsia="ru-RU"/>
        </w:rPr>
        <w:t>Language</w:t>
      </w:r>
      <w:proofErr w:type="spellEnd"/>
      <w:r w:rsidRPr="00684003">
        <w:rPr>
          <w:rFonts w:ascii="Times New Roman" w:hAnsi="Times New Roman" w:cs="Times New Roman"/>
          <w:sz w:val="24"/>
          <w:lang w:eastAsia="ru-RU"/>
        </w:rPr>
        <w:t>).</w:t>
      </w:r>
    </w:p>
    <w:p w:rsidR="002A641A" w:rsidRPr="005842A7" w:rsidRDefault="002A641A" w:rsidP="002A64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42A7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Язык определения данных включает операторы, управляющие объектами базы данных. К последним относятся таблицы, индексы, представления. Для каждой конкретной базы данных существует свой набор объектов базы данных, который может значительно расширять набор объектов, предусмотренный стандартом. В некоторых СУБД, таких как </w:t>
      </w:r>
      <w:proofErr w:type="spellStart"/>
      <w:r w:rsidRPr="005842A7">
        <w:rPr>
          <w:rFonts w:ascii="Times New Roman" w:eastAsia="Times New Roman" w:hAnsi="Times New Roman" w:cs="Times New Roman"/>
          <w:sz w:val="24"/>
          <w:szCs w:val="27"/>
          <w:lang w:eastAsia="ru-RU"/>
        </w:rPr>
        <w:t>Oracle</w:t>
      </w:r>
      <w:proofErr w:type="spellEnd"/>
      <w:r w:rsidRPr="005842A7">
        <w:rPr>
          <w:rFonts w:ascii="Times New Roman" w:eastAsia="Times New Roman" w:hAnsi="Times New Roman" w:cs="Times New Roman"/>
          <w:sz w:val="24"/>
          <w:szCs w:val="27"/>
          <w:lang w:eastAsia="ru-RU"/>
        </w:rPr>
        <w:t>, все объекты базы данных, принадлежащие одному пользователю, образуют схему базы данных. С другой стороны, в стандарте SQL92 термином "схема" стали называть группу взаимосвязанных таблиц.</w:t>
      </w:r>
    </w:p>
    <w:p w:rsidR="002A641A" w:rsidRDefault="002A641A" w:rsidP="002A64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42A7">
        <w:rPr>
          <w:rFonts w:ascii="Times New Roman" w:eastAsia="Times New Roman" w:hAnsi="Times New Roman" w:cs="Times New Roman"/>
          <w:sz w:val="24"/>
          <w:szCs w:val="27"/>
          <w:lang w:eastAsia="ru-RU"/>
        </w:rPr>
        <w:t>Язык манипулирования данными включает операторы, управляющие содержанием таблиц базы данных и извлекающими информацию из этих таблиц.</w:t>
      </w:r>
    </w:p>
    <w:p w:rsidR="005842A7" w:rsidRDefault="005842A7" w:rsidP="002A64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DLL:</w:t>
      </w:r>
    </w:p>
    <w:p w:rsidR="005842A7" w:rsidRDefault="005842A7" w:rsidP="002A64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DC71EE" wp14:editId="7593E017">
            <wp:extent cx="6645910" cy="11277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1A" w:rsidRDefault="002A641A" w:rsidP="002A64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42A7">
        <w:rPr>
          <w:rFonts w:ascii="Times New Roman" w:eastAsia="Times New Roman" w:hAnsi="Times New Roman" w:cs="Times New Roman"/>
          <w:sz w:val="24"/>
          <w:szCs w:val="27"/>
          <w:lang w:eastAsia="ru-RU"/>
        </w:rPr>
        <w:t>Язык DML определяет следующие операторы:</w:t>
      </w:r>
    </w:p>
    <w:p w:rsidR="005842A7" w:rsidRPr="005842A7" w:rsidRDefault="005842A7" w:rsidP="002A64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730909" wp14:editId="482A20AF">
            <wp:extent cx="54387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1A" w:rsidRPr="002A641A" w:rsidRDefault="002A641A" w:rsidP="002A6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2A64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SELECT - извлечение данных из одной или нескольких таблиц;</w:t>
      </w:r>
    </w:p>
    <w:p w:rsidR="002A641A" w:rsidRPr="002A641A" w:rsidRDefault="002A641A" w:rsidP="002A6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2A64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INSERT - добавление строк в таблицу;</w:t>
      </w:r>
    </w:p>
    <w:p w:rsidR="002A641A" w:rsidRPr="002A641A" w:rsidRDefault="002A641A" w:rsidP="002A64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2A64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DELETE - удаление строк из таблицы;</w:t>
      </w:r>
    </w:p>
    <w:p w:rsidR="002A641A" w:rsidRDefault="002A641A" w:rsidP="006840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2A641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UPDATE - изменение значений полей в таблице.</w:t>
      </w:r>
    </w:p>
    <w:p w:rsidR="005842A7" w:rsidRDefault="00346823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932479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ru-RU"/>
        </w:rPr>
        <w:t xml:space="preserve">17. </w:t>
      </w:r>
      <w:r w:rsidR="00932479" w:rsidRPr="00932479">
        <w:rPr>
          <w:rFonts w:ascii="Times New Roman" w:hAnsi="Times New Roman"/>
          <w:b/>
          <w:sz w:val="24"/>
          <w:szCs w:val="24"/>
        </w:rPr>
        <w:t>Поясните понятие «ограничения целостности». Перечислите все известные вам типы ограничений целостности</w:t>
      </w:r>
    </w:p>
    <w:p w:rsidR="00932479" w:rsidRPr="00400AFE" w:rsidRDefault="00932479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0AF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Ограничение целостности</w:t>
      </w:r>
      <w:r w:rsidRPr="00400A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это некоторое утверждение, которое может быть истинным или ложным в зависимости от состояния базы данных.</w:t>
      </w:r>
    </w:p>
    <w:p w:rsidR="00400AFE" w:rsidRPr="00400AFE" w:rsidRDefault="00400AFE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0A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Ограничения могут быть внутренними (неявными) и явными</w:t>
      </w:r>
      <w:r w:rsidRPr="00400AFE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:rsidR="00400AFE" w:rsidRPr="00400AFE" w:rsidRDefault="00400AFE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0A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Внутренние ограничения </w:t>
      </w:r>
      <w:r w:rsidRPr="00400AFE">
        <w:rPr>
          <w:rFonts w:ascii="Times New Roman" w:hAnsi="Times New Roman" w:cs="Times New Roman"/>
          <w:color w:val="000000"/>
          <w:sz w:val="24"/>
          <w:szCs w:val="24"/>
        </w:rPr>
        <w:t xml:space="preserve">предусматриваются самой моделью данных и тесно связаны со структурой данных. С ограничениями этого типа хорошо согласуются операции манипулирования данными, поэтому контроль над соблюдением внутренних ограничений обычно не вызывает трудностей. Как правило, внутренние ограничения целостности задаются вместе с определением структурных спецификаций средствами языка описания данных (ЯОД - </w:t>
      </w:r>
      <w:proofErr w:type="spellStart"/>
      <w:r w:rsidRPr="00400AFE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400A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0AFE">
        <w:rPr>
          <w:rFonts w:ascii="Times New Roman" w:hAnsi="Times New Roman" w:cs="Times New Roman"/>
          <w:color w:val="000000"/>
          <w:sz w:val="24"/>
          <w:szCs w:val="24"/>
        </w:rPr>
        <w:t>Definition</w:t>
      </w:r>
      <w:proofErr w:type="spellEnd"/>
      <w:r w:rsidRPr="00400A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0AFE"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spellEnd"/>
      <w:r w:rsidRPr="00400AFE">
        <w:rPr>
          <w:rFonts w:ascii="Times New Roman" w:hAnsi="Times New Roman" w:cs="Times New Roman"/>
          <w:color w:val="000000"/>
          <w:sz w:val="24"/>
          <w:szCs w:val="24"/>
        </w:rPr>
        <w:t>(DDL)). </w:t>
      </w:r>
    </w:p>
    <w:p w:rsidR="00400AFE" w:rsidRDefault="00400AFE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0A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Явные ограничения</w:t>
      </w:r>
      <w:r w:rsidRPr="00400A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00AFE">
        <w:rPr>
          <w:rFonts w:ascii="Times New Roman" w:hAnsi="Times New Roman" w:cs="Times New Roman"/>
          <w:color w:val="000000"/>
          <w:sz w:val="24"/>
          <w:szCs w:val="24"/>
        </w:rPr>
        <w:t xml:space="preserve">включаются в структуру базы данных с помощью средств языка контроля данных (DCL, </w:t>
      </w:r>
      <w:proofErr w:type="spellStart"/>
      <w:r w:rsidRPr="00400AFE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400A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0AFE">
        <w:rPr>
          <w:rFonts w:ascii="Times New Roman" w:hAnsi="Times New Roman" w:cs="Times New Roman"/>
          <w:color w:val="000000"/>
          <w:sz w:val="24"/>
          <w:szCs w:val="24"/>
        </w:rPr>
        <w:t>Control</w:t>
      </w:r>
      <w:proofErr w:type="spellEnd"/>
      <w:r w:rsidRPr="00400A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0AFE"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spellEnd"/>
      <w:r w:rsidRPr="00400AFE">
        <w:rPr>
          <w:rFonts w:ascii="Times New Roman" w:hAnsi="Times New Roman" w:cs="Times New Roman"/>
          <w:color w:val="000000"/>
          <w:sz w:val="24"/>
          <w:szCs w:val="24"/>
        </w:rPr>
        <w:t>). В качестве явных ограничений чаще всего выступают условия, накладываемые на значения данных. Например, номер паспорта является уникальным, заработная плата не может быть отрицательной, а дата приёма сотрудника на работу обязательно будет меньше, чем дата его перевода на другую работу.</w:t>
      </w:r>
    </w:p>
    <w:p w:rsidR="00400AFE" w:rsidRPr="00400AFE" w:rsidRDefault="00400AFE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</w:rPr>
      </w:pPr>
      <w:r w:rsidRPr="00400AFE">
        <w:rPr>
          <w:rFonts w:ascii="Times New Roman" w:hAnsi="Times New Roman" w:cs="Times New Roman"/>
          <w:b/>
          <w:bCs/>
          <w:color w:val="000000"/>
          <w:sz w:val="24"/>
        </w:rPr>
        <w:t>К внутренним ограничениям целостности можно отнести:</w:t>
      </w:r>
      <w:r w:rsidRPr="00400AFE">
        <w:rPr>
          <w:rFonts w:ascii="Times New Roman" w:hAnsi="Times New Roman" w:cs="Times New Roman"/>
          <w:color w:val="000000"/>
          <w:sz w:val="24"/>
        </w:rPr>
        <w:t> </w:t>
      </w:r>
    </w:p>
    <w:p w:rsidR="00400AFE" w:rsidRPr="00400AFE" w:rsidRDefault="00400AFE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</w:rPr>
      </w:pPr>
      <w:r w:rsidRPr="00400AFE">
        <w:rPr>
          <w:rFonts w:ascii="Times New Roman" w:hAnsi="Times New Roman" w:cs="Times New Roman"/>
          <w:color w:val="000000"/>
          <w:sz w:val="24"/>
        </w:rPr>
        <w:t>1) ограничения на значения ключевых атрибутов: уникальность значений атрибутов первичных и альтернативных ключей определяется понятием </w:t>
      </w:r>
      <w:r w:rsidRPr="00400AFE">
        <w:rPr>
          <w:rFonts w:ascii="Times New Roman" w:hAnsi="Times New Roman" w:cs="Times New Roman"/>
          <w:b/>
          <w:bCs/>
          <w:color w:val="000000"/>
          <w:sz w:val="24"/>
        </w:rPr>
        <w:t>ключа</w:t>
      </w:r>
      <w:r w:rsidRPr="00400AFE">
        <w:rPr>
          <w:rFonts w:ascii="Times New Roman" w:hAnsi="Times New Roman" w:cs="Times New Roman"/>
          <w:color w:val="000000"/>
          <w:sz w:val="24"/>
        </w:rPr>
        <w:t>. Эти ограничения задаются соответствующим выделением ключей в концептуальной схеме (PRIMARY KEY, UNIQUE);</w:t>
      </w:r>
    </w:p>
    <w:p w:rsidR="00400AFE" w:rsidRPr="00400AFE" w:rsidRDefault="00400AFE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</w:rPr>
      </w:pPr>
      <w:r w:rsidRPr="00400AFE">
        <w:rPr>
          <w:rFonts w:ascii="Times New Roman" w:hAnsi="Times New Roman" w:cs="Times New Roman"/>
          <w:color w:val="000000"/>
          <w:sz w:val="24"/>
        </w:rPr>
        <w:t xml:space="preserve"> 2) ограничения на допустимые значения атрибутов: все допустимые значения атрибутов должны удовлетворять условию принадлежности соответствующему домену. Эти ограничения задаются соответствующим описанием доменов и атрибутов. Кроме того, в описании атрибутов указывается обязательность значений определенных атрибутов (NULL, NOT NULL); </w:t>
      </w:r>
    </w:p>
    <w:p w:rsidR="00400AFE" w:rsidRPr="00400AFE" w:rsidRDefault="00400AFE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</w:rPr>
      </w:pPr>
      <w:r w:rsidRPr="00400AFE">
        <w:rPr>
          <w:rFonts w:ascii="Times New Roman" w:hAnsi="Times New Roman" w:cs="Times New Roman"/>
          <w:color w:val="000000"/>
          <w:sz w:val="24"/>
        </w:rPr>
        <w:lastRenderedPageBreak/>
        <w:t>3) ограничения на существующие значения (ссылочные ограничения): существование одних сущностей (дочерних, типа категория) ставится в зависимость от существования других (родительских, родовых). Эти ограничения представляются с помощью соответствующих связей между множествами сущностей. </w:t>
      </w:r>
    </w:p>
    <w:p w:rsidR="00400AFE" w:rsidRDefault="00400AFE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 w:rsidRPr="00400AFE">
        <w:rPr>
          <w:rFonts w:ascii="Times New Roman" w:hAnsi="Times New Roman" w:cs="Times New Roman"/>
          <w:b/>
          <w:bCs/>
          <w:color w:val="000000"/>
          <w:sz w:val="24"/>
        </w:rPr>
        <w:t>Явные ограничения целостности задаются разработчиками.</w:t>
      </w:r>
    </w:p>
    <w:p w:rsidR="00FC7C4C" w:rsidRPr="00FC7C4C" w:rsidRDefault="00FC7C4C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  <w:lang w:val="en-US"/>
        </w:rPr>
      </w:pPr>
      <w:r w:rsidRPr="00FC7C4C">
        <w:rPr>
          <w:rFonts w:ascii="Times New Roman" w:hAnsi="Times New Roman" w:cs="Times New Roman"/>
          <w:b/>
          <w:bCs/>
          <w:color w:val="000000"/>
          <w:sz w:val="24"/>
        </w:rPr>
        <w:t xml:space="preserve">18. </w:t>
      </w:r>
      <w:r w:rsidRPr="00FC7C4C">
        <w:rPr>
          <w:rFonts w:ascii="Times New Roman" w:hAnsi="Times New Roman"/>
          <w:b/>
          <w:sz w:val="24"/>
          <w:szCs w:val="24"/>
        </w:rPr>
        <w:t xml:space="preserve">Перечислите все секции оператора </w:t>
      </w:r>
      <w:r w:rsidRPr="00FC7C4C">
        <w:rPr>
          <w:rFonts w:ascii="Times New Roman" w:hAnsi="Times New Roman"/>
          <w:b/>
          <w:sz w:val="24"/>
          <w:szCs w:val="24"/>
          <w:lang w:val="en-US"/>
        </w:rPr>
        <w:t>SELECT</w:t>
      </w:r>
      <w:r w:rsidRPr="00FC7C4C">
        <w:rPr>
          <w:rFonts w:ascii="Times New Roman" w:hAnsi="Times New Roman"/>
          <w:b/>
          <w:sz w:val="24"/>
          <w:szCs w:val="24"/>
        </w:rPr>
        <w:t xml:space="preserve"> в порядке их выполнения. Поясните назначение каждой секции</w:t>
      </w:r>
      <w:r>
        <w:rPr>
          <w:rFonts w:ascii="Times New Roman" w:hAnsi="Times New Roman"/>
          <w:b/>
          <w:sz w:val="24"/>
          <w:szCs w:val="24"/>
          <w:lang w:val="en-US"/>
        </w:rPr>
        <w:t>.</w:t>
      </w:r>
    </w:p>
    <w:p w:rsidR="004323C7" w:rsidRPr="004323C7" w:rsidRDefault="004323C7" w:rsidP="004323C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32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SELECT определяет список возвращаемых столбцов (как существующих, так и вычисляемых), их имена, ограничения на уникальность строк в возвращаемом наборе, ограничения на количество строк в возвращаемом наборе;</w:t>
      </w:r>
    </w:p>
    <w:p w:rsidR="004323C7" w:rsidRPr="004323C7" w:rsidRDefault="004323C7" w:rsidP="004323C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32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FROM задаёт табличное выражение, которое определяет базовый набор данных для применения операций, определяемых в других предложениях оператора;</w:t>
      </w:r>
    </w:p>
    <w:p w:rsidR="004323C7" w:rsidRPr="004323C7" w:rsidRDefault="004323C7" w:rsidP="004323C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32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WHERE задает ограничение на строки табличного выражения из предложения FROM;</w:t>
      </w:r>
    </w:p>
    <w:p w:rsidR="004323C7" w:rsidRPr="004323C7" w:rsidRDefault="004323C7" w:rsidP="004323C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32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GROUP BY объединяет ряды, имеющие одинаковое свойство с применением агрегатных функций</w:t>
      </w:r>
    </w:p>
    <w:p w:rsidR="004323C7" w:rsidRPr="004323C7" w:rsidRDefault="004323C7" w:rsidP="004323C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32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HAVING выбирает среди групп, определенных параметром GROUP BY</w:t>
      </w:r>
    </w:p>
    <w:p w:rsidR="004323C7" w:rsidRPr="00F32B8B" w:rsidRDefault="004323C7" w:rsidP="004323C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323C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ORDER BY задает критерии сортировки строк; отсортированные строки передаются в точку вызова.</w:t>
      </w:r>
    </w:p>
    <w:p w:rsidR="003C62F2" w:rsidRPr="004323C7" w:rsidRDefault="003C62F2" w:rsidP="003C62F2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F32B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Поярдок</w:t>
      </w:r>
      <w:proofErr w:type="spellEnd"/>
      <w:r w:rsidRPr="00F32B8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выполнения </w:t>
      </w:r>
      <w:r w:rsidRPr="00F32B8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SELECT:</w:t>
      </w:r>
    </w:p>
    <w:p w:rsidR="003C62F2" w:rsidRPr="003C62F2" w:rsidRDefault="003C62F2" w:rsidP="003C62F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FROM.</w:t>
      </w:r>
    </w:p>
    <w:p w:rsidR="003C62F2" w:rsidRPr="003C62F2" w:rsidRDefault="003C62F2" w:rsidP="003C62F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ON.</w:t>
      </w:r>
    </w:p>
    <w:p w:rsidR="003C62F2" w:rsidRPr="003C62F2" w:rsidRDefault="003C62F2" w:rsidP="003C62F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JOIN.</w:t>
      </w:r>
    </w:p>
    <w:p w:rsidR="003C62F2" w:rsidRPr="003C62F2" w:rsidRDefault="003C62F2" w:rsidP="003C62F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where</w:t>
      </w:r>
      <w:proofErr w:type="spellEnd"/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3C62F2" w:rsidRPr="003C62F2" w:rsidRDefault="003C62F2" w:rsidP="003C62F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GROUP BY.</w:t>
      </w:r>
    </w:p>
    <w:p w:rsidR="003C62F2" w:rsidRPr="003C62F2" w:rsidRDefault="003C62F2" w:rsidP="003C62F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WITH CUBE </w:t>
      </w:r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или</w:t>
      </w:r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WITH ROLLUP.</w:t>
      </w:r>
    </w:p>
    <w:p w:rsidR="003C62F2" w:rsidRPr="003C62F2" w:rsidRDefault="003C62F2" w:rsidP="003C62F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HAVING.</w:t>
      </w:r>
    </w:p>
    <w:p w:rsidR="003C62F2" w:rsidRPr="003C62F2" w:rsidRDefault="003C62F2" w:rsidP="003C62F2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C62F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SELECT</w:t>
      </w:r>
      <w:r w:rsidRPr="003C62F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F32B8B" w:rsidRDefault="00F32B8B" w:rsidP="00F32B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B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19. </w:t>
      </w:r>
      <w:r w:rsidRPr="00F32B8B">
        <w:rPr>
          <w:rFonts w:ascii="Times New Roman" w:hAnsi="Times New Roman" w:cs="Times New Roman"/>
          <w:b/>
          <w:sz w:val="24"/>
          <w:szCs w:val="24"/>
        </w:rPr>
        <w:t xml:space="preserve">Перечислите все способы соединения таблиц в </w:t>
      </w:r>
      <w:r w:rsidRPr="00F32B8B"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F32B8B">
        <w:rPr>
          <w:rFonts w:ascii="Times New Roman" w:hAnsi="Times New Roman" w:cs="Times New Roman"/>
          <w:b/>
          <w:sz w:val="24"/>
          <w:szCs w:val="24"/>
        </w:rPr>
        <w:t>-запросе? Назовите коммутативные способы соединения таблиц.</w:t>
      </w:r>
    </w:p>
    <w:p w:rsidR="00DF154E" w:rsidRPr="00DF154E" w:rsidRDefault="00DF154E" w:rsidP="00F32B8B">
      <w:pPr>
        <w:jc w:val="both"/>
        <w:rPr>
          <w:rFonts w:ascii="Times New Roman" w:hAnsi="Times New Roman"/>
          <w:sz w:val="24"/>
          <w:szCs w:val="28"/>
        </w:rPr>
      </w:pPr>
      <w:r w:rsidRPr="00DF154E">
        <w:rPr>
          <w:rFonts w:ascii="Times New Roman" w:hAnsi="Times New Roman"/>
          <w:sz w:val="24"/>
          <w:szCs w:val="28"/>
        </w:rPr>
        <w:t>Результирующий набор создается следующим образом: выполняется дека</w:t>
      </w:r>
      <w:r w:rsidRPr="00DF154E">
        <w:rPr>
          <w:rFonts w:ascii="Times New Roman" w:hAnsi="Times New Roman"/>
          <w:sz w:val="24"/>
          <w:szCs w:val="28"/>
        </w:rPr>
        <w:t>р</w:t>
      </w:r>
      <w:r w:rsidRPr="00DF154E">
        <w:rPr>
          <w:rFonts w:ascii="Times New Roman" w:hAnsi="Times New Roman"/>
          <w:sz w:val="24"/>
          <w:szCs w:val="28"/>
        </w:rPr>
        <w:t>тово произведение (каждая строка одной таблицы соединяется с каждой стр</w:t>
      </w:r>
      <w:r w:rsidRPr="00DF154E">
        <w:rPr>
          <w:rFonts w:ascii="Times New Roman" w:hAnsi="Times New Roman"/>
          <w:sz w:val="24"/>
          <w:szCs w:val="28"/>
        </w:rPr>
        <w:t>о</w:t>
      </w:r>
      <w:r w:rsidRPr="00DF154E">
        <w:rPr>
          <w:rFonts w:ascii="Times New Roman" w:hAnsi="Times New Roman"/>
          <w:sz w:val="24"/>
          <w:szCs w:val="28"/>
        </w:rPr>
        <w:t>кой другой)</w:t>
      </w:r>
      <w:r w:rsidRPr="00DF154E">
        <w:rPr>
          <w:rFonts w:ascii="Times New Roman" w:hAnsi="Times New Roman"/>
          <w:sz w:val="24"/>
          <w:szCs w:val="28"/>
        </w:rPr>
        <w:t>.</w:t>
      </w:r>
    </w:p>
    <w:p w:rsidR="00DF154E" w:rsidRPr="00DF154E" w:rsidRDefault="00DF154E" w:rsidP="00F32B8B">
      <w:pPr>
        <w:jc w:val="both"/>
        <w:rPr>
          <w:rFonts w:ascii="Times New Roman" w:hAnsi="Times New Roman" w:cs="Times New Roman"/>
          <w:szCs w:val="24"/>
        </w:rPr>
      </w:pPr>
      <w:r w:rsidRPr="00DF154E">
        <w:rPr>
          <w:rFonts w:ascii="Times New Roman" w:hAnsi="Times New Roman"/>
          <w:sz w:val="24"/>
          <w:szCs w:val="28"/>
        </w:rPr>
        <w:t>И</w:t>
      </w:r>
      <w:r w:rsidRPr="00DF154E">
        <w:rPr>
          <w:rFonts w:ascii="Times New Roman" w:hAnsi="Times New Roman"/>
          <w:sz w:val="24"/>
          <w:szCs w:val="28"/>
        </w:rPr>
        <w:t>з полученного результата выб</w:t>
      </w:r>
      <w:r w:rsidRPr="00DF154E">
        <w:rPr>
          <w:rFonts w:ascii="Times New Roman" w:hAnsi="Times New Roman"/>
          <w:sz w:val="24"/>
          <w:szCs w:val="28"/>
        </w:rPr>
        <w:t>и</w:t>
      </w:r>
      <w:r w:rsidRPr="00DF154E">
        <w:rPr>
          <w:rFonts w:ascii="Times New Roman" w:hAnsi="Times New Roman"/>
          <w:sz w:val="24"/>
          <w:szCs w:val="28"/>
        </w:rPr>
        <w:t>раются строки, удовлетворяющие указанному условию; из всех столбцов р</w:t>
      </w:r>
      <w:r w:rsidRPr="00DF154E">
        <w:rPr>
          <w:rFonts w:ascii="Times New Roman" w:hAnsi="Times New Roman"/>
          <w:sz w:val="24"/>
          <w:szCs w:val="28"/>
        </w:rPr>
        <w:t>е</w:t>
      </w:r>
      <w:r w:rsidRPr="00DF154E">
        <w:rPr>
          <w:rFonts w:ascii="Times New Roman" w:hAnsi="Times New Roman"/>
          <w:sz w:val="24"/>
          <w:szCs w:val="28"/>
        </w:rPr>
        <w:t xml:space="preserve">зультирующего набора выбираются столбцы, указанные в списке </w:t>
      </w:r>
      <w:r w:rsidRPr="00DF154E">
        <w:rPr>
          <w:rFonts w:ascii="Times New Roman" w:hAnsi="Times New Roman"/>
          <w:sz w:val="24"/>
          <w:szCs w:val="28"/>
          <w:lang w:val="en-US"/>
        </w:rPr>
        <w:t>SELECT</w:t>
      </w:r>
      <w:r w:rsidRPr="00DF154E">
        <w:rPr>
          <w:rFonts w:ascii="Times New Roman" w:hAnsi="Times New Roman"/>
          <w:sz w:val="24"/>
          <w:szCs w:val="28"/>
        </w:rPr>
        <w:t>.</w:t>
      </w:r>
    </w:p>
    <w:p w:rsidR="00F42071" w:rsidRPr="00F32B8B" w:rsidRDefault="00F42071" w:rsidP="00F32B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B552C53" wp14:editId="1D43BE17">
            <wp:extent cx="5715000" cy="448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71" w:rsidRDefault="00F42071" w:rsidP="00F420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07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20.</w:t>
      </w:r>
      <w:r w:rsidRPr="00F420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071">
        <w:rPr>
          <w:rFonts w:ascii="Times New Roman" w:hAnsi="Times New Roman" w:cs="Times New Roman"/>
          <w:b/>
          <w:sz w:val="24"/>
          <w:szCs w:val="24"/>
        </w:rPr>
        <w:t>Поясните понятия «подзапрос», «</w:t>
      </w:r>
      <w:proofErr w:type="spellStart"/>
      <w:r w:rsidRPr="00F42071">
        <w:rPr>
          <w:rFonts w:ascii="Times New Roman" w:hAnsi="Times New Roman" w:cs="Times New Roman"/>
          <w:b/>
          <w:sz w:val="24"/>
          <w:szCs w:val="24"/>
        </w:rPr>
        <w:t>некоррелируемый</w:t>
      </w:r>
      <w:proofErr w:type="spellEnd"/>
      <w:r w:rsidRPr="00F42071">
        <w:rPr>
          <w:rFonts w:ascii="Times New Roman" w:hAnsi="Times New Roman" w:cs="Times New Roman"/>
          <w:b/>
          <w:sz w:val="24"/>
          <w:szCs w:val="24"/>
        </w:rPr>
        <w:t xml:space="preserve"> подзапрос» и «коррелируемый подзапрос».</w:t>
      </w:r>
    </w:p>
    <w:p w:rsidR="00C26361" w:rsidRDefault="00C26361" w:rsidP="00070994">
      <w:pPr>
        <w:spacing w:after="120"/>
        <w:jc w:val="both"/>
        <w:rPr>
          <w:rFonts w:ascii="Times New Roman" w:hAnsi="Times New Roman"/>
          <w:sz w:val="24"/>
          <w:szCs w:val="28"/>
        </w:rPr>
      </w:pPr>
      <w:r w:rsidRPr="00C26361">
        <w:rPr>
          <w:rFonts w:ascii="Times New Roman" w:hAnsi="Times New Roman"/>
          <w:b/>
          <w:sz w:val="24"/>
          <w:szCs w:val="28"/>
        </w:rPr>
        <w:t>Подзапрос</w:t>
      </w:r>
      <w:r w:rsidRPr="00C26361">
        <w:rPr>
          <w:rFonts w:ascii="Times New Roman" w:hAnsi="Times New Roman"/>
          <w:sz w:val="24"/>
          <w:szCs w:val="28"/>
        </w:rPr>
        <w:t xml:space="preserve"> – это SELECT-запрос, который выполняется в рамках другого запроса. Подзапросы могут применяться в се</w:t>
      </w:r>
      <w:r w:rsidRPr="00C26361">
        <w:rPr>
          <w:rFonts w:ascii="Times New Roman" w:hAnsi="Times New Roman"/>
          <w:sz w:val="24"/>
          <w:szCs w:val="28"/>
        </w:rPr>
        <w:t>к</w:t>
      </w:r>
      <w:r w:rsidRPr="00C26361">
        <w:rPr>
          <w:rFonts w:ascii="Times New Roman" w:hAnsi="Times New Roman"/>
          <w:sz w:val="24"/>
          <w:szCs w:val="28"/>
        </w:rPr>
        <w:t xml:space="preserve">ции WHERE. Подзапросы бывают двух видов: коррелируемые и независимые. </w:t>
      </w:r>
      <w:r w:rsidRPr="00C26361">
        <w:rPr>
          <w:rFonts w:ascii="Times New Roman" w:hAnsi="Times New Roman"/>
          <w:i/>
          <w:sz w:val="24"/>
          <w:szCs w:val="28"/>
        </w:rPr>
        <w:t>Коррелируемый</w:t>
      </w:r>
      <w:r w:rsidRPr="00C26361">
        <w:rPr>
          <w:rFonts w:ascii="Times New Roman" w:hAnsi="Times New Roman"/>
          <w:sz w:val="24"/>
          <w:szCs w:val="28"/>
        </w:rPr>
        <w:t xml:space="preserve"> подзапрос зависит от внешн</w:t>
      </w:r>
      <w:r w:rsidRPr="00C26361">
        <w:rPr>
          <w:rFonts w:ascii="Times New Roman" w:hAnsi="Times New Roman"/>
          <w:sz w:val="24"/>
          <w:szCs w:val="28"/>
        </w:rPr>
        <w:t>е</w:t>
      </w:r>
      <w:r w:rsidRPr="00C26361">
        <w:rPr>
          <w:rFonts w:ascii="Times New Roman" w:hAnsi="Times New Roman"/>
          <w:sz w:val="24"/>
          <w:szCs w:val="28"/>
        </w:rPr>
        <w:t xml:space="preserve">го запроса и выполняется для каждой строки результирующего набора. </w:t>
      </w:r>
      <w:r w:rsidRPr="00C26361">
        <w:rPr>
          <w:rFonts w:ascii="Times New Roman" w:hAnsi="Times New Roman"/>
          <w:i/>
          <w:sz w:val="24"/>
          <w:szCs w:val="28"/>
        </w:rPr>
        <w:t>Независимый</w:t>
      </w:r>
      <w:r w:rsidRPr="00C26361">
        <w:rPr>
          <w:rFonts w:ascii="Times New Roman" w:hAnsi="Times New Roman"/>
          <w:sz w:val="24"/>
          <w:szCs w:val="28"/>
        </w:rPr>
        <w:t xml:space="preserve"> подзапрос не зависит от внешнего з</w:t>
      </w:r>
      <w:r w:rsidRPr="00C26361">
        <w:rPr>
          <w:rFonts w:ascii="Times New Roman" w:hAnsi="Times New Roman"/>
          <w:sz w:val="24"/>
          <w:szCs w:val="28"/>
        </w:rPr>
        <w:t>а</w:t>
      </w:r>
      <w:r w:rsidRPr="00C26361">
        <w:rPr>
          <w:rFonts w:ascii="Times New Roman" w:hAnsi="Times New Roman"/>
          <w:sz w:val="24"/>
          <w:szCs w:val="28"/>
        </w:rPr>
        <w:t xml:space="preserve">проса и выполняется только один раз, но результат его выполнения подставляется в каждую строку результирующего набора. </w:t>
      </w:r>
      <w:proofErr w:type="gramStart"/>
      <w:r w:rsidRPr="00C26361">
        <w:rPr>
          <w:rFonts w:ascii="Times New Roman" w:hAnsi="Times New Roman"/>
          <w:sz w:val="24"/>
          <w:szCs w:val="28"/>
        </w:rPr>
        <w:t>В  SELECT</w:t>
      </w:r>
      <w:proofErr w:type="gramEnd"/>
      <w:r w:rsidRPr="00C26361">
        <w:rPr>
          <w:rFonts w:ascii="Times New Roman" w:hAnsi="Times New Roman"/>
          <w:sz w:val="24"/>
          <w:szCs w:val="28"/>
        </w:rPr>
        <w:t>-списке допускается применять только такие подзапросы, которые формируют скалярный результирующий н</w:t>
      </w:r>
      <w:r w:rsidRPr="00C26361">
        <w:rPr>
          <w:rFonts w:ascii="Times New Roman" w:hAnsi="Times New Roman"/>
          <w:sz w:val="24"/>
          <w:szCs w:val="28"/>
        </w:rPr>
        <w:t>а</w:t>
      </w:r>
      <w:r w:rsidRPr="00C26361">
        <w:rPr>
          <w:rFonts w:ascii="Times New Roman" w:hAnsi="Times New Roman"/>
          <w:sz w:val="24"/>
          <w:szCs w:val="28"/>
        </w:rPr>
        <w:t>бор (набор, состоящий из о</w:t>
      </w:r>
      <w:r w:rsidRPr="00C26361">
        <w:rPr>
          <w:rFonts w:ascii="Times New Roman" w:hAnsi="Times New Roman"/>
          <w:sz w:val="24"/>
          <w:szCs w:val="28"/>
        </w:rPr>
        <w:t>д</w:t>
      </w:r>
      <w:r w:rsidRPr="00C26361">
        <w:rPr>
          <w:rFonts w:ascii="Times New Roman" w:hAnsi="Times New Roman"/>
          <w:sz w:val="24"/>
          <w:szCs w:val="28"/>
        </w:rPr>
        <w:t>ной строки и одного столбца).</w:t>
      </w:r>
    </w:p>
    <w:p w:rsidR="00513132" w:rsidRPr="00513132" w:rsidRDefault="00513132" w:rsidP="00513132">
      <w:pPr>
        <w:jc w:val="both"/>
        <w:rPr>
          <w:rFonts w:ascii="Times New Roman" w:hAnsi="Times New Roman"/>
          <w:b/>
          <w:sz w:val="24"/>
          <w:szCs w:val="24"/>
        </w:rPr>
      </w:pPr>
      <w:r w:rsidRPr="00513132">
        <w:rPr>
          <w:rFonts w:ascii="Times New Roman" w:hAnsi="Times New Roman"/>
          <w:b/>
          <w:sz w:val="24"/>
          <w:szCs w:val="28"/>
        </w:rPr>
        <w:t xml:space="preserve">21. </w:t>
      </w:r>
      <w:r w:rsidRPr="00513132">
        <w:rPr>
          <w:rFonts w:ascii="Times New Roman" w:hAnsi="Times New Roman"/>
          <w:b/>
          <w:sz w:val="24"/>
          <w:szCs w:val="24"/>
        </w:rPr>
        <w:t>Поясните понятие «агрегатная функция». Перечислите известные вам агрегатные функции.</w:t>
      </w:r>
    </w:p>
    <w:p w:rsidR="00513132" w:rsidRDefault="002F1316" w:rsidP="00070994">
      <w:pPr>
        <w:spacing w:after="120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Агрегатные функции выполняют вычисление на наборе значений и возвращают одиночное значение. Агрегатные функции, за исключением COU</w:t>
      </w:r>
      <w:r>
        <w:rPr>
          <w:rFonts w:ascii="Segoe UI" w:hAnsi="Segoe UI" w:cs="Segoe UI"/>
          <w:color w:val="000000"/>
          <w:shd w:val="clear" w:color="auto" w:fill="FFFFFF"/>
        </w:rPr>
        <w:t>NT, не учитывают значения NULL.</w:t>
      </w:r>
    </w:p>
    <w:p w:rsidR="002F1316" w:rsidRPr="002F1316" w:rsidRDefault="002F1316" w:rsidP="002F1316">
      <w:pPr>
        <w:tabs>
          <w:tab w:val="left" w:pos="3514"/>
        </w:tabs>
        <w:ind w:firstLine="284"/>
        <w:jc w:val="both"/>
        <w:rPr>
          <w:rFonts w:ascii="Times New Roman" w:hAnsi="Times New Roman"/>
          <w:sz w:val="24"/>
          <w:szCs w:val="28"/>
        </w:rPr>
      </w:pPr>
      <w:r w:rsidRPr="002F1316">
        <w:rPr>
          <w:rFonts w:ascii="Times New Roman" w:hAnsi="Times New Roman"/>
          <w:b/>
          <w:sz w:val="24"/>
          <w:szCs w:val="28"/>
        </w:rPr>
        <w:t>AVG</w:t>
      </w:r>
      <w:r w:rsidRPr="002F1316">
        <w:rPr>
          <w:rFonts w:ascii="Times New Roman" w:hAnsi="Times New Roman"/>
          <w:sz w:val="24"/>
          <w:szCs w:val="28"/>
        </w:rPr>
        <w:t xml:space="preserve"> </w:t>
      </w:r>
      <w:r w:rsidRPr="002F1316">
        <w:rPr>
          <w:rFonts w:ascii="Times New Roman" w:hAnsi="Times New Roman"/>
          <w:sz w:val="24"/>
          <w:szCs w:val="28"/>
        </w:rPr>
        <w:t xml:space="preserve">(вычисление среднего значения), </w:t>
      </w:r>
      <w:r w:rsidRPr="002F1316">
        <w:rPr>
          <w:rFonts w:ascii="Times New Roman" w:hAnsi="Times New Roman"/>
          <w:b/>
          <w:sz w:val="24"/>
          <w:szCs w:val="28"/>
        </w:rPr>
        <w:t>COUNT</w:t>
      </w:r>
      <w:r w:rsidRPr="002F1316">
        <w:rPr>
          <w:rFonts w:ascii="Times New Roman" w:hAnsi="Times New Roman"/>
          <w:sz w:val="24"/>
          <w:szCs w:val="28"/>
        </w:rPr>
        <w:t xml:space="preserve"> (в</w:t>
      </w:r>
      <w:r w:rsidRPr="002F1316">
        <w:rPr>
          <w:rFonts w:ascii="Times New Roman" w:hAnsi="Times New Roman"/>
          <w:sz w:val="24"/>
          <w:szCs w:val="28"/>
        </w:rPr>
        <w:t>ы</w:t>
      </w:r>
      <w:r w:rsidRPr="002F1316">
        <w:rPr>
          <w:rFonts w:ascii="Times New Roman" w:hAnsi="Times New Roman"/>
          <w:sz w:val="24"/>
          <w:szCs w:val="28"/>
        </w:rPr>
        <w:t xml:space="preserve">числение количества строк), </w:t>
      </w:r>
      <w:proofErr w:type="gramStart"/>
      <w:r w:rsidRPr="002F1316">
        <w:rPr>
          <w:rFonts w:ascii="Times New Roman" w:hAnsi="Times New Roman"/>
          <w:b/>
          <w:sz w:val="24"/>
          <w:szCs w:val="28"/>
        </w:rPr>
        <w:t>MAX</w:t>
      </w:r>
      <w:r w:rsidRPr="002F1316">
        <w:rPr>
          <w:rFonts w:ascii="Times New Roman" w:hAnsi="Times New Roman"/>
          <w:sz w:val="24"/>
          <w:szCs w:val="28"/>
        </w:rPr>
        <w:t>(</w:t>
      </w:r>
      <w:proofErr w:type="gramEnd"/>
      <w:r w:rsidRPr="002F1316">
        <w:rPr>
          <w:rFonts w:ascii="Times New Roman" w:hAnsi="Times New Roman"/>
          <w:sz w:val="24"/>
          <w:szCs w:val="28"/>
        </w:rPr>
        <w:t xml:space="preserve">вычисление максимального значения), </w:t>
      </w:r>
      <w:r w:rsidRPr="002F1316">
        <w:rPr>
          <w:rFonts w:ascii="Times New Roman" w:hAnsi="Times New Roman"/>
          <w:b/>
          <w:sz w:val="24"/>
          <w:szCs w:val="28"/>
        </w:rPr>
        <w:t>MIN</w:t>
      </w:r>
      <w:r w:rsidRPr="002F1316">
        <w:rPr>
          <w:rFonts w:ascii="Times New Roman" w:hAnsi="Times New Roman"/>
          <w:sz w:val="24"/>
          <w:szCs w:val="28"/>
        </w:rPr>
        <w:t xml:space="preserve"> (вычисление минимального значения), </w:t>
      </w:r>
      <w:r w:rsidRPr="002F1316">
        <w:rPr>
          <w:rFonts w:ascii="Times New Roman" w:hAnsi="Times New Roman"/>
          <w:b/>
          <w:sz w:val="24"/>
          <w:szCs w:val="28"/>
        </w:rPr>
        <w:t>SUM</w:t>
      </w:r>
      <w:r w:rsidRPr="002F1316">
        <w:rPr>
          <w:rFonts w:ascii="Times New Roman" w:hAnsi="Times New Roman"/>
          <w:sz w:val="24"/>
          <w:szCs w:val="28"/>
        </w:rPr>
        <w:t xml:space="preserve"> (вычисление суммы значений). </w:t>
      </w:r>
    </w:p>
    <w:p w:rsidR="002F1316" w:rsidRPr="002F1316" w:rsidRDefault="002F1316" w:rsidP="002F1316">
      <w:pPr>
        <w:tabs>
          <w:tab w:val="left" w:pos="3514"/>
        </w:tabs>
        <w:ind w:firstLine="284"/>
        <w:jc w:val="both"/>
        <w:rPr>
          <w:rFonts w:ascii="Times New Roman" w:hAnsi="Times New Roman"/>
          <w:sz w:val="24"/>
          <w:szCs w:val="28"/>
        </w:rPr>
      </w:pPr>
      <w:r w:rsidRPr="002F1316">
        <w:rPr>
          <w:rFonts w:ascii="Times New Roman" w:hAnsi="Times New Roman"/>
          <w:sz w:val="24"/>
          <w:szCs w:val="28"/>
        </w:rPr>
        <w:t xml:space="preserve">При использовании секции </w:t>
      </w:r>
      <w:r w:rsidRPr="002F1316">
        <w:rPr>
          <w:rFonts w:ascii="Times New Roman" w:hAnsi="Times New Roman"/>
          <w:b/>
          <w:sz w:val="24"/>
          <w:szCs w:val="28"/>
        </w:rPr>
        <w:t>GROUP BY</w:t>
      </w:r>
      <w:r w:rsidRPr="002F1316">
        <w:rPr>
          <w:rFonts w:ascii="Times New Roman" w:hAnsi="Times New Roman"/>
          <w:sz w:val="24"/>
          <w:szCs w:val="28"/>
        </w:rPr>
        <w:t xml:space="preserve"> в SELECT-списке допускается указывать только те </w:t>
      </w:r>
      <w:proofErr w:type="gramStart"/>
      <w:r w:rsidRPr="002F1316">
        <w:rPr>
          <w:rFonts w:ascii="Times New Roman" w:hAnsi="Times New Roman"/>
          <w:sz w:val="24"/>
          <w:szCs w:val="28"/>
        </w:rPr>
        <w:t>столбцы,  по</w:t>
      </w:r>
      <w:proofErr w:type="gramEnd"/>
      <w:r w:rsidRPr="002F1316">
        <w:rPr>
          <w:rFonts w:ascii="Times New Roman" w:hAnsi="Times New Roman"/>
          <w:sz w:val="24"/>
          <w:szCs w:val="28"/>
        </w:rPr>
        <w:t xml:space="preserve"> которым осущ</w:t>
      </w:r>
      <w:r w:rsidRPr="002F1316">
        <w:rPr>
          <w:rFonts w:ascii="Times New Roman" w:hAnsi="Times New Roman"/>
          <w:sz w:val="24"/>
          <w:szCs w:val="28"/>
        </w:rPr>
        <w:t>е</w:t>
      </w:r>
      <w:r w:rsidRPr="002F1316">
        <w:rPr>
          <w:rFonts w:ascii="Times New Roman" w:hAnsi="Times New Roman"/>
          <w:sz w:val="24"/>
          <w:szCs w:val="28"/>
        </w:rPr>
        <w:t>ствляется группировка.</w:t>
      </w:r>
      <w:bookmarkStart w:id="0" w:name="_GoBack"/>
      <w:bookmarkEnd w:id="0"/>
    </w:p>
    <w:p w:rsidR="002F1316" w:rsidRPr="00513132" w:rsidRDefault="002F1316" w:rsidP="00070994">
      <w:pPr>
        <w:spacing w:after="120"/>
        <w:jc w:val="both"/>
        <w:rPr>
          <w:rFonts w:ascii="Times New Roman" w:hAnsi="Times New Roman"/>
          <w:sz w:val="24"/>
          <w:szCs w:val="28"/>
        </w:rPr>
      </w:pPr>
    </w:p>
    <w:p w:rsidR="00C26361" w:rsidRPr="00FC7C4C" w:rsidRDefault="00C26361" w:rsidP="00F420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7C4C" w:rsidRPr="00FC7C4C" w:rsidRDefault="00FC7C4C" w:rsidP="0034682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BA30BA" w:rsidRPr="00BA30BA" w:rsidRDefault="00BA30BA" w:rsidP="00A60C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0C3F" w:rsidRPr="00A60C3F" w:rsidRDefault="00A60C3F" w:rsidP="007A3341">
      <w:pPr>
        <w:jc w:val="both"/>
        <w:rPr>
          <w:rFonts w:ascii="Times New Roman" w:hAnsi="Times New Roman"/>
          <w:b/>
          <w:sz w:val="24"/>
          <w:szCs w:val="24"/>
        </w:rPr>
      </w:pPr>
    </w:p>
    <w:p w:rsidR="005F5142" w:rsidRPr="007A3341" w:rsidRDefault="005F5142" w:rsidP="007A3341">
      <w:pPr>
        <w:jc w:val="both"/>
        <w:rPr>
          <w:rFonts w:ascii="Times New Roman" w:hAnsi="Times New Roman"/>
          <w:b/>
          <w:sz w:val="24"/>
          <w:szCs w:val="24"/>
        </w:rPr>
      </w:pPr>
    </w:p>
    <w:p w:rsidR="007A3341" w:rsidRPr="007A3341" w:rsidRDefault="007A3341" w:rsidP="007A3341">
      <w:pPr>
        <w:rPr>
          <w:rFonts w:ascii="Times New Roman" w:hAnsi="Times New Roman" w:cs="Times New Roman"/>
          <w:sz w:val="24"/>
          <w:lang w:eastAsia="ru-RU"/>
        </w:rPr>
      </w:pPr>
    </w:p>
    <w:p w:rsidR="007A3341" w:rsidRDefault="007A3341" w:rsidP="00052A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307E" w:rsidRPr="006B307E" w:rsidRDefault="006B307E" w:rsidP="00052A4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2A4D" w:rsidRPr="00052A4D" w:rsidRDefault="00052A4D" w:rsidP="00426B39">
      <w:pPr>
        <w:pStyle w:val="a4"/>
        <w:shd w:val="clear" w:color="auto" w:fill="FFFFFF"/>
        <w:spacing w:before="0" w:beforeAutospacing="0" w:after="150" w:afterAutospacing="0"/>
        <w:rPr>
          <w:color w:val="333333"/>
        </w:rPr>
      </w:pPr>
    </w:p>
    <w:p w:rsidR="00426B39" w:rsidRPr="00426B39" w:rsidRDefault="00426B39" w:rsidP="00426B3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426B39" w:rsidRPr="00426B39" w:rsidRDefault="00426B39" w:rsidP="00A42500">
      <w:pPr>
        <w:jc w:val="both"/>
        <w:rPr>
          <w:rFonts w:ascii="Times New Roman" w:hAnsi="Times New Roman" w:cs="Times New Roman"/>
          <w:sz w:val="20"/>
          <w:szCs w:val="24"/>
        </w:rPr>
      </w:pPr>
    </w:p>
    <w:p w:rsidR="00A42500" w:rsidRPr="00426B39" w:rsidRDefault="00A42500" w:rsidP="00046202">
      <w:pPr>
        <w:pStyle w:val="a4"/>
        <w:shd w:val="clear" w:color="auto" w:fill="FFFFFF"/>
        <w:rPr>
          <w:color w:val="000000"/>
          <w:szCs w:val="20"/>
        </w:rPr>
      </w:pPr>
    </w:p>
    <w:p w:rsidR="00046202" w:rsidRPr="00426B39" w:rsidRDefault="00046202" w:rsidP="00046202">
      <w:pPr>
        <w:jc w:val="both"/>
        <w:rPr>
          <w:rFonts w:ascii="Times New Roman" w:hAnsi="Times New Roman"/>
          <w:sz w:val="24"/>
          <w:szCs w:val="24"/>
        </w:rPr>
      </w:pPr>
    </w:p>
    <w:p w:rsidR="00046202" w:rsidRPr="00426B39" w:rsidRDefault="00046202">
      <w:pPr>
        <w:rPr>
          <w:rFonts w:ascii="Times New Roman" w:hAnsi="Times New Roman" w:cs="Times New Roman"/>
          <w:sz w:val="20"/>
        </w:rPr>
      </w:pPr>
    </w:p>
    <w:sectPr w:rsidR="00046202" w:rsidRPr="00426B39" w:rsidSect="00F956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1B85"/>
    <w:multiLevelType w:val="hybridMultilevel"/>
    <w:tmpl w:val="CAA246F0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3682"/>
    <w:multiLevelType w:val="multilevel"/>
    <w:tmpl w:val="A7A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55D90"/>
    <w:multiLevelType w:val="multilevel"/>
    <w:tmpl w:val="4078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B0A73"/>
    <w:multiLevelType w:val="multilevel"/>
    <w:tmpl w:val="2860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D56CB"/>
    <w:multiLevelType w:val="multilevel"/>
    <w:tmpl w:val="C078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71879"/>
    <w:multiLevelType w:val="hybridMultilevel"/>
    <w:tmpl w:val="25104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B2"/>
    <w:rsid w:val="0004501C"/>
    <w:rsid w:val="00046202"/>
    <w:rsid w:val="00052A4D"/>
    <w:rsid w:val="00070994"/>
    <w:rsid w:val="00116934"/>
    <w:rsid w:val="00220D1E"/>
    <w:rsid w:val="002A641A"/>
    <w:rsid w:val="002C2C5F"/>
    <w:rsid w:val="002C4869"/>
    <w:rsid w:val="002F1316"/>
    <w:rsid w:val="00346823"/>
    <w:rsid w:val="003A2E6E"/>
    <w:rsid w:val="003C62F2"/>
    <w:rsid w:val="00400AFE"/>
    <w:rsid w:val="00426B39"/>
    <w:rsid w:val="004323C7"/>
    <w:rsid w:val="004A383C"/>
    <w:rsid w:val="00511DC0"/>
    <w:rsid w:val="00513132"/>
    <w:rsid w:val="005842A7"/>
    <w:rsid w:val="005F5142"/>
    <w:rsid w:val="00610C85"/>
    <w:rsid w:val="00671ECA"/>
    <w:rsid w:val="00683223"/>
    <w:rsid w:val="00684003"/>
    <w:rsid w:val="006A1BD9"/>
    <w:rsid w:val="006B307E"/>
    <w:rsid w:val="007A3341"/>
    <w:rsid w:val="007A3367"/>
    <w:rsid w:val="00932479"/>
    <w:rsid w:val="0094685C"/>
    <w:rsid w:val="00A42500"/>
    <w:rsid w:val="00A60C3F"/>
    <w:rsid w:val="00B843E6"/>
    <w:rsid w:val="00BA30BA"/>
    <w:rsid w:val="00C000C1"/>
    <w:rsid w:val="00C26361"/>
    <w:rsid w:val="00C90003"/>
    <w:rsid w:val="00D03EF8"/>
    <w:rsid w:val="00DF154E"/>
    <w:rsid w:val="00E0178A"/>
    <w:rsid w:val="00EE3D39"/>
    <w:rsid w:val="00F32B8B"/>
    <w:rsid w:val="00F42071"/>
    <w:rsid w:val="00F579B2"/>
    <w:rsid w:val="00F612B2"/>
    <w:rsid w:val="00F95662"/>
    <w:rsid w:val="00FC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B7828-6C4B-49D9-8C66-53960A35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6B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69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04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B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426B39"/>
    <w:rPr>
      <w:b/>
      <w:bCs/>
    </w:rPr>
  </w:style>
  <w:style w:type="character" w:styleId="a6">
    <w:name w:val="Hyperlink"/>
    <w:basedOn w:val="a0"/>
    <w:uiPriority w:val="99"/>
    <w:semiHidden/>
    <w:unhideWhenUsed/>
    <w:rsid w:val="007A3341"/>
    <w:rPr>
      <w:color w:val="0000FF"/>
      <w:u w:val="single"/>
    </w:rPr>
  </w:style>
  <w:style w:type="character" w:customStyle="1" w:styleId="no-wikidata">
    <w:name w:val="no-wikidata"/>
    <w:basedOn w:val="a0"/>
    <w:rsid w:val="00BA30BA"/>
  </w:style>
  <w:style w:type="character" w:customStyle="1" w:styleId="wikidata-claim">
    <w:name w:val="wikidata-claim"/>
    <w:basedOn w:val="a0"/>
    <w:rsid w:val="00BA30BA"/>
  </w:style>
  <w:style w:type="character" w:customStyle="1" w:styleId="wikidata-snak">
    <w:name w:val="wikidata-snak"/>
    <w:basedOn w:val="a0"/>
    <w:rsid w:val="00BA30BA"/>
  </w:style>
  <w:style w:type="character" w:styleId="HTML">
    <w:name w:val="HTML Code"/>
    <w:basedOn w:val="a0"/>
    <w:uiPriority w:val="99"/>
    <w:semiHidden/>
    <w:unhideWhenUsed/>
    <w:rsid w:val="00BA30BA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BA30BA"/>
  </w:style>
  <w:style w:type="character" w:customStyle="1" w:styleId="w">
    <w:name w:val="w"/>
    <w:basedOn w:val="a0"/>
    <w:rsid w:val="00116934"/>
  </w:style>
  <w:style w:type="character" w:customStyle="1" w:styleId="hljs-keyword">
    <w:name w:val="hljs-keyword"/>
    <w:basedOn w:val="a0"/>
    <w:rsid w:val="005842A7"/>
  </w:style>
  <w:style w:type="character" w:customStyle="1" w:styleId="hljs-number">
    <w:name w:val="hljs-number"/>
    <w:basedOn w:val="a0"/>
    <w:rsid w:val="0058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08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3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39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</cp:revision>
  <dcterms:created xsi:type="dcterms:W3CDTF">2018-09-12T05:08:00Z</dcterms:created>
  <dcterms:modified xsi:type="dcterms:W3CDTF">2018-09-12T11:34:00Z</dcterms:modified>
</cp:coreProperties>
</file>