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bCs/>
          <w:kern w:val="32"/>
          <w:sz w:val="24"/>
        </w:rPr>
      </w:pPr>
      <w:r w:rsidRPr="00673391">
        <w:rPr>
          <w:rFonts w:ascii="Times New Roman" w:hAnsi="Times New Roman" w:cs="Times New Roman"/>
          <w:bCs/>
          <w:kern w:val="32"/>
          <w:sz w:val="24"/>
        </w:rPr>
        <w:t>МИНИСТЕРСТВО НАУКИ И ВЫСШЕГО ОБРАЗОВАНИЯ РОССИЙСКОЙ ФЕДЕРАЦИИ</w:t>
      </w:r>
    </w:p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bCs/>
          <w:kern w:val="32"/>
          <w:sz w:val="24"/>
        </w:rPr>
      </w:pPr>
      <w:r w:rsidRPr="00673391">
        <w:rPr>
          <w:rFonts w:ascii="Times New Roman" w:hAnsi="Times New Roman" w:cs="Times New Roman"/>
          <w:bCs/>
          <w:kern w:val="32"/>
          <w:sz w:val="24"/>
        </w:rPr>
        <w:t>ФЕДЕРАЛЬНОЕ ГОСУДАРСТВЕННОЕ БЮДЖЕТНОЕ ОБРАЗОВАТЕЛЬНОЕ УЧРЕЖДЕНИЕ ВЫСШЕГО ОБРАЗОВАНИЯ</w:t>
      </w:r>
    </w:p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bCs/>
          <w:kern w:val="32"/>
          <w:sz w:val="24"/>
        </w:rPr>
      </w:pPr>
      <w:r w:rsidRPr="00673391">
        <w:rPr>
          <w:rFonts w:ascii="Times New Roman" w:hAnsi="Times New Roman" w:cs="Times New Roman"/>
          <w:bCs/>
          <w:kern w:val="32"/>
          <w:sz w:val="24"/>
        </w:rPr>
        <w:t>«МАГНИТОГОРСКИЙ ГОСУДАРСТВЕННЫЙ ТЕХНИЧЕСКИЙ УНИВЕРСИТЕТ ИМ. Г.И. НОСОВА»</w:t>
      </w:r>
    </w:p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bCs/>
          <w:kern w:val="32"/>
          <w:sz w:val="24"/>
        </w:rPr>
      </w:pPr>
      <w:r w:rsidRPr="00673391">
        <w:rPr>
          <w:rFonts w:ascii="Times New Roman" w:hAnsi="Times New Roman" w:cs="Times New Roman"/>
          <w:bCs/>
          <w:kern w:val="32"/>
          <w:sz w:val="24"/>
        </w:rPr>
        <w:t>(ФГБОУ ВО «МГТУ ИМ. Г.И.НОСОВА»)</w:t>
      </w:r>
    </w:p>
    <w:p w:rsidR="00673391" w:rsidRPr="00673391" w:rsidRDefault="0067339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</w:p>
    <w:p w:rsidR="00673391" w:rsidRPr="00673391" w:rsidRDefault="0067339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Институт энергетики и автоматизированных систем</w:t>
      </w:r>
    </w:p>
    <w:p w:rsidR="00673391" w:rsidRPr="00673391" w:rsidRDefault="0067339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Кафедра бизнес – информатики и информационных технологий</w:t>
      </w:r>
    </w:p>
    <w:p w:rsidR="00673391" w:rsidRPr="00673391" w:rsidRDefault="00673391" w:rsidP="00AD2C21">
      <w:pPr>
        <w:spacing w:after="0" w:line="360" w:lineRule="auto"/>
        <w:rPr>
          <w:rFonts w:ascii="Times New Roman" w:hAnsi="Times New Roman" w:cs="Times New Roman"/>
          <w:color w:val="000000"/>
          <w:spacing w:val="-3"/>
          <w:sz w:val="24"/>
        </w:rPr>
      </w:pPr>
    </w:p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3"/>
          <w:sz w:val="24"/>
        </w:rPr>
      </w:pPr>
    </w:p>
    <w:p w:rsidR="00673391" w:rsidRPr="00673391" w:rsidRDefault="0067339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Курсовая работа</w:t>
      </w:r>
    </w:p>
    <w:p w:rsidR="00673391" w:rsidRPr="00673391" w:rsidRDefault="0067339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</w:p>
    <w:p w:rsidR="00673391" w:rsidRPr="00673391" w:rsidRDefault="0067339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по дисциплине: Методологии и инструментальные средства моделирования бизнес-процессов и данных</w:t>
      </w:r>
    </w:p>
    <w:p w:rsidR="00673391" w:rsidRPr="00673391" w:rsidRDefault="00673391" w:rsidP="00AD2C21">
      <w:pPr>
        <w:tabs>
          <w:tab w:val="left" w:pos="720"/>
        </w:tabs>
        <w:overflowPunct w:val="0"/>
        <w:spacing w:after="0" w:line="360" w:lineRule="auto"/>
        <w:jc w:val="center"/>
        <w:textAlignment w:val="baseline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на тему: Моделирование и анализ бизнес-процесса «</w:t>
      </w:r>
      <w:r>
        <w:rPr>
          <w:rFonts w:ascii="Times New Roman" w:hAnsi="Times New Roman" w:cs="Times New Roman"/>
          <w:sz w:val="24"/>
        </w:rPr>
        <w:t>Подготовка социального опроса для ВЦИОМ</w:t>
      </w:r>
      <w:r w:rsidRPr="00673391">
        <w:rPr>
          <w:rFonts w:ascii="Times New Roman" w:hAnsi="Times New Roman" w:cs="Times New Roman"/>
          <w:sz w:val="24"/>
        </w:rPr>
        <w:t>»</w:t>
      </w:r>
    </w:p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3"/>
          <w:sz w:val="24"/>
        </w:rPr>
      </w:pPr>
    </w:p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3"/>
          <w:sz w:val="24"/>
        </w:rPr>
      </w:pPr>
    </w:p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color w:val="000000"/>
          <w:spacing w:val="-3"/>
          <w:sz w:val="24"/>
        </w:rPr>
      </w:pPr>
    </w:p>
    <w:p w:rsidR="00673391" w:rsidRPr="00673391" w:rsidRDefault="00673391" w:rsidP="00AD2C21">
      <w:pPr>
        <w:spacing w:after="0" w:line="360" w:lineRule="auto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 xml:space="preserve">Исполнитель: </w:t>
      </w:r>
      <w:proofErr w:type="spellStart"/>
      <w:r>
        <w:rPr>
          <w:rFonts w:ascii="Times New Roman" w:hAnsi="Times New Roman" w:cs="Times New Roman"/>
          <w:sz w:val="24"/>
        </w:rPr>
        <w:t>Пасюта</w:t>
      </w:r>
      <w:proofErr w:type="spellEnd"/>
      <w:r>
        <w:rPr>
          <w:rFonts w:ascii="Times New Roman" w:hAnsi="Times New Roman" w:cs="Times New Roman"/>
          <w:sz w:val="24"/>
        </w:rPr>
        <w:t xml:space="preserve"> Никита Сергеевич</w:t>
      </w:r>
      <w:r w:rsidRPr="00673391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студент 2 курса, группа АПИБ-23</w:t>
      </w:r>
      <w:r w:rsidRPr="00673391">
        <w:rPr>
          <w:rFonts w:ascii="Times New Roman" w:hAnsi="Times New Roman" w:cs="Times New Roman"/>
          <w:sz w:val="24"/>
        </w:rPr>
        <w:t>-1</w:t>
      </w:r>
    </w:p>
    <w:p w:rsidR="00673391" w:rsidRPr="00673391" w:rsidRDefault="00673391" w:rsidP="00AD2C21">
      <w:pPr>
        <w:spacing w:after="0" w:line="360" w:lineRule="auto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 xml:space="preserve">Руководитель: </w:t>
      </w:r>
      <w:r>
        <w:rPr>
          <w:rFonts w:ascii="Times New Roman" w:hAnsi="Times New Roman" w:cs="Times New Roman"/>
          <w:color w:val="000000"/>
          <w:spacing w:val="-3"/>
          <w:sz w:val="24"/>
        </w:rPr>
        <w:t>Назарова Ольга Борисовна</w:t>
      </w:r>
      <w:r w:rsidRPr="00673391">
        <w:rPr>
          <w:rFonts w:ascii="Times New Roman" w:hAnsi="Times New Roman" w:cs="Times New Roman"/>
          <w:color w:val="000000"/>
          <w:spacing w:val="-3"/>
          <w:sz w:val="24"/>
        </w:rPr>
        <w:t xml:space="preserve">, канд. </w:t>
      </w:r>
      <w:proofErr w:type="spellStart"/>
      <w:r w:rsidRPr="00673391">
        <w:rPr>
          <w:rFonts w:ascii="Times New Roman" w:hAnsi="Times New Roman" w:cs="Times New Roman"/>
          <w:color w:val="000000"/>
          <w:spacing w:val="-3"/>
          <w:sz w:val="24"/>
        </w:rPr>
        <w:t>пед</w:t>
      </w:r>
      <w:proofErr w:type="spellEnd"/>
      <w:r w:rsidRPr="00673391">
        <w:rPr>
          <w:rFonts w:ascii="Times New Roman" w:hAnsi="Times New Roman" w:cs="Times New Roman"/>
          <w:color w:val="000000"/>
          <w:spacing w:val="-3"/>
          <w:sz w:val="24"/>
        </w:rPr>
        <w:t xml:space="preserve">. наук, доцент кафедры </w:t>
      </w:r>
      <w:proofErr w:type="spellStart"/>
      <w:r w:rsidRPr="00673391">
        <w:rPr>
          <w:rFonts w:ascii="Times New Roman" w:hAnsi="Times New Roman" w:cs="Times New Roman"/>
          <w:color w:val="000000"/>
          <w:spacing w:val="-3"/>
          <w:sz w:val="24"/>
        </w:rPr>
        <w:t>БИиИТ</w:t>
      </w:r>
      <w:proofErr w:type="spellEnd"/>
    </w:p>
    <w:p w:rsidR="00673391" w:rsidRPr="00673391" w:rsidRDefault="00673391" w:rsidP="00AD2C21">
      <w:pPr>
        <w:spacing w:after="0" w:line="360" w:lineRule="auto"/>
        <w:ind w:firstLine="540"/>
        <w:rPr>
          <w:rFonts w:ascii="Times New Roman" w:hAnsi="Times New Roman" w:cs="Times New Roman"/>
          <w:sz w:val="24"/>
        </w:rPr>
      </w:pPr>
    </w:p>
    <w:p w:rsidR="00673391" w:rsidRPr="00673391" w:rsidRDefault="00673391" w:rsidP="00AD2C21">
      <w:pPr>
        <w:spacing w:after="0" w:line="360" w:lineRule="auto"/>
        <w:ind w:firstLine="540"/>
        <w:rPr>
          <w:rFonts w:ascii="Times New Roman" w:hAnsi="Times New Roman" w:cs="Times New Roman"/>
          <w:sz w:val="24"/>
        </w:rPr>
      </w:pPr>
    </w:p>
    <w:p w:rsidR="00673391" w:rsidRPr="00673391" w:rsidRDefault="00673391" w:rsidP="00AD2C21">
      <w:pPr>
        <w:spacing w:after="0" w:line="240" w:lineRule="auto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Работа допущена к защите «___» _________ 202</w:t>
      </w:r>
      <w:r>
        <w:rPr>
          <w:rFonts w:ascii="Times New Roman" w:hAnsi="Times New Roman" w:cs="Times New Roman"/>
          <w:sz w:val="24"/>
        </w:rPr>
        <w:t>4</w:t>
      </w:r>
      <w:r w:rsidRPr="00673391">
        <w:rPr>
          <w:rFonts w:ascii="Times New Roman" w:hAnsi="Times New Roman" w:cs="Times New Roman"/>
          <w:sz w:val="24"/>
        </w:rPr>
        <w:t xml:space="preserve"> г. __________</w:t>
      </w:r>
    </w:p>
    <w:p w:rsidR="00673391" w:rsidRPr="00673391" w:rsidRDefault="00673391" w:rsidP="00AD2C21">
      <w:pPr>
        <w:spacing w:after="0" w:line="240" w:lineRule="auto"/>
        <w:ind w:left="3540" w:firstLine="708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 xml:space="preserve">    </w:t>
      </w:r>
      <w:r w:rsidRPr="00673391">
        <w:rPr>
          <w:rFonts w:ascii="Times New Roman" w:hAnsi="Times New Roman" w:cs="Times New Roman"/>
          <w:sz w:val="24"/>
        </w:rPr>
        <w:tab/>
        <w:t xml:space="preserve">        (подпись)</w:t>
      </w:r>
    </w:p>
    <w:p w:rsidR="00673391" w:rsidRPr="00673391" w:rsidRDefault="00673391" w:rsidP="00AD2C21">
      <w:pPr>
        <w:spacing w:after="0" w:line="240" w:lineRule="auto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Работа защищена «___» _________ 202</w:t>
      </w:r>
      <w:r>
        <w:rPr>
          <w:rFonts w:ascii="Times New Roman" w:hAnsi="Times New Roman" w:cs="Times New Roman"/>
          <w:sz w:val="24"/>
        </w:rPr>
        <w:t>4</w:t>
      </w:r>
      <w:r w:rsidRPr="00673391">
        <w:rPr>
          <w:rFonts w:ascii="Times New Roman" w:hAnsi="Times New Roman" w:cs="Times New Roman"/>
          <w:sz w:val="24"/>
        </w:rPr>
        <w:t>г. с оценкой __________   __________</w:t>
      </w:r>
    </w:p>
    <w:p w:rsidR="00673391" w:rsidRPr="00673391" w:rsidRDefault="00673391" w:rsidP="00AD2C21">
      <w:pPr>
        <w:tabs>
          <w:tab w:val="left" w:pos="6946"/>
        </w:tabs>
        <w:spacing w:after="0" w:line="240" w:lineRule="auto"/>
        <w:ind w:left="4956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 xml:space="preserve">          (</w:t>
      </w:r>
      <w:r w:rsidR="00AD2C21" w:rsidRPr="00673391">
        <w:rPr>
          <w:rFonts w:ascii="Times New Roman" w:hAnsi="Times New Roman" w:cs="Times New Roman"/>
          <w:sz w:val="24"/>
        </w:rPr>
        <w:t>оценка)</w:t>
      </w:r>
      <w:r w:rsidR="00AD2C21">
        <w:rPr>
          <w:rFonts w:ascii="Times New Roman" w:hAnsi="Times New Roman" w:cs="Times New Roman"/>
          <w:sz w:val="24"/>
        </w:rPr>
        <w:tab/>
      </w:r>
      <w:r w:rsidR="00AD2C21" w:rsidRPr="00673391">
        <w:rPr>
          <w:rFonts w:ascii="Times New Roman" w:hAnsi="Times New Roman" w:cs="Times New Roman"/>
          <w:sz w:val="24"/>
        </w:rPr>
        <w:t>(</w:t>
      </w:r>
      <w:r w:rsidRPr="00673391">
        <w:rPr>
          <w:rFonts w:ascii="Times New Roman" w:hAnsi="Times New Roman" w:cs="Times New Roman"/>
          <w:sz w:val="24"/>
        </w:rPr>
        <w:t>подпись)</w:t>
      </w:r>
    </w:p>
    <w:p w:rsidR="00673391" w:rsidRPr="00673391" w:rsidRDefault="0067339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</w:p>
    <w:p w:rsidR="00673391" w:rsidRDefault="0067339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</w:p>
    <w:p w:rsidR="00AD2C21" w:rsidRDefault="00AD2C2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</w:p>
    <w:p w:rsidR="00AD2C21" w:rsidRDefault="00AD2C2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</w:p>
    <w:p w:rsidR="00AD2C21" w:rsidRDefault="00AD2C2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</w:p>
    <w:p w:rsidR="00AD2C21" w:rsidRPr="00673391" w:rsidRDefault="00AD2C21" w:rsidP="00AD2C21">
      <w:pPr>
        <w:spacing w:after="0" w:line="360" w:lineRule="auto"/>
        <w:ind w:firstLine="540"/>
        <w:jc w:val="center"/>
        <w:rPr>
          <w:rFonts w:ascii="Times New Roman" w:hAnsi="Times New Roman" w:cs="Times New Roman"/>
          <w:sz w:val="24"/>
        </w:rPr>
      </w:pPr>
    </w:p>
    <w:p w:rsidR="00673391" w:rsidRPr="00673391" w:rsidRDefault="00673391" w:rsidP="00AD2C21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Магнитогорск, 202</w:t>
      </w:r>
      <w:r>
        <w:rPr>
          <w:rFonts w:ascii="Times New Roman" w:hAnsi="Times New Roman" w:cs="Times New Roman"/>
          <w:sz w:val="24"/>
        </w:rPr>
        <w:t>4</w:t>
      </w:r>
    </w:p>
    <w:bookmarkStart w:id="0" w:name="_Toc15414186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546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6E76" w:rsidRPr="00826E76" w:rsidRDefault="00826E76" w:rsidP="00826E76">
          <w:pPr>
            <w:pStyle w:val="a7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auto"/>
              <w:sz w:val="24"/>
            </w:rPr>
          </w:pPr>
          <w:r w:rsidRPr="00826E76">
            <w:rPr>
              <w:rFonts w:ascii="Times New Roman" w:hAnsi="Times New Roman" w:cs="Times New Roman"/>
              <w:b/>
              <w:color w:val="auto"/>
              <w:sz w:val="24"/>
            </w:rPr>
            <w:t>СОДЕРЖАНИЕ</w:t>
          </w:r>
        </w:p>
        <w:p w:rsidR="00826E76" w:rsidRPr="00826E76" w:rsidRDefault="00826E76" w:rsidP="00826E76">
          <w:pPr>
            <w:pStyle w:val="11"/>
            <w:tabs>
              <w:tab w:val="right" w:leader="dot" w:pos="9346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142743" w:history="1">
            <w:r w:rsidRPr="00826E76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_Toc179142743 \h </w:instrText>
            </w:r>
            <w:r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6E76" w:rsidRPr="00826E76" w:rsidRDefault="00630068" w:rsidP="0096203C">
          <w:pPr>
            <w:pStyle w:val="11"/>
            <w:tabs>
              <w:tab w:val="right" w:leader="dot" w:pos="9346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9142744" w:history="1">
            <w:r w:rsidR="00826E76" w:rsidRPr="00826E76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1 Описание предметной области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_Toc179142744 \h </w:instrTex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6E76" w:rsidRPr="00826E76" w:rsidRDefault="00630068" w:rsidP="00826E76">
          <w:pPr>
            <w:pStyle w:val="11"/>
            <w:tabs>
              <w:tab w:val="right" w:leader="dot" w:pos="9346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9142746" w:history="1">
            <w:r w:rsidR="00826E76" w:rsidRPr="00826E76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 Обоснование выбора методологий и инструментальных средств моделирования и анализа бизнес-процессов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_Toc179142746 \h </w:instrTex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6E76" w:rsidRPr="00826E76" w:rsidRDefault="00630068" w:rsidP="00826E76">
          <w:pPr>
            <w:pStyle w:val="11"/>
            <w:tabs>
              <w:tab w:val="right" w:leader="dot" w:pos="9346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9142747" w:history="1">
            <w:r w:rsidR="00826E76" w:rsidRPr="00826E76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 Разработка моделей бизнес-процесса «</w:t>
            </w:r>
            <w:r w:rsidR="00826E76" w:rsidRPr="00826E76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Подготовка социального опроса для ВЦИОМ»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_Toc179142747 \h </w:instrTex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6E76" w:rsidRPr="00826E76" w:rsidRDefault="00630068" w:rsidP="00826E76">
          <w:pPr>
            <w:pStyle w:val="11"/>
            <w:tabs>
              <w:tab w:val="right" w:leader="dot" w:pos="9346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9142748" w:history="1">
            <w:r w:rsidR="00826E76" w:rsidRPr="00826E76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 Разработка семантической модели данных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_Toc179142748 \h </w:instrTex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6E76" w:rsidRPr="00826E76" w:rsidRDefault="00630068" w:rsidP="00826E76">
          <w:pPr>
            <w:pStyle w:val="11"/>
            <w:tabs>
              <w:tab w:val="right" w:leader="dot" w:pos="9346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9142749" w:history="1">
            <w:r w:rsidR="00826E76" w:rsidRPr="00826E76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ЗАКЛЮЧЕНИЕ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_Toc179142749 \h </w:instrTex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6E76" w:rsidRPr="00826E76" w:rsidRDefault="00630068" w:rsidP="00826E76">
          <w:pPr>
            <w:pStyle w:val="11"/>
            <w:tabs>
              <w:tab w:val="right" w:leader="dot" w:pos="9346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9142750" w:history="1">
            <w:r w:rsidR="00826E76" w:rsidRPr="00826E76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СПИСОК ИСПОЛЬЗОВАННЫХ ИСТОЧНИКОВ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_Toc179142750 \h </w:instrTex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6E76" w:rsidRPr="00826E76" w:rsidRDefault="00630068" w:rsidP="00826E76">
          <w:pPr>
            <w:pStyle w:val="11"/>
            <w:tabs>
              <w:tab w:val="right" w:leader="dot" w:pos="9346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9142751" w:history="1">
            <w:r w:rsidR="00826E76" w:rsidRPr="00826E76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ПРИЛОЖЕНИЯ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_Toc179142751 \h </w:instrTex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26E76" w:rsidRPr="00826E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6E76" w:rsidRDefault="00826E76">
          <w:r>
            <w:rPr>
              <w:b/>
              <w:bCs/>
            </w:rPr>
            <w:fldChar w:fldCharType="end"/>
          </w:r>
        </w:p>
      </w:sdtContent>
    </w:sdt>
    <w:p w:rsidR="00673391" w:rsidRPr="00673391" w:rsidRDefault="00673391" w:rsidP="00B225DF">
      <w:pPr>
        <w:keepNext/>
        <w:keepLines/>
        <w:pageBreakBefore/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color w:val="000000"/>
          <w:sz w:val="24"/>
          <w:szCs w:val="32"/>
        </w:rPr>
      </w:pPr>
      <w:bookmarkStart w:id="1" w:name="_Toc179142743"/>
      <w:r w:rsidRPr="00673391">
        <w:rPr>
          <w:rFonts w:ascii="Times New Roman" w:hAnsi="Times New Roman" w:cs="Times New Roman"/>
          <w:b/>
          <w:color w:val="000000"/>
          <w:sz w:val="24"/>
          <w:szCs w:val="32"/>
        </w:rPr>
        <w:lastRenderedPageBreak/>
        <w:t>ВВЕДЕНИЕ</w:t>
      </w:r>
      <w:bookmarkEnd w:id="0"/>
      <w:bookmarkEnd w:id="1"/>
    </w:p>
    <w:p w:rsidR="001E15AE" w:rsidRDefault="003D4522" w:rsidP="00B2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современном быстроизменяющемся и развивающемся мире бизнес-процессы должны соответствовать современным нормам и стандартам для повышения своей эффективности.</w:t>
      </w:r>
    </w:p>
    <w:p w:rsidR="003D4522" w:rsidRPr="0071146A" w:rsidRDefault="003D4522" w:rsidP="00B2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достижения данной цели следует регулярно проводить анализ </w:t>
      </w:r>
      <w:r w:rsidR="00D965ED">
        <w:rPr>
          <w:rFonts w:ascii="Times New Roman" w:hAnsi="Times New Roman" w:cs="Times New Roman"/>
          <w:sz w:val="24"/>
        </w:rPr>
        <w:t>бизнес-процесса, с использование современных нотаций и методологий, для нахождения неэффективных процессов и способов их оптимизации.</w:t>
      </w:r>
    </w:p>
    <w:p w:rsidR="00673391" w:rsidRPr="00673391" w:rsidRDefault="00673391" w:rsidP="00B2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 xml:space="preserve">Тема: </w:t>
      </w:r>
      <w:r w:rsidR="00B225DF" w:rsidRPr="00673391">
        <w:rPr>
          <w:rFonts w:ascii="Times New Roman" w:hAnsi="Times New Roman" w:cs="Times New Roman"/>
          <w:sz w:val="24"/>
        </w:rPr>
        <w:t>Моделирование и анализ бизнес-процесса «</w:t>
      </w:r>
      <w:r w:rsidR="00B225DF">
        <w:rPr>
          <w:rFonts w:ascii="Times New Roman" w:hAnsi="Times New Roman" w:cs="Times New Roman"/>
          <w:sz w:val="24"/>
        </w:rPr>
        <w:t>Подготовка социального опроса для ВЦИОМ</w:t>
      </w:r>
      <w:r w:rsidR="00B225DF" w:rsidRPr="00673391">
        <w:rPr>
          <w:rFonts w:ascii="Times New Roman" w:hAnsi="Times New Roman" w:cs="Times New Roman"/>
          <w:sz w:val="24"/>
        </w:rPr>
        <w:t>»</w:t>
      </w:r>
      <w:r w:rsidRPr="00673391">
        <w:rPr>
          <w:rFonts w:ascii="Times New Roman" w:hAnsi="Times New Roman" w:cs="Times New Roman"/>
          <w:sz w:val="24"/>
        </w:rPr>
        <w:t>.</w:t>
      </w:r>
    </w:p>
    <w:p w:rsidR="00673391" w:rsidRPr="00673391" w:rsidRDefault="00673391" w:rsidP="00B2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Объект исследования: Методологии и инструментальные средства моделирования бизнес-процесса «</w:t>
      </w:r>
      <w:r w:rsidR="00B225DF">
        <w:rPr>
          <w:rFonts w:ascii="Times New Roman" w:hAnsi="Times New Roman" w:cs="Times New Roman"/>
          <w:sz w:val="24"/>
        </w:rPr>
        <w:t>Подготовка социального опроса</w:t>
      </w:r>
      <w:r w:rsidRPr="00673391">
        <w:rPr>
          <w:rFonts w:ascii="Times New Roman" w:hAnsi="Times New Roman" w:cs="Times New Roman"/>
          <w:sz w:val="24"/>
        </w:rPr>
        <w:t>».</w:t>
      </w:r>
    </w:p>
    <w:p w:rsidR="00673391" w:rsidRPr="00673391" w:rsidRDefault="00673391" w:rsidP="00B2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Предмет исследования: Построение моделей бизнес-процесса «</w:t>
      </w:r>
      <w:r w:rsidR="00B225DF">
        <w:rPr>
          <w:rFonts w:ascii="Times New Roman" w:hAnsi="Times New Roman" w:cs="Times New Roman"/>
          <w:sz w:val="24"/>
        </w:rPr>
        <w:t>Подготовка социального опроса</w:t>
      </w:r>
      <w:r w:rsidRPr="00673391">
        <w:rPr>
          <w:rFonts w:ascii="Times New Roman" w:hAnsi="Times New Roman" w:cs="Times New Roman"/>
          <w:sz w:val="24"/>
        </w:rPr>
        <w:t>» с использованием методологий и инструментальных средств.</w:t>
      </w:r>
    </w:p>
    <w:p w:rsidR="00673391" w:rsidRPr="00673391" w:rsidRDefault="00673391" w:rsidP="00B22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 xml:space="preserve">Цель исследования: </w:t>
      </w:r>
      <w:r w:rsidR="00B225DF">
        <w:rPr>
          <w:rFonts w:ascii="Times New Roman" w:hAnsi="Times New Roman" w:cs="Times New Roman"/>
          <w:sz w:val="24"/>
        </w:rPr>
        <w:t>Повышение эффективности подготовки опроса</w:t>
      </w:r>
      <w:r w:rsidRPr="00673391">
        <w:rPr>
          <w:rFonts w:ascii="Times New Roman" w:hAnsi="Times New Roman" w:cs="Times New Roman"/>
          <w:sz w:val="24"/>
        </w:rPr>
        <w:t xml:space="preserve"> с помощью анализа и моделирования</w:t>
      </w:r>
      <w:r w:rsidR="00B225DF">
        <w:rPr>
          <w:rFonts w:ascii="Times New Roman" w:hAnsi="Times New Roman" w:cs="Times New Roman"/>
          <w:sz w:val="24"/>
        </w:rPr>
        <w:t xml:space="preserve"> уже существующего бизнес-процесса</w:t>
      </w:r>
      <w:r w:rsidRPr="00673391">
        <w:rPr>
          <w:rFonts w:ascii="Times New Roman" w:hAnsi="Times New Roman" w:cs="Times New Roman"/>
          <w:sz w:val="24"/>
        </w:rPr>
        <w:t>.</w:t>
      </w:r>
    </w:p>
    <w:p w:rsidR="00673391" w:rsidRPr="00673391" w:rsidRDefault="00673391" w:rsidP="00B225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673391">
        <w:rPr>
          <w:rFonts w:ascii="Times New Roman" w:hAnsi="Times New Roman" w:cs="Times New Roman"/>
          <w:sz w:val="24"/>
        </w:rPr>
        <w:t>Задачи:</w:t>
      </w:r>
    </w:p>
    <w:p w:rsidR="00673391" w:rsidRPr="00673391" w:rsidRDefault="00AB34EF" w:rsidP="00AB34EF">
      <w:pPr>
        <w:widowControl w:val="0"/>
        <w:numPr>
          <w:ilvl w:val="0"/>
          <w:numId w:val="4"/>
        </w:numPr>
        <w:tabs>
          <w:tab w:val="left" w:pos="980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</w:t>
      </w:r>
      <w:r w:rsidR="00673391" w:rsidRPr="00673391">
        <w:rPr>
          <w:rFonts w:ascii="Times New Roman" w:hAnsi="Times New Roman" w:cs="Times New Roman"/>
          <w:sz w:val="24"/>
        </w:rPr>
        <w:t>нализ предметной области;</w:t>
      </w:r>
    </w:p>
    <w:p w:rsidR="00673391" w:rsidRPr="00673391" w:rsidRDefault="00AB34EF" w:rsidP="00AB34EF">
      <w:pPr>
        <w:widowControl w:val="0"/>
        <w:numPr>
          <w:ilvl w:val="0"/>
          <w:numId w:val="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</w:t>
      </w:r>
      <w:r w:rsidR="00673391" w:rsidRPr="00673391">
        <w:rPr>
          <w:rFonts w:ascii="Times New Roman" w:hAnsi="Times New Roman" w:cs="Times New Roman"/>
          <w:sz w:val="24"/>
        </w:rPr>
        <w:t>боснование выбора методологий и инструментальных средств моделирования и анализа бизнес-процессов;</w:t>
      </w:r>
    </w:p>
    <w:p w:rsidR="00673391" w:rsidRPr="00673391" w:rsidRDefault="00AB34EF" w:rsidP="00AB34EF">
      <w:pPr>
        <w:widowControl w:val="0"/>
        <w:numPr>
          <w:ilvl w:val="0"/>
          <w:numId w:val="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673391" w:rsidRPr="00673391">
        <w:rPr>
          <w:rFonts w:ascii="Times New Roman" w:hAnsi="Times New Roman" w:cs="Times New Roman"/>
          <w:sz w:val="24"/>
        </w:rPr>
        <w:t>азработка моделей</w:t>
      </w:r>
      <w:r w:rsidR="00B225DF">
        <w:rPr>
          <w:rFonts w:ascii="Times New Roman" w:hAnsi="Times New Roman" w:cs="Times New Roman"/>
          <w:sz w:val="24"/>
        </w:rPr>
        <w:t>;</w:t>
      </w:r>
    </w:p>
    <w:p w:rsidR="00673391" w:rsidRPr="00673391" w:rsidRDefault="00AB34EF" w:rsidP="00AB34EF">
      <w:pPr>
        <w:widowControl w:val="0"/>
        <w:numPr>
          <w:ilvl w:val="0"/>
          <w:numId w:val="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673391" w:rsidRPr="00673391">
        <w:rPr>
          <w:rFonts w:ascii="Times New Roman" w:hAnsi="Times New Roman" w:cs="Times New Roman"/>
          <w:sz w:val="24"/>
        </w:rPr>
        <w:t>азработка модели базы данных.</w:t>
      </w:r>
    </w:p>
    <w:p w:rsidR="00673391" w:rsidRPr="00673391" w:rsidRDefault="00673391" w:rsidP="00673391">
      <w:pPr>
        <w:ind w:firstLine="709"/>
        <w:rPr>
          <w:rFonts w:ascii="Times New Roman" w:hAnsi="Times New Roman" w:cs="Times New Roman"/>
          <w:b/>
          <w:color w:val="1D2125"/>
          <w:sz w:val="32"/>
          <w:szCs w:val="28"/>
          <w:shd w:val="clear" w:color="auto" w:fill="FFFFFF"/>
        </w:rPr>
      </w:pPr>
      <w:r w:rsidRPr="00673391">
        <w:rPr>
          <w:rFonts w:ascii="Times New Roman" w:hAnsi="Times New Roman" w:cs="Times New Roman"/>
          <w:b/>
          <w:color w:val="1D2125"/>
          <w:sz w:val="32"/>
          <w:szCs w:val="28"/>
          <w:shd w:val="clear" w:color="auto" w:fill="FFFFFF"/>
        </w:rPr>
        <w:br w:type="page"/>
      </w:r>
    </w:p>
    <w:p w:rsidR="00EA7E13" w:rsidRPr="00B225DF" w:rsidRDefault="00B225DF" w:rsidP="00B225DF">
      <w:pPr>
        <w:pStyle w:val="1"/>
        <w:spacing w:after="24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</w:pPr>
      <w:bookmarkStart w:id="2" w:name="_Toc179142744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lastRenderedPageBreak/>
        <w:t xml:space="preserve">1 </w:t>
      </w:r>
      <w:r w:rsidR="005A71B6" w:rsidRPr="00B225DF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Описание предметной области</w:t>
      </w:r>
      <w:bookmarkEnd w:id="2"/>
    </w:p>
    <w:p w:rsidR="007D3F9E" w:rsidRPr="0096203C" w:rsidRDefault="007D3F9E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203C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96203C">
        <w:rPr>
          <w:rFonts w:ascii="Times New Roman" w:hAnsi="Times New Roman" w:cs="Times New Roman"/>
          <w:sz w:val="24"/>
          <w:szCs w:val="24"/>
        </w:rPr>
        <w:t xml:space="preserve">-центр некоммерческой организации </w:t>
      </w:r>
      <w:r w:rsidR="00AD2C21" w:rsidRPr="0096203C">
        <w:rPr>
          <w:rFonts w:ascii="Times New Roman" w:hAnsi="Times New Roman" w:cs="Times New Roman"/>
          <w:bCs/>
          <w:sz w:val="24"/>
          <w:szCs w:val="24"/>
        </w:rPr>
        <w:t>–</w:t>
      </w:r>
      <w:r w:rsidRPr="0096203C">
        <w:rPr>
          <w:rFonts w:ascii="Times New Roman" w:hAnsi="Times New Roman" w:cs="Times New Roman"/>
          <w:sz w:val="24"/>
          <w:szCs w:val="24"/>
        </w:rPr>
        <w:t xml:space="preserve"> это подразделение, занимающееся организацией и проведением телефонных опросов для социальных исследований, а также предоставлением информационных услуг по социально значимым вопросам. Главная цель такого центра </w:t>
      </w:r>
      <w:r w:rsidR="00AD2C21" w:rsidRPr="0096203C">
        <w:rPr>
          <w:rFonts w:ascii="Times New Roman" w:hAnsi="Times New Roman" w:cs="Times New Roman"/>
          <w:bCs/>
          <w:sz w:val="24"/>
          <w:szCs w:val="24"/>
        </w:rPr>
        <w:t>–</w:t>
      </w:r>
      <w:r w:rsidRPr="0096203C">
        <w:rPr>
          <w:rFonts w:ascii="Times New Roman" w:hAnsi="Times New Roman" w:cs="Times New Roman"/>
          <w:sz w:val="24"/>
          <w:szCs w:val="24"/>
        </w:rPr>
        <w:t xml:space="preserve"> сбор актуальных данных для исследований, помощь в анализе социальных проблем, привлечение внимания к общественно важным вопросам и поддержка целевых групп населения через опросы и информирование.</w:t>
      </w:r>
    </w:p>
    <w:p w:rsidR="0076693D" w:rsidRPr="0096203C" w:rsidRDefault="0076693D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203C">
        <w:rPr>
          <w:rFonts w:ascii="Times New Roman" w:hAnsi="Times New Roman" w:cs="Times New Roman"/>
          <w:sz w:val="24"/>
          <w:szCs w:val="24"/>
        </w:rPr>
        <w:t xml:space="preserve">В рамках курсовой работы будет рассмотрен, смоделирован и проанализирован бизнес-процесс (БП) «Подготовка социального опроса» на базе государственной организации «Всероссийский Центр Изучения Общественного мнения (ВЦИОМ)» </w:t>
      </w:r>
      <w:r w:rsidR="00AD2C21" w:rsidRPr="0096203C">
        <w:rPr>
          <w:rFonts w:ascii="Times New Roman" w:hAnsi="Times New Roman" w:cs="Times New Roman"/>
          <w:bCs/>
          <w:sz w:val="24"/>
          <w:szCs w:val="24"/>
        </w:rPr>
        <w:t>–</w:t>
      </w:r>
      <w:r w:rsidRPr="0096203C">
        <w:rPr>
          <w:rFonts w:ascii="Times New Roman" w:hAnsi="Times New Roman" w:cs="Times New Roman"/>
          <w:sz w:val="24"/>
          <w:szCs w:val="24"/>
        </w:rPr>
        <w:t xml:space="preserve"> старейшей российской организации, регулярно проводящей </w:t>
      </w:r>
      <w:r w:rsidR="001E15AE" w:rsidRPr="0096203C">
        <w:rPr>
          <w:rFonts w:ascii="Times New Roman" w:hAnsi="Times New Roman" w:cs="Times New Roman"/>
          <w:sz w:val="24"/>
          <w:szCs w:val="24"/>
        </w:rPr>
        <w:softHyphen/>
      </w:r>
      <w:r w:rsidRPr="0096203C">
        <w:rPr>
          <w:rFonts w:ascii="Times New Roman" w:hAnsi="Times New Roman" w:cs="Times New Roman"/>
          <w:sz w:val="24"/>
          <w:szCs w:val="24"/>
        </w:rPr>
        <w:t>социологические и маркетинговые исследования на основе опросов общественного мнения.</w:t>
      </w:r>
    </w:p>
    <w:p w:rsidR="007D3F9E" w:rsidRPr="00FD4340" w:rsidRDefault="007D3F9E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bookmarkStart w:id="3" w:name="_Toc179142745"/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Основные бизнес-процессы</w:t>
      </w:r>
      <w:r w:rsidR="000E21AC"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проведения опроса</w:t>
      </w: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call</w:t>
      </w:r>
      <w:proofErr w:type="spellEnd"/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-центра:</w:t>
      </w:r>
      <w:bookmarkEnd w:id="3"/>
    </w:p>
    <w:p w:rsidR="007D3F9E" w:rsidRPr="0096203C" w:rsidRDefault="00B225DF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76693D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опроса;</w:t>
      </w:r>
    </w:p>
    <w:p w:rsidR="007D3F9E" w:rsidRPr="0096203C" w:rsidRDefault="00B225DF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76693D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7D3F9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роведение опроса</w:t>
      </w:r>
      <w:r w:rsidR="0076693D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D3F9E" w:rsidRPr="0096203C" w:rsidRDefault="00B225DF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76693D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7D3F9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бработка и анализ результатов.</w:t>
      </w:r>
    </w:p>
    <w:p w:rsidR="007D3F9E" w:rsidRPr="0096203C" w:rsidRDefault="007D3F9E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203C">
        <w:rPr>
          <w:rFonts w:ascii="Times New Roman" w:hAnsi="Times New Roman" w:cs="Times New Roman"/>
          <w:sz w:val="24"/>
          <w:szCs w:val="24"/>
        </w:rPr>
        <w:t>В рамках курсовой работы будет смоделирован и проанализирован БП «Подготовка социального опроса», который состоит из ряда процессов:</w:t>
      </w:r>
    </w:p>
    <w:p w:rsidR="00C97C49" w:rsidRPr="0096203C" w:rsidRDefault="00AD2C21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BB7D70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пределение целевой аудитории</w:t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подходит под планируемый опрос: пол, возраст, место проживания и др.;</w:t>
      </w:r>
    </w:p>
    <w:p w:rsidR="008624F7" w:rsidRPr="0096203C" w:rsidRDefault="00AD2C21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анкеты для прохождения опроса;</w:t>
      </w:r>
    </w:p>
    <w:p w:rsidR="008624F7" w:rsidRPr="0096203C" w:rsidRDefault="00AD2C21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базы для опроса: отбор из общероссийской базы телефонных номеров</w:t>
      </w:r>
      <w:r w:rsidR="00F94244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случайным образом</w:t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624F7" w:rsidRPr="0096203C" w:rsidRDefault="00AD2C21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сценариев опроса</w:t>
      </w:r>
      <w:r w:rsidR="00F94244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: обработка ответов респондентов с целью дальнейшего продолжения опроса</w:t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624F7" w:rsidRPr="0096203C" w:rsidRDefault="00AD2C21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8624F7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астройка ПО</w:t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624F7" w:rsidRPr="0096203C" w:rsidRDefault="00AD2C21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8624F7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бучение операторов</w:t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624F7" w:rsidRPr="0096203C" w:rsidRDefault="00AD2C21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76693D" w:rsidRPr="0096203C">
        <w:rPr>
          <w:rFonts w:ascii="Times New Roman" w:hAnsi="Times New Roman" w:cs="Times New Roman"/>
          <w:sz w:val="24"/>
          <w:szCs w:val="24"/>
        </w:rPr>
        <w:tab/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="008624F7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естирование</w:t>
      </w:r>
      <w:r w:rsidR="0022198E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E21AC" w:rsidRPr="0096203C" w:rsidRDefault="0053249C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 документом</w:t>
      </w:r>
      <w:r w:rsidR="000E21AC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E21AC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 будет на выходе данного БП – утверж</w:t>
      </w:r>
      <w:r w:rsidR="00AD2C21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денный опросник. Вспомогательные</w:t>
      </w:r>
      <w:r w:rsidR="000E21AC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документ</w:t>
      </w:r>
      <w:r w:rsidR="00AD2C21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ы:</w:t>
      </w:r>
      <w:r w:rsidR="000E21AC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 проведения подготовки к опросу</w:t>
      </w:r>
      <w:r w:rsidR="00AD2C21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база телефонных номеров</w:t>
      </w:r>
      <w:r w:rsidR="000E21AC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D2C21"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E218BC" w:rsidRPr="0096203C" w:rsidRDefault="00E218BC" w:rsidP="0096203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203C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Утвержденный опросник представлен в приложении А.</w:t>
      </w:r>
    </w:p>
    <w:p w:rsidR="00E218BC" w:rsidRPr="00B225DF" w:rsidRDefault="00E218BC" w:rsidP="00B225DF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18BC" w:rsidRDefault="00E218BC" w:rsidP="00E218BC">
      <w:pPr>
        <w:tabs>
          <w:tab w:val="left" w:pos="88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18BC" w:rsidRPr="00E218BC" w:rsidRDefault="00E218BC" w:rsidP="00E218BC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218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Построение организационной модели</w:t>
      </w:r>
    </w:p>
    <w:p w:rsidR="00D965ED" w:rsidRDefault="00D965ED" w:rsidP="00E218BC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Организационная модель предоставляет информацию о внутреннем устройстве организации и её вертикали управления. Так же на организационной модели можно ознакомиться с подразделениями, должностями и их ролями в рамках </w:t>
      </w:r>
      <w:r w:rsidR="00B35107">
        <w:rPr>
          <w:rFonts w:ascii="Times New Roman" w:eastAsia="Times New Roman" w:hAnsi="Times New Roman" w:cs="Times New Roman"/>
          <w:sz w:val="24"/>
          <w:szCs w:val="24"/>
          <w:lang w:eastAsia="ru-RU"/>
        </w:rPr>
        <w:t>бизнес-процесса.</w:t>
      </w:r>
    </w:p>
    <w:p w:rsidR="00B35107" w:rsidRDefault="00B35107" w:rsidP="00E218BC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1 представлена организационная модель ВЦИОМ.</w:t>
      </w:r>
    </w:p>
    <w:p w:rsidR="00E218BC" w:rsidRDefault="00E218BC" w:rsidP="00E218BC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18BC" w:rsidRDefault="00422063" w:rsidP="00E218BC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4D9D">
        <w:rPr>
          <w:noProof/>
          <w:lang w:eastAsia="ru-RU"/>
        </w:rPr>
        <w:drawing>
          <wp:inline distT="0" distB="0" distL="0" distR="0" wp14:anchorId="0F1A6CD4" wp14:editId="03CDC342">
            <wp:extent cx="5816691" cy="31940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2128" cy="32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BC" w:rsidRPr="00B0188A" w:rsidRDefault="00E218BC" w:rsidP="006B75B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Организационная модель</w:t>
      </w:r>
      <w:r w:rsidR="00B0188A" w:rsidRPr="00B018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0188A">
        <w:rPr>
          <w:rFonts w:ascii="Times New Roman" w:eastAsia="Times New Roman" w:hAnsi="Times New Roman" w:cs="Times New Roman"/>
          <w:sz w:val="24"/>
          <w:szCs w:val="24"/>
          <w:lang w:eastAsia="ru-RU"/>
        </w:rPr>
        <w:t>ВЦИОМ</w:t>
      </w:r>
    </w:p>
    <w:p w:rsidR="00450A06" w:rsidRDefault="00450A06" w:rsidP="006B75B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5107" w:rsidRDefault="00B35107" w:rsidP="006B75B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основании данной модели можно сделать вывод о инициаторах и их ролях бизнес-процесса «Подготовка опроса».</w:t>
      </w:r>
    </w:p>
    <w:p w:rsidR="00B35107" w:rsidRPr="00B225DF" w:rsidRDefault="00B35107" w:rsidP="006B75B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Данный бизнес-процесс принадлежит Департаменту социальных исследований ВЦИОМ.</w:t>
      </w:r>
    </w:p>
    <w:p w:rsidR="00450A06" w:rsidRDefault="00E218BC" w:rsidP="00E218BC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218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Построение модели «Дерево функций»</w:t>
      </w:r>
    </w:p>
    <w:p w:rsidR="005D6979" w:rsidRDefault="005D6979" w:rsidP="005D697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Дерево функций – это инструмент визуализации функций, объединенных в логические группы с иерархическим разбиением каждой из них на более мелкие.</w:t>
      </w:r>
    </w:p>
    <w:p w:rsidR="005D6979" w:rsidRDefault="005D6979" w:rsidP="005D697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Дерево функций позволяет предоставить иллюстрацию всех функций и их взаимоотношения в компании и показать общую картину топ-менеджерам.</w:t>
      </w:r>
    </w:p>
    <w:p w:rsidR="005D6979" w:rsidRDefault="005D6979" w:rsidP="005D697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 «Дерево функций» организации ВЦИОМ представлена на рисунке 2.</w:t>
      </w:r>
    </w:p>
    <w:p w:rsidR="00B35107" w:rsidRPr="00B35107" w:rsidRDefault="00B35107" w:rsidP="00B35107">
      <w:pPr>
        <w:tabs>
          <w:tab w:val="left" w:pos="88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2063" w:rsidRDefault="00422063" w:rsidP="005D697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0077A">
        <w:rPr>
          <w:noProof/>
          <w:lang w:eastAsia="ru-RU"/>
        </w:rPr>
        <w:lastRenderedPageBreak/>
        <w:drawing>
          <wp:inline distT="0" distB="0" distL="0" distR="0" wp14:anchorId="07C85DF9" wp14:editId="2CC9C644">
            <wp:extent cx="5911090" cy="2559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367" cy="25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D2" w:rsidRPr="000B47D2" w:rsidRDefault="000B47D2" w:rsidP="005D697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 – Дерево функций</w:t>
      </w:r>
      <w:r w:rsidR="00B018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организации ВЦИОМ</w:t>
      </w:r>
    </w:p>
    <w:p w:rsidR="006B75B9" w:rsidRDefault="006B75B9" w:rsidP="006B75B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D6979" w:rsidRDefault="005D6979" w:rsidP="006B75B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основании данной модели можно определить предшествующий («Получение заказа») и последующий («Проведение опроса») процессы для бизнес-процесса «Подготовка опроса».</w:t>
      </w:r>
    </w:p>
    <w:p w:rsidR="005D6979" w:rsidRDefault="005D6979" w:rsidP="006B75B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же с помощью данной модели можно определить в какую группу </w:t>
      </w:r>
      <w:r w:rsidR="0027296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процессов входит бизнес-процесс «Подготовка опроса» («Опрос населения»).</w:t>
      </w:r>
    </w:p>
    <w:p w:rsidR="0067543E" w:rsidRDefault="0067543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67543E" w:rsidRPr="0067543E" w:rsidRDefault="0067543E" w:rsidP="0067543E">
      <w:pPr>
        <w:pStyle w:val="1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lang w:eastAsia="ru-RU"/>
        </w:rPr>
      </w:pPr>
      <w:bookmarkStart w:id="4" w:name="_Toc179142746"/>
      <w:r w:rsidRPr="0067543E">
        <w:rPr>
          <w:rFonts w:ascii="Times New Roman" w:eastAsia="Times New Roman" w:hAnsi="Times New Roman" w:cs="Times New Roman"/>
          <w:b/>
          <w:color w:val="auto"/>
          <w:sz w:val="24"/>
          <w:lang w:eastAsia="ru-RU"/>
        </w:rPr>
        <w:lastRenderedPageBreak/>
        <w:t>2 Обоснование выбора методологий и инструментальных средств моделирования и анализа бизнес-процессов</w:t>
      </w:r>
      <w:bookmarkEnd w:id="4"/>
    </w:p>
    <w:p w:rsidR="0067543E" w:rsidRDefault="004948F4" w:rsidP="0067543E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моделирования и анализа бизнес-процессов существует множество методологий и инструментальных средств, которые обладают своими преимуществами в зависимости от ряда факторов:</w:t>
      </w:r>
    </w:p>
    <w:p w:rsidR="004948F4" w:rsidRDefault="004948F4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тип модели;</w:t>
      </w:r>
    </w:p>
    <w:p w:rsidR="004948F4" w:rsidRDefault="004948F4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цель построения модели;</w:t>
      </w:r>
    </w:p>
    <w:p w:rsidR="004948F4" w:rsidRDefault="004948F4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возможности нотации;</w:t>
      </w:r>
    </w:p>
    <w:p w:rsidR="004948F4" w:rsidRDefault="004948F4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возможности компании и ее стек.</w:t>
      </w:r>
    </w:p>
    <w:p w:rsidR="004948F4" w:rsidRDefault="007F07DC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таблице 1 представлен ряд методологий, нотаций и инструментальных средств, </w:t>
      </w:r>
      <w:r w:rsidR="00161D6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выбранных для использования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моделировании и анализе бизнес-процесса «Подготовка опроса».</w:t>
      </w:r>
    </w:p>
    <w:p w:rsidR="007F07DC" w:rsidRDefault="007F07DC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07DC" w:rsidRDefault="007F07DC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 – Стек моделирования и анализа бизнес-процесса «Подготовка опроса».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114"/>
        <w:gridCol w:w="3118"/>
        <w:gridCol w:w="3119"/>
      </w:tblGrid>
      <w:tr w:rsidR="00A36A68" w:rsidTr="00A36A68">
        <w:tc>
          <w:tcPr>
            <w:tcW w:w="3114" w:type="dxa"/>
          </w:tcPr>
          <w:p w:rsidR="00A36A68" w:rsidRPr="00A36A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36A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Методология</w:t>
            </w:r>
          </w:p>
        </w:tc>
        <w:tc>
          <w:tcPr>
            <w:tcW w:w="3118" w:type="dxa"/>
          </w:tcPr>
          <w:p w:rsidR="00A36A68" w:rsidRPr="00A36A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36A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Нотация</w:t>
            </w:r>
          </w:p>
        </w:tc>
        <w:tc>
          <w:tcPr>
            <w:tcW w:w="3119" w:type="dxa"/>
          </w:tcPr>
          <w:p w:rsidR="00A36A68" w:rsidRPr="00A36A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36A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Case-</w:t>
            </w:r>
            <w:r w:rsidRPr="00A36A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средства</w:t>
            </w:r>
          </w:p>
        </w:tc>
      </w:tr>
      <w:tr w:rsidR="00A36A68" w:rsidTr="00A36A68">
        <w:tc>
          <w:tcPr>
            <w:tcW w:w="3114" w:type="dxa"/>
          </w:tcPr>
          <w:p w:rsidR="00A36A68" w:rsidRPr="007F07DC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SADT</w:t>
            </w:r>
          </w:p>
        </w:tc>
        <w:tc>
          <w:tcPr>
            <w:tcW w:w="3118" w:type="dxa"/>
          </w:tcPr>
          <w:p w:rsidR="00A36A68" w:rsidRPr="00161D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IDEF0</w:t>
            </w:r>
          </w:p>
        </w:tc>
        <w:tc>
          <w:tcPr>
            <w:tcW w:w="3119" w:type="dxa"/>
          </w:tcPr>
          <w:p w:rsidR="00A36A68" w:rsidRPr="00A36A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Ramus</w:t>
            </w:r>
          </w:p>
        </w:tc>
      </w:tr>
      <w:tr w:rsidR="00A36A68" w:rsidTr="00A36A68">
        <w:tc>
          <w:tcPr>
            <w:tcW w:w="3114" w:type="dxa"/>
          </w:tcPr>
          <w:p w:rsidR="00A36A68" w:rsidRPr="007F07DC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DFD</w:t>
            </w:r>
          </w:p>
        </w:tc>
        <w:tc>
          <w:tcPr>
            <w:tcW w:w="3118" w:type="dxa"/>
          </w:tcPr>
          <w:p w:rsidR="00A36A68" w:rsidRPr="00161D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Гейна-Сарсона</w:t>
            </w:r>
            <w:proofErr w:type="spellEnd"/>
          </w:p>
        </w:tc>
        <w:tc>
          <w:tcPr>
            <w:tcW w:w="3119" w:type="dxa"/>
          </w:tcPr>
          <w:p w:rsidR="00A36A68" w:rsidRPr="00A36A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Ramus</w:t>
            </w:r>
          </w:p>
        </w:tc>
      </w:tr>
      <w:tr w:rsidR="00B83C0D" w:rsidTr="00A36A68">
        <w:tc>
          <w:tcPr>
            <w:tcW w:w="3114" w:type="dxa"/>
            <w:vMerge w:val="restart"/>
          </w:tcPr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:rsidR="00B83C0D" w:rsidRPr="007F07DC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ARIS</w:t>
            </w:r>
          </w:p>
        </w:tc>
        <w:tc>
          <w:tcPr>
            <w:tcW w:w="3118" w:type="dxa"/>
          </w:tcPr>
          <w:p w:rsidR="00B83C0D" w:rsidRPr="00161D68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eEPC</w:t>
            </w:r>
            <w:proofErr w:type="spellEnd"/>
          </w:p>
        </w:tc>
        <w:tc>
          <w:tcPr>
            <w:tcW w:w="3119" w:type="dxa"/>
          </w:tcPr>
          <w:p w:rsidR="00B83C0D" w:rsidRPr="00A36A68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MS Visio</w:t>
            </w:r>
          </w:p>
        </w:tc>
      </w:tr>
      <w:tr w:rsidR="00B83C0D" w:rsidTr="00A36A68">
        <w:tc>
          <w:tcPr>
            <w:tcW w:w="3114" w:type="dxa"/>
            <w:vMerge/>
          </w:tcPr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118" w:type="dxa"/>
          </w:tcPr>
          <w:p w:rsidR="00B83C0D" w:rsidRPr="00161D68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VAD</w:t>
            </w:r>
          </w:p>
        </w:tc>
        <w:tc>
          <w:tcPr>
            <w:tcW w:w="3119" w:type="dxa"/>
          </w:tcPr>
          <w:p w:rsidR="00B83C0D" w:rsidRPr="00A36A68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MS Visio</w:t>
            </w:r>
          </w:p>
        </w:tc>
      </w:tr>
      <w:tr w:rsidR="00B83C0D" w:rsidTr="00A36A68">
        <w:tc>
          <w:tcPr>
            <w:tcW w:w="3114" w:type="dxa"/>
            <w:vMerge/>
          </w:tcPr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118" w:type="dxa"/>
          </w:tcPr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IFD</w:t>
            </w:r>
          </w:p>
        </w:tc>
        <w:tc>
          <w:tcPr>
            <w:tcW w:w="3119" w:type="dxa"/>
          </w:tcPr>
          <w:p w:rsidR="00B83C0D" w:rsidRPr="00A36A68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MS Visio</w:t>
            </w:r>
          </w:p>
        </w:tc>
      </w:tr>
      <w:tr w:rsidR="00B83C0D" w:rsidTr="00A36A68">
        <w:tc>
          <w:tcPr>
            <w:tcW w:w="3114" w:type="dxa"/>
            <w:vMerge/>
          </w:tcPr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118" w:type="dxa"/>
          </w:tcPr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Organizational Chart</w:t>
            </w:r>
          </w:p>
        </w:tc>
        <w:tc>
          <w:tcPr>
            <w:tcW w:w="3119" w:type="dxa"/>
          </w:tcPr>
          <w:p w:rsidR="00B83C0D" w:rsidRP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ARIS Express</w:t>
            </w:r>
          </w:p>
        </w:tc>
      </w:tr>
      <w:tr w:rsidR="00B83C0D" w:rsidTr="00A36A68">
        <w:tc>
          <w:tcPr>
            <w:tcW w:w="3114" w:type="dxa"/>
            <w:vMerge/>
          </w:tcPr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118" w:type="dxa"/>
          </w:tcPr>
          <w:p w:rsid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Functional Tree</w:t>
            </w:r>
          </w:p>
        </w:tc>
        <w:tc>
          <w:tcPr>
            <w:tcW w:w="3119" w:type="dxa"/>
          </w:tcPr>
          <w:p w:rsidR="00B83C0D" w:rsidRPr="00B83C0D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ARIS Express</w:t>
            </w:r>
          </w:p>
        </w:tc>
      </w:tr>
      <w:tr w:rsidR="00A36A68" w:rsidTr="00A36A68">
        <w:tc>
          <w:tcPr>
            <w:tcW w:w="3114" w:type="dxa"/>
          </w:tcPr>
          <w:p w:rsidR="00A36A68" w:rsidRDefault="00B83C0D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Workflow</w:t>
            </w:r>
          </w:p>
        </w:tc>
        <w:tc>
          <w:tcPr>
            <w:tcW w:w="3118" w:type="dxa"/>
          </w:tcPr>
          <w:p w:rsidR="00A36A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BMPN</w:t>
            </w:r>
          </w:p>
        </w:tc>
        <w:tc>
          <w:tcPr>
            <w:tcW w:w="3119" w:type="dxa"/>
          </w:tcPr>
          <w:p w:rsidR="00A36A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BPMN.io</w:t>
            </w:r>
          </w:p>
        </w:tc>
      </w:tr>
      <w:tr w:rsidR="00A36A68" w:rsidTr="00A36A68">
        <w:tc>
          <w:tcPr>
            <w:tcW w:w="3114" w:type="dxa"/>
          </w:tcPr>
          <w:p w:rsidR="00A36A68" w:rsidRPr="00161D68" w:rsidRDefault="00DD7209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IDEF1X</w:t>
            </w:r>
          </w:p>
        </w:tc>
        <w:tc>
          <w:tcPr>
            <w:tcW w:w="3118" w:type="dxa"/>
          </w:tcPr>
          <w:p w:rsidR="00A36A68" w:rsidRPr="00161D68" w:rsidRDefault="00DD7209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ERD</w:t>
            </w:r>
          </w:p>
        </w:tc>
        <w:tc>
          <w:tcPr>
            <w:tcW w:w="3119" w:type="dxa"/>
          </w:tcPr>
          <w:p w:rsidR="00A36A68" w:rsidRPr="00A36A68" w:rsidRDefault="00A36A68" w:rsidP="00A36A68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MS Visio</w:t>
            </w:r>
          </w:p>
        </w:tc>
      </w:tr>
    </w:tbl>
    <w:p w:rsidR="007F07DC" w:rsidRDefault="007F07DC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3C0D" w:rsidRDefault="00B83C0D" w:rsidP="004948F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представлена краткая характеристика методологий и нотаций, а также представлены их преимущества.</w:t>
      </w:r>
    </w:p>
    <w:p w:rsidR="00B83C0D" w:rsidRPr="00B83C0D" w:rsidRDefault="00B83C0D" w:rsidP="00B83C0D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Методология</w:t>
      </w:r>
      <w:r w:rsidRPr="00B83C0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Structured</w:t>
      </w:r>
      <w:r w:rsidRPr="00B83C0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Analysis</w:t>
      </w:r>
      <w:r w:rsidRPr="00B83C0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and</w:t>
      </w:r>
      <w:r w:rsidRPr="00B83C0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Design Technique</w:t>
      </w:r>
    </w:p>
    <w:p w:rsidR="00B83C0D" w:rsidRDefault="00B83C0D" w:rsidP="00B83C0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Structured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Analysis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Design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Technique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SADT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совокупность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методов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правил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процедур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предназначенных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21402B"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построения функциональной модели.</w:t>
      </w:r>
    </w:p>
    <w:p w:rsidR="0021402B" w:rsidRDefault="0021402B" w:rsidP="00B83C0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Методология разработана Дугласом Россом в 1973 году и возникла под влиянием концепции клеточной модели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PLEX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1402B" w:rsidRPr="0021402B" w:rsidRDefault="0021402B" w:rsidP="0021402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методологию входит ряд нотаций, но самой распространенной и используемой является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Pr="0021402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1402B" w:rsidRPr="000B6057" w:rsidRDefault="0021402B" w:rsidP="00B83C0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методологии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SADT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21402B" w:rsidRPr="000B6057" w:rsidRDefault="0021402B" w:rsidP="0021402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21402B" w:rsidRPr="000B6057" w:rsidRDefault="0021402B" w:rsidP="0021402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Control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21402B" w:rsidRPr="000B6057" w:rsidRDefault="0021402B" w:rsidP="0021402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Output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21402B" w:rsidRPr="000B6057" w:rsidRDefault="0021402B" w:rsidP="0021402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Mechanism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1402B" w:rsidRDefault="0021402B" w:rsidP="0021402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элементы представляют собой стрелки</w:t>
      </w:r>
      <w:r w:rsid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которые влияют на выполняемые блоки функций в соответствии со своими ролями</w:t>
      </w:r>
      <w:r w:rsidR="00EF07B8" w:rsidRP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 элементом методологии является диаграмма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F07B8" w:rsidRPr="00EF07B8" w:rsidRDefault="00EF07B8" w:rsidP="0021402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преимущества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SADT</w:t>
      </w:r>
      <w:r w:rsidRP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0, в частности, можно выделить распространенность, структурированность и четкие правила нотации, а также фокус на функциях.</w:t>
      </w:r>
    </w:p>
    <w:p w:rsidR="00EF07B8" w:rsidRPr="00EF07B8" w:rsidRDefault="00EF07B8" w:rsidP="00EF07B8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Методология</w:t>
      </w:r>
      <w:r w:rsidRPr="00EF0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Data</w:t>
      </w:r>
      <w:r w:rsidRPr="00EF0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Flow</w:t>
      </w:r>
      <w:r w:rsidRPr="00EF0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Diagram</w:t>
      </w:r>
    </w:p>
    <w:p w:rsidR="00BF437D" w:rsidRPr="00BF437D" w:rsidRDefault="00EF07B8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Flow</w:t>
      </w:r>
      <w:r w:rsidRP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Diagram</w:t>
      </w:r>
      <w:r w:rsidRP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DFD</w:t>
      </w:r>
      <w:r w:rsidRPr="00EF0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 w:rsidR="00BF437D"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метод визуализации, который используется для отображения потоков информации в системе и взаимодействия межд</w:t>
      </w:r>
      <w:r w:rsid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 различными ее компонентами.  </w:t>
      </w:r>
    </w:p>
    <w:p w:rsidR="00BF437D" w:rsidRP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>DFD был предложен в 1970-х годах как средство представления процессов и данных в системах обработки информации. Этот метод помогает анализировать и проектировать системы, выделяя основные потоки данных и проце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ссы, которые их обрабатывают.  </w:t>
      </w:r>
    </w:p>
    <w:p w:rsidR="00BF437D" w:rsidRP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Элементы методологии DFD:  </w:t>
      </w:r>
    </w:p>
    <w:p w:rsidR="00BF437D" w:rsidRP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роцессы: представляют собой действия, обрабатывающие данные;  </w:t>
      </w:r>
    </w:p>
    <w:p w:rsidR="00BF437D" w:rsidRP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х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ранилища данных: места, где данные хранятся;  </w:t>
      </w:r>
    </w:p>
    <w:p w:rsidR="00BF437D" w:rsidRP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отоки данных: стрелки, указывающие направление движения информации;  </w:t>
      </w:r>
    </w:p>
    <w:p w:rsidR="00BF437D" w:rsidRP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>нешние сущности: источники или приемники данных, которы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взаимодействуют с системой.  </w:t>
      </w:r>
    </w:p>
    <w:p w:rsidR="00BF437D" w:rsidRP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>DFD позволяет наглядно представить, как информация перемещается между процессами, что помогает выявить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озможные улучшения в системе.  </w:t>
      </w:r>
    </w:p>
    <w:p w:rsidR="00BF437D" w:rsidRP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Преимущества использования DFD включают:  </w:t>
      </w:r>
    </w:p>
    <w:p w:rsidR="00BF437D" w:rsidRPr="00BF437D" w:rsidRDefault="00DE7A8B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F437D"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наглядность и простота интерпретации;  </w:t>
      </w:r>
    </w:p>
    <w:p w:rsidR="00BF437D" w:rsidRPr="00BF437D" w:rsidRDefault="00DE7A8B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F437D"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анализа и улучшения существующих процессов;  </w:t>
      </w:r>
    </w:p>
    <w:p w:rsidR="00BF437D" w:rsidRPr="00BF437D" w:rsidRDefault="00DE7A8B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F437D"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гибкость в представлении как в высоком, так и в низком уровне детализации;  </w:t>
      </w:r>
    </w:p>
    <w:p w:rsidR="0021402B" w:rsidRPr="00EF07B8" w:rsidRDefault="00DE7A8B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F437D"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>ясность в взаимодействии различных компонентов системы.</w:t>
      </w:r>
    </w:p>
    <w:p w:rsidR="0021402B" w:rsidRDefault="0021402B" w:rsidP="00B83C0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F437D" w:rsidRPr="00BF437D" w:rsidRDefault="00BF437D" w:rsidP="00BF437D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Методология</w:t>
      </w:r>
      <w:r w:rsidRPr="00BF437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Architecture of Integrated Information Systems</w:t>
      </w:r>
    </w:p>
    <w:p w:rsidR="00BF437D" w:rsidRDefault="00BF437D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F43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Architecture</w:t>
      </w:r>
      <w:r w:rsidRPr="00DE7A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F43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</w:t>
      </w:r>
      <w:r w:rsidRPr="00DE7A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F43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Integrated</w:t>
      </w:r>
      <w:r w:rsidRPr="00DE7A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F43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Information</w:t>
      </w:r>
      <w:r w:rsidRPr="00DE7A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F43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Systems</w:t>
      </w:r>
      <w:r w:rsidRPr="00DE7A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ARIS</w:t>
      </w:r>
      <w:r w:rsidRPr="00DE7A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 w:rsidR="00DE7A8B" w:rsidRPr="00DE7A8B">
        <w:rPr>
          <w:rFonts w:ascii="Times New Roman" w:hAnsi="Times New Roman" w:cs="Times New Roman"/>
          <w:sz w:val="24"/>
        </w:rPr>
        <w:t>это комплекс средств анализа и моделирования деятельности предприятия, а также разработки автоматизированных информационных систем.</w:t>
      </w:r>
    </w:p>
    <w:p w:rsidR="00DE7A8B" w:rsidRDefault="00DE7A8B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отличии от </w:t>
      </w:r>
      <w:r>
        <w:rPr>
          <w:rFonts w:ascii="Times New Roman" w:hAnsi="Times New Roman" w:cs="Times New Roman"/>
          <w:sz w:val="24"/>
          <w:lang w:val="en-US"/>
        </w:rPr>
        <w:t>SADT</w:t>
      </w:r>
      <w:r w:rsidRPr="00DE7A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DFD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ARIS</w:t>
      </w:r>
      <w:r w:rsidRPr="00DE7A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имеет сильно больше различных нотаций (более ста), которые имеют различные цели их применения.</w:t>
      </w:r>
    </w:p>
    <w:p w:rsidR="00DE7A8B" w:rsidRDefault="00DE7A8B" w:rsidP="00BF43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</w:t>
      </w:r>
      <w:r>
        <w:rPr>
          <w:rFonts w:ascii="Times New Roman" w:hAnsi="Times New Roman" w:cs="Times New Roman"/>
          <w:sz w:val="24"/>
          <w:lang w:val="en-US"/>
        </w:rPr>
        <w:t>ARIS</w:t>
      </w:r>
      <w:r w:rsidRPr="00DE7A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есть модели четырех типов:</w:t>
      </w:r>
    </w:p>
    <w:p w:rsidR="00DE7A8B" w:rsidRPr="00BF437D" w:rsidRDefault="00DE7A8B" w:rsidP="00DE7A8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организационные модели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</w:t>
      </w:r>
    </w:p>
    <w:p w:rsidR="00DE7A8B" w:rsidRPr="00BF437D" w:rsidRDefault="00DE7A8B" w:rsidP="00DE7A8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функциональные модели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</w:t>
      </w:r>
    </w:p>
    <w:p w:rsidR="00DE7A8B" w:rsidRPr="00BF437D" w:rsidRDefault="00DE7A8B" w:rsidP="00DE7A8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информационные модели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</w:t>
      </w:r>
    </w:p>
    <w:p w:rsidR="00DE7A8B" w:rsidRPr="00EF07B8" w:rsidRDefault="00DE7A8B" w:rsidP="00DE7A8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модели управления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D7431" w:rsidRDefault="00DE7A8B" w:rsidP="00BD743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Несмотря на разнообразие нотаций модели, </w:t>
      </w:r>
      <w:r w:rsidR="00BD7431">
        <w:rPr>
          <w:rFonts w:ascii="Times New Roman" w:hAnsi="Times New Roman" w:cs="Times New Roman"/>
          <w:sz w:val="24"/>
        </w:rPr>
        <w:t>в практических целях используется ограниченный ряд нотаций:</w:t>
      </w:r>
    </w:p>
    <w:p w:rsidR="00BD7431" w:rsidRPr="00BF437D" w:rsidRDefault="00BD7431" w:rsidP="00BD743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lang w:val="en-US"/>
        </w:rPr>
        <w:t>Organization</w:t>
      </w:r>
      <w:r w:rsidRPr="00BD74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Chart</w:t>
      </w:r>
      <w:r w:rsidRPr="00BD7431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OC</w:t>
      </w:r>
      <w:r w:rsidRPr="00BD7431">
        <w:rPr>
          <w:rFonts w:ascii="Times New Roman" w:hAnsi="Times New Roman" w:cs="Times New Roman"/>
          <w:sz w:val="24"/>
        </w:rPr>
        <w:t xml:space="preserve">) – </w:t>
      </w:r>
      <w:r>
        <w:rPr>
          <w:rFonts w:ascii="Times New Roman" w:hAnsi="Times New Roman" w:cs="Times New Roman"/>
          <w:sz w:val="24"/>
        </w:rPr>
        <w:t>модель организационной структуры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</w:t>
      </w:r>
    </w:p>
    <w:p w:rsidR="00BD7431" w:rsidRPr="00BF437D" w:rsidRDefault="00BD7431" w:rsidP="00BD743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lang w:val="en-US"/>
        </w:rPr>
        <w:t>Function</w:t>
      </w:r>
      <w:r w:rsidRPr="00BD74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Tree</w:t>
      </w:r>
      <w:r w:rsidRPr="00BD7431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FT</w:t>
      </w:r>
      <w:r w:rsidRPr="00BD7431">
        <w:rPr>
          <w:rFonts w:ascii="Times New Roman" w:hAnsi="Times New Roman" w:cs="Times New Roman"/>
          <w:sz w:val="24"/>
        </w:rPr>
        <w:t xml:space="preserve">) – </w:t>
      </w:r>
      <w:r>
        <w:rPr>
          <w:rFonts w:ascii="Times New Roman" w:hAnsi="Times New Roman" w:cs="Times New Roman"/>
          <w:sz w:val="24"/>
        </w:rPr>
        <w:t>модель «Дерево функций»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</w:t>
      </w:r>
    </w:p>
    <w:p w:rsidR="00BD7431" w:rsidRPr="00BF437D" w:rsidRDefault="00BD7431" w:rsidP="00BD743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</w:t>
      </w:r>
      <w:r w:rsidRPr="00BD7431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Added</w:t>
      </w:r>
      <w:r w:rsidRPr="00BD74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Chain</w:t>
      </w:r>
      <w:r w:rsidRPr="00BD74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VAD</w:t>
      </w:r>
      <w:r w:rsidRPr="00BD74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цепочка добавочной стоимости</w:t>
      </w:r>
      <w:r w:rsidRPr="00BF43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</w:t>
      </w:r>
    </w:p>
    <w:p w:rsidR="00BD7431" w:rsidRDefault="00BD7431" w:rsidP="00BD743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D74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–</w:t>
      </w:r>
      <w:r w:rsidRPr="00BD74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extended Event-driven Process Chain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eEPC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расширенная</w:t>
      </w:r>
      <w:r w:rsidRPr="00BD74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цепочка</w:t>
      </w:r>
      <w:r w:rsidRPr="00BD74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процессов</w:t>
      </w:r>
      <w:r w:rsidRPr="00BD74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BD7431" w:rsidRDefault="00BD7431" w:rsidP="00BD743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Information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Flow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Diagram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IFD</w:t>
      </w:r>
      <w:r w:rsidRPr="000B6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диаграмма потока информации.</w:t>
      </w:r>
    </w:p>
    <w:p w:rsidR="00BD7431" w:rsidRPr="00BD7431" w:rsidRDefault="00BD7431" w:rsidP="00BD743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Преимуществом данной методологии является гибкость, согласованность с другими нотациями, наглядность, широкий выбор нотаций</w:t>
      </w:r>
      <w:r w:rsidR="00E00DD3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также простота по сравнению с анал</w:t>
      </w:r>
      <w:r w:rsid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огами других методологий, например, </w:t>
      </w:r>
      <w:r w:rsidR="00DD720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IFD</w:t>
      </w:r>
      <w:r w:rsidR="00DD7209"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DD720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DFD</w:t>
      </w:r>
      <w:r w:rsidR="00DD7209"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E00DD3" w:rsidRPr="00E00DD3" w:rsidRDefault="00E00DD3" w:rsidP="00E00DD3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Нотация</w:t>
      </w:r>
      <w:r w:rsidRPr="00E00DD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Business Process Management and Notation</w:t>
      </w:r>
    </w:p>
    <w:p w:rsidR="00D407BC" w:rsidRPr="00D407BC" w:rsidRDefault="00D407BC" w:rsidP="00D407BC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07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Business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407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Process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407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407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407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Notation</w:t>
      </w:r>
      <w:r w:rsidRPr="00D407B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(BPMN)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методология для моделирования бизнес-процессов, которая включает набор графических элементов, предназначенных для представления различных аспектов процессов в организации. BPMN, разработанная </w:t>
      </w:r>
      <w:r w:rsidRPr="00D407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Business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407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Process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407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Initiative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(BPMI) и поддерживаемая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Object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Group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(OMG), используется для создания диаграмм, понятных как бизнес-аналитикам, так и разработчикам.</w:t>
      </w:r>
    </w:p>
    <w:p w:rsidR="00D407BC" w:rsidRPr="00D407BC" w:rsidRDefault="00D407BC" w:rsidP="00D407BC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элементы BPMN:</w:t>
      </w:r>
    </w:p>
    <w:p w:rsidR="00D407BC" w:rsidRPr="00D407BC" w:rsidRDefault="00DD7209" w:rsidP="00DD720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события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D407BC"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обозначают начало, окончание 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промежуточные моменты процесса;</w:t>
      </w:r>
    </w:p>
    <w:p w:rsidR="00D407BC" w:rsidRPr="00D407BC" w:rsidRDefault="00DD7209" w:rsidP="00DD720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действия: </w:t>
      </w:r>
      <w:r w:rsidR="00D407BC"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представляют собой работу, выполняемую в процессе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D407BC" w:rsidRPr="00D407BC" w:rsidRDefault="00DD7209" w:rsidP="00DD720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</w:t>
      </w:r>
      <w:r w:rsidR="00D407BC" w:rsidRPr="00D407B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отоки последовательности</w:t>
      </w:r>
      <w:r w:rsidR="00D407BC"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соединяют элементы и показывают порядок выполнени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я;</w:t>
      </w:r>
    </w:p>
    <w:p w:rsidR="00D407BC" w:rsidRPr="00D407BC" w:rsidRDefault="00DD7209" w:rsidP="00DD720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шлюзы</w:t>
      </w:r>
      <w:r w:rsidR="00D407BC"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>: используются для принятия решений и ветвления процесса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D407BC" w:rsidRPr="00D407BC" w:rsidRDefault="00DD7209" w:rsidP="00DD720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пулы и дорожки: </w:t>
      </w:r>
      <w:r w:rsidR="00D407BC"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представляют участников процесса и позволяют структурировать диаграмму по ответственным лицам или отделам.</w:t>
      </w:r>
    </w:p>
    <w:p w:rsidR="00BD7431" w:rsidRDefault="00D407BC" w:rsidP="00F63E9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Подобно SADT и IDEF0, BPMN предлагает четкие правила нотации, но фокусируется не на функциях, а на потоках и взаимодействии между участниками процесса. BPMN считается гибким и подходящим для описания сложных процессов с многочисленными шагами и участниками.</w:t>
      </w:r>
      <w:r w:rsidR="00F63E97"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r w:rsidR="00F63E97"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3E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BPMN</w:t>
      </w:r>
      <w:r w:rsidR="00F63E97"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</w:t>
      </w:r>
      <w:r w:rsidR="00F63E97"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выявлять</w:t>
      </w:r>
      <w:r w:rsidR="00F63E97"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узкие места </w:t>
      </w:r>
      <w:r w:rsidR="00F63E97"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>и анализировать потоки для улучшения процессов</w:t>
      </w:r>
      <w:r w:rsid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E97" w:rsidRPr="00F63E97" w:rsidRDefault="00F63E97" w:rsidP="00F63E9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BPMN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407B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подходит для различных видов бизнес-процессов, включая производственные, управленческие и сервисные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D7209" w:rsidRPr="00F63E97" w:rsidRDefault="00DD7209" w:rsidP="00DD7209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Методология</w:t>
      </w:r>
      <w:r w:rsidRPr="00F63E9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F63E9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Integrated Definition For Information</w:t>
      </w:r>
      <w:r w:rsidR="00F63E97" w:rsidRPr="00F63E9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F63E9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Extended</w:t>
      </w:r>
    </w:p>
    <w:p w:rsidR="00DD7209" w:rsidRDefault="00F63E97" w:rsidP="00DD720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E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Integrated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E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Definition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</w:t>
      </w:r>
      <w:r w:rsidRPr="00F63E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E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Information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E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Extended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DD7209"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DD7209"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методология моделирования данных, предназначенная для создания концептуальных и логических моделей информационных систем. Она была разработана в 1980-х годах на основе методологии IDEF0 для моделирования данных и структур баз данных, чтобы более четко представлять взаимосвязи между данными.</w:t>
      </w:r>
    </w:p>
    <w:p w:rsidR="00A02F89" w:rsidRPr="00DD7209" w:rsidRDefault="00A02F89" w:rsidP="00A02F8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Наиболее распространенным средством моделирования данных является диаграмма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A02F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Relationship</w:t>
      </w:r>
      <w:r w:rsidRPr="00A02F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Diagram</w:t>
      </w:r>
      <w:r w:rsidRPr="00A02F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введенная впервые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Ченом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получившая развитие в работах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Баркера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D7209" w:rsidRPr="00DD7209" w:rsidRDefault="00DD7209" w:rsidP="00DD720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элементы IDEF1X:</w:t>
      </w:r>
    </w:p>
    <w:p w:rsidR="00DD7209" w:rsidRPr="00DD7209" w:rsidRDefault="00F63E97" w:rsidP="00F63E97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сущности:</w:t>
      </w:r>
      <w:r w:rsidR="00DD7209"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представляют объекты, информац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ию о которых необходимо хранить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DD7209" w:rsidRPr="00DD7209" w:rsidRDefault="00F63E97" w:rsidP="00F63E97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DD7209" w:rsidRPr="00DD720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вязи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  <w:r w:rsidR="00DD7209"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обозначают ассоциации между сущностями</w:t>
      </w:r>
      <w:r w:rsidRPr="00F63E9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DD7209" w:rsidRDefault="00F63E97" w:rsidP="00F63E97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атрибуты: </w:t>
      </w:r>
      <w:r w:rsidR="00DD7209"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описывают свойства данных.</w:t>
      </w:r>
    </w:p>
    <w:p w:rsidR="00363330" w:rsidRDefault="00DD7209" w:rsidP="00363330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20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и IDEF0, IDEF1X обладает строгими правилами нотации, но ориентирован на моделирование данных, а не процессов. IDEF1X широко используется в проектировании баз данных и разработке информационных систем, где требуется четко определить и структурировать данные.</w:t>
      </w:r>
    </w:p>
    <w:p w:rsidR="002E7429" w:rsidRPr="00363330" w:rsidRDefault="00363330" w:rsidP="002E7429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Сравнительная характеристика нотаций</w:t>
      </w:r>
    </w:p>
    <w:p w:rsidR="002E7429" w:rsidRDefault="00363330" w:rsidP="002E742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данном разделе курсовой работы были рассмотрены методологии и относящиеся к ним нотации, а также были приведены их особенности и характеристики. Совокупность данных параметров влияют на обоснование выбора методологии и нотации при моделировании и анализе бизнес-процессов.</w:t>
      </w:r>
    </w:p>
    <w:p w:rsidR="006851F7" w:rsidRDefault="006851F7" w:rsidP="006851F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целях достижения полной согласованности полученных данных и обобщения результата сравнения нотаций была создана таблица сравнительных характеристик, рассмотренных в данном разделе курсовой работы, нотаций.</w:t>
      </w:r>
    </w:p>
    <w:p w:rsidR="006851F7" w:rsidRDefault="006851F7" w:rsidP="006851F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обоснования выбора методологии представлен в таблице 2.</w:t>
      </w:r>
    </w:p>
    <w:p w:rsidR="006851F7" w:rsidRDefault="006851F7" w:rsidP="006851F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51F7" w:rsidRDefault="006851F7" w:rsidP="006851F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2 – </w:t>
      </w:r>
      <w:r w:rsidR="00966A32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Сравнительная характеристика рассмотренных нотаций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tbl>
      <w:tblPr>
        <w:tblStyle w:val="a6"/>
        <w:tblW w:w="9346" w:type="dxa"/>
        <w:tblLook w:val="04A0" w:firstRow="1" w:lastRow="0" w:firstColumn="1" w:lastColumn="0" w:noHBand="0" w:noVBand="1"/>
      </w:tblPr>
      <w:tblGrid>
        <w:gridCol w:w="1655"/>
        <w:gridCol w:w="964"/>
        <w:gridCol w:w="963"/>
        <w:gridCol w:w="1030"/>
        <w:gridCol w:w="1197"/>
        <w:gridCol w:w="1222"/>
        <w:gridCol w:w="1356"/>
        <w:gridCol w:w="959"/>
      </w:tblGrid>
      <w:tr w:rsidR="009332D3" w:rsidTr="009332D3">
        <w:tc>
          <w:tcPr>
            <w:tcW w:w="1696" w:type="dxa"/>
            <w:vMerge w:val="restart"/>
          </w:tcPr>
          <w:p w:rsidR="009332D3" w:rsidRDefault="009332D3" w:rsidP="00966A32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332D3" w:rsidRPr="00A36A68" w:rsidRDefault="009332D3" w:rsidP="00966A32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36A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Нотация</w:t>
            </w:r>
          </w:p>
        </w:tc>
        <w:tc>
          <w:tcPr>
            <w:tcW w:w="7650" w:type="dxa"/>
            <w:gridSpan w:val="7"/>
          </w:tcPr>
          <w:p w:rsid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Сравнительные характеристики</w:t>
            </w:r>
          </w:p>
        </w:tc>
      </w:tr>
      <w:tr w:rsidR="009332D3" w:rsidTr="009332D3">
        <w:tc>
          <w:tcPr>
            <w:tcW w:w="1696" w:type="dxa"/>
            <w:vMerge/>
          </w:tcPr>
          <w:p w:rsidR="009332D3" w:rsidRPr="00A36A68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622" w:type="dxa"/>
          </w:tcPr>
          <w:p w:rsidR="009332D3" w:rsidRPr="009332D3" w:rsidRDefault="009332D3" w:rsidP="00966A32">
            <w:pPr>
              <w:tabs>
                <w:tab w:val="left" w:pos="993"/>
              </w:tabs>
              <w:jc w:val="center"/>
              <w:rPr>
                <w:rFonts w:ascii="Times New Roman" w:eastAsia="Times New Roman" w:hAnsi="Times New Roman" w:cs="Times New Roman"/>
                <w:b/>
                <w:sz w:val="14"/>
                <w:szCs w:val="20"/>
                <w:lang w:eastAsia="ru-RU"/>
              </w:rPr>
            </w:pPr>
            <w:r w:rsidRPr="009332D3">
              <w:rPr>
                <w:rFonts w:ascii="Times New Roman" w:eastAsia="Times New Roman" w:hAnsi="Times New Roman" w:cs="Times New Roman"/>
                <w:b/>
                <w:sz w:val="14"/>
                <w:szCs w:val="20"/>
                <w:lang w:eastAsia="ru-RU"/>
              </w:rPr>
              <w:t>Простота восприятия</w:t>
            </w:r>
          </w:p>
        </w:tc>
        <w:tc>
          <w:tcPr>
            <w:tcW w:w="1002" w:type="dxa"/>
          </w:tcPr>
          <w:p w:rsidR="009332D3" w:rsidRPr="009332D3" w:rsidRDefault="009332D3" w:rsidP="00966A32">
            <w:pPr>
              <w:tabs>
                <w:tab w:val="left" w:pos="993"/>
              </w:tabs>
              <w:jc w:val="center"/>
              <w:rPr>
                <w:rFonts w:ascii="Times New Roman" w:eastAsia="Times New Roman" w:hAnsi="Times New Roman" w:cs="Times New Roman"/>
                <w:b/>
                <w:sz w:val="14"/>
                <w:szCs w:val="20"/>
                <w:lang w:eastAsia="ru-RU"/>
              </w:rPr>
            </w:pPr>
            <w:r w:rsidRPr="009332D3">
              <w:rPr>
                <w:rFonts w:ascii="Times New Roman" w:eastAsia="Times New Roman" w:hAnsi="Times New Roman" w:cs="Times New Roman"/>
                <w:b/>
                <w:sz w:val="14"/>
                <w:szCs w:val="20"/>
                <w:lang w:eastAsia="ru-RU"/>
              </w:rPr>
              <w:t>Простота построения</w:t>
            </w:r>
          </w:p>
        </w:tc>
        <w:tc>
          <w:tcPr>
            <w:tcW w:w="1078" w:type="dxa"/>
          </w:tcPr>
          <w:p w:rsidR="009332D3" w:rsidRPr="009332D3" w:rsidRDefault="009332D3" w:rsidP="00966A32">
            <w:pPr>
              <w:tabs>
                <w:tab w:val="left" w:pos="993"/>
              </w:tabs>
              <w:jc w:val="center"/>
              <w:rPr>
                <w:rFonts w:ascii="Times New Roman" w:eastAsia="Times New Roman" w:hAnsi="Times New Roman" w:cs="Times New Roman"/>
                <w:b/>
                <w:sz w:val="14"/>
                <w:szCs w:val="20"/>
                <w:lang w:val="en-US" w:eastAsia="ru-RU"/>
              </w:rPr>
            </w:pPr>
            <w:r w:rsidRPr="009332D3">
              <w:rPr>
                <w:rFonts w:ascii="Times New Roman" w:hAnsi="Times New Roman" w:cs="Times New Roman"/>
                <w:b/>
                <w:sz w:val="14"/>
                <w:szCs w:val="20"/>
              </w:rPr>
              <w:t>Глубина детализации</w:t>
            </w:r>
          </w:p>
        </w:tc>
        <w:tc>
          <w:tcPr>
            <w:tcW w:w="1256" w:type="dxa"/>
          </w:tcPr>
          <w:p w:rsidR="009332D3" w:rsidRPr="009332D3" w:rsidRDefault="009332D3" w:rsidP="00966A32">
            <w:pPr>
              <w:tabs>
                <w:tab w:val="left" w:pos="993"/>
              </w:tabs>
              <w:jc w:val="center"/>
              <w:rPr>
                <w:rFonts w:ascii="Times New Roman" w:eastAsia="Times New Roman" w:hAnsi="Times New Roman" w:cs="Times New Roman"/>
                <w:b/>
                <w:sz w:val="14"/>
                <w:szCs w:val="20"/>
                <w:lang w:val="en-US" w:eastAsia="ru-RU"/>
              </w:rPr>
            </w:pPr>
            <w:r w:rsidRPr="009332D3">
              <w:rPr>
                <w:rFonts w:ascii="Times New Roman" w:hAnsi="Times New Roman" w:cs="Times New Roman"/>
                <w:b/>
                <w:sz w:val="14"/>
                <w:szCs w:val="20"/>
              </w:rPr>
              <w:t>Поддержка аналитических инструментов</w:t>
            </w:r>
          </w:p>
        </w:tc>
        <w:tc>
          <w:tcPr>
            <w:tcW w:w="1282" w:type="dxa"/>
          </w:tcPr>
          <w:p w:rsidR="009332D3" w:rsidRPr="009332D3" w:rsidRDefault="009332D3" w:rsidP="00966A32">
            <w:pPr>
              <w:tabs>
                <w:tab w:val="left" w:pos="993"/>
              </w:tabs>
              <w:jc w:val="center"/>
              <w:rPr>
                <w:rFonts w:ascii="Times New Roman" w:eastAsia="Times New Roman" w:hAnsi="Times New Roman" w:cs="Times New Roman"/>
                <w:b/>
                <w:sz w:val="14"/>
                <w:szCs w:val="20"/>
                <w:lang w:val="en-US" w:eastAsia="ru-RU"/>
              </w:rPr>
            </w:pPr>
            <w:r w:rsidRPr="009332D3">
              <w:rPr>
                <w:rFonts w:ascii="Times New Roman" w:hAnsi="Times New Roman" w:cs="Times New Roman"/>
                <w:b/>
                <w:sz w:val="14"/>
                <w:szCs w:val="20"/>
              </w:rPr>
              <w:t>Применимость для моделирования процессов</w:t>
            </w:r>
          </w:p>
        </w:tc>
        <w:tc>
          <w:tcPr>
            <w:tcW w:w="1424" w:type="dxa"/>
          </w:tcPr>
          <w:p w:rsidR="009332D3" w:rsidRPr="009332D3" w:rsidRDefault="009332D3" w:rsidP="00966A32">
            <w:pPr>
              <w:tabs>
                <w:tab w:val="left" w:pos="993"/>
              </w:tabs>
              <w:jc w:val="center"/>
              <w:rPr>
                <w:rFonts w:ascii="Times New Roman" w:eastAsia="Times New Roman" w:hAnsi="Times New Roman" w:cs="Times New Roman"/>
                <w:b/>
                <w:sz w:val="14"/>
                <w:szCs w:val="20"/>
                <w:lang w:val="en-US" w:eastAsia="ru-RU"/>
              </w:rPr>
            </w:pPr>
            <w:r w:rsidRPr="009332D3">
              <w:rPr>
                <w:rFonts w:ascii="Times New Roman" w:hAnsi="Times New Roman" w:cs="Times New Roman"/>
                <w:b/>
                <w:sz w:val="14"/>
                <w:szCs w:val="20"/>
              </w:rPr>
              <w:t>Универсальность применения</w:t>
            </w:r>
          </w:p>
        </w:tc>
        <w:tc>
          <w:tcPr>
            <w:tcW w:w="986" w:type="dxa"/>
          </w:tcPr>
          <w:p w:rsidR="009332D3" w:rsidRPr="009332D3" w:rsidRDefault="009332D3" w:rsidP="00966A32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b/>
                <w:sz w:val="14"/>
                <w:szCs w:val="20"/>
              </w:rPr>
            </w:pPr>
            <w:r w:rsidRPr="009332D3">
              <w:rPr>
                <w:rFonts w:ascii="Times New Roman" w:hAnsi="Times New Roman" w:cs="Times New Roman"/>
                <w:b/>
                <w:sz w:val="14"/>
                <w:szCs w:val="20"/>
              </w:rPr>
              <w:t>Поддержка в различных ПО</w:t>
            </w:r>
          </w:p>
        </w:tc>
      </w:tr>
      <w:tr w:rsidR="009332D3" w:rsidTr="009332D3">
        <w:tc>
          <w:tcPr>
            <w:tcW w:w="1696" w:type="dxa"/>
          </w:tcPr>
          <w:p w:rsidR="009332D3" w:rsidRPr="00161D68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IDEF0</w:t>
            </w:r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332D3">
              <w:rPr>
                <w:rFonts w:ascii="Times New Roman" w:hAnsi="Times New Roman" w:cs="Times New Roman"/>
                <w:sz w:val="20"/>
                <w:szCs w:val="20"/>
              </w:rPr>
              <w:t>Средняя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9332D3">
              <w:rPr>
                <w:rFonts w:ascii="Times New Roman" w:hAnsi="Times New Roman" w:cs="Times New Roman"/>
                <w:sz w:val="20"/>
                <w:szCs w:val="20"/>
              </w:rPr>
              <w:t>Средняя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9332D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</w:tr>
      <w:tr w:rsidR="009332D3" w:rsidTr="009332D3">
        <w:tc>
          <w:tcPr>
            <w:tcW w:w="1696" w:type="dxa"/>
          </w:tcPr>
          <w:p w:rsidR="009332D3" w:rsidRPr="00161D68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Гейна-Сарсона</w:t>
            </w:r>
            <w:proofErr w:type="spellEnd"/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</w:tr>
      <w:tr w:rsidR="009332D3" w:rsidTr="009332D3">
        <w:tc>
          <w:tcPr>
            <w:tcW w:w="1696" w:type="dxa"/>
          </w:tcPr>
          <w:p w:rsidR="009332D3" w:rsidRPr="00161D68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eEPC</w:t>
            </w:r>
            <w:proofErr w:type="spellEnd"/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</w:tr>
      <w:tr w:rsidR="009332D3" w:rsidTr="009332D3">
        <w:tc>
          <w:tcPr>
            <w:tcW w:w="1696" w:type="dxa"/>
          </w:tcPr>
          <w:p w:rsidR="009332D3" w:rsidRPr="00161D68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VAD</w:t>
            </w:r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</w:tr>
      <w:tr w:rsidR="009332D3" w:rsidTr="009332D3">
        <w:tc>
          <w:tcPr>
            <w:tcW w:w="1696" w:type="dxa"/>
          </w:tcPr>
          <w:p w:rsid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IFD</w:t>
            </w:r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</w:tr>
      <w:tr w:rsidR="009332D3" w:rsidTr="009332D3">
        <w:tc>
          <w:tcPr>
            <w:tcW w:w="1696" w:type="dxa"/>
          </w:tcPr>
          <w:p w:rsid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Organizational Chart</w:t>
            </w:r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</w:tr>
      <w:tr w:rsidR="009332D3" w:rsidTr="009332D3">
        <w:tc>
          <w:tcPr>
            <w:tcW w:w="1696" w:type="dxa"/>
          </w:tcPr>
          <w:p w:rsid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Functional Tree</w:t>
            </w:r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</w:tr>
      <w:tr w:rsidR="009332D3" w:rsidTr="009332D3">
        <w:tc>
          <w:tcPr>
            <w:tcW w:w="1696" w:type="dxa"/>
          </w:tcPr>
          <w:p w:rsid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BMPN</w:t>
            </w:r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</w:tr>
      <w:tr w:rsidR="009332D3" w:rsidTr="009332D3">
        <w:tc>
          <w:tcPr>
            <w:tcW w:w="1696" w:type="dxa"/>
          </w:tcPr>
          <w:p w:rsidR="009332D3" w:rsidRPr="00161D68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ERD</w:t>
            </w:r>
          </w:p>
        </w:tc>
        <w:tc>
          <w:tcPr>
            <w:tcW w:w="62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00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078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125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1282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1424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986" w:type="dxa"/>
          </w:tcPr>
          <w:p w:rsidR="009332D3" w:rsidRPr="009332D3" w:rsidRDefault="009332D3" w:rsidP="007C5B26">
            <w:pPr>
              <w:tabs>
                <w:tab w:val="left" w:pos="993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Высокая</w:t>
            </w:r>
          </w:p>
        </w:tc>
      </w:tr>
    </w:tbl>
    <w:p w:rsidR="006851F7" w:rsidRDefault="006851F7" w:rsidP="006851F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332D3" w:rsidRDefault="009332D3" w:rsidP="006851F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основании таблицы 2</w:t>
      </w:r>
      <w:r w:rsidR="002D08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выбрать подходящую нотацию для конкретных задач на основе их характеристик.</w:t>
      </w:r>
    </w:p>
    <w:p w:rsidR="006851F7" w:rsidRDefault="006851F7" w:rsidP="006851F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3330" w:rsidRPr="00363330" w:rsidRDefault="00363330" w:rsidP="002E7429">
      <w:pPr>
        <w:tabs>
          <w:tab w:val="left" w:pos="9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7543E" w:rsidRPr="00363330" w:rsidRDefault="0067543E" w:rsidP="004948F4">
      <w:pPr>
        <w:tabs>
          <w:tab w:val="left" w:pos="993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3330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67543E" w:rsidRPr="006B75B9" w:rsidRDefault="0067543E" w:rsidP="006B75B9">
      <w:pPr>
        <w:pStyle w:val="1"/>
        <w:spacing w:after="240" w:line="360" w:lineRule="auto"/>
        <w:jc w:val="both"/>
        <w:rPr>
          <w:rFonts w:ascii="Times New Roman" w:eastAsia="Times New Roman" w:hAnsi="Times New Roman" w:cs="Times New Roman"/>
          <w:b/>
          <w:szCs w:val="24"/>
          <w:lang w:eastAsia="ru-RU"/>
        </w:rPr>
      </w:pPr>
      <w:bookmarkStart w:id="5" w:name="_Toc179142747"/>
      <w:r w:rsidRPr="0067543E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lastRenderedPageBreak/>
        <w:t>3 Разработка моделей бизнес-процесса «</w:t>
      </w:r>
      <w:r w:rsidRPr="0067543E">
        <w:rPr>
          <w:rFonts w:ascii="Times New Roman" w:hAnsi="Times New Roman" w:cs="Times New Roman"/>
          <w:b/>
          <w:color w:val="auto"/>
          <w:sz w:val="24"/>
        </w:rPr>
        <w:t>Подготовка социального опроса для ВЦИОМ»</w:t>
      </w:r>
      <w:bookmarkEnd w:id="5"/>
    </w:p>
    <w:p w:rsidR="006B75B9" w:rsidRPr="00B225DF" w:rsidRDefault="006B75B9" w:rsidP="006B75B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3</w:t>
      </w:r>
      <w:r w:rsidR="00E218BC"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изображен контекстный уровень БП «Подготовка опроса» в нотации </w:t>
      </w:r>
      <w:r w:rsidR="00E218BC" w:rsidRPr="00B225D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0, на рисунке 4</w:t>
      </w:r>
      <w:r w:rsidR="00E218BC"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декомпозированный</w:t>
      </w:r>
      <w:r w:rsidR="00E218BC"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уровень.</w:t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Нотация выполнена в средстве моделирования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Ramus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:rsidR="00E218BC" w:rsidRPr="00B225DF" w:rsidRDefault="00E218BC" w:rsidP="006B75B9">
      <w:pPr>
        <w:tabs>
          <w:tab w:val="left" w:pos="88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18BC" w:rsidRPr="00B225DF" w:rsidRDefault="00E218BC" w:rsidP="006B75B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25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C7EA01" wp14:editId="37691742">
            <wp:extent cx="4280938" cy="27241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985" cy="27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</w:p>
    <w:p w:rsidR="00E218BC" w:rsidRPr="006B75B9" w:rsidRDefault="006B75B9" w:rsidP="006B75B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</w:t>
      </w:r>
      <w:r w:rsidR="00E218BC"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Бизнес-процесс «Подготовка опроса» контекстный</w:t>
      </w:r>
      <w:r w:rsidR="006A33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А0</w:t>
      </w:r>
      <w:r w:rsidR="00E218BC"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6B75B9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</w:p>
    <w:p w:rsidR="00E218BC" w:rsidRPr="00B225DF" w:rsidRDefault="00E218BC" w:rsidP="006B75B9">
      <w:pPr>
        <w:tabs>
          <w:tab w:val="left" w:pos="882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18BC" w:rsidRPr="00B225DF" w:rsidRDefault="00E218BC" w:rsidP="006B75B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225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AE1239" wp14:editId="11FDE6FB">
            <wp:extent cx="4265996" cy="27114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532" cy="27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BC" w:rsidRDefault="006B75B9" w:rsidP="006B75B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4</w:t>
      </w:r>
      <w:r w:rsidR="00E218BC"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Бизнес-процесс «Подготовка опроса»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декомпозированный</w:t>
      </w:r>
      <w:r w:rsidR="006A33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А-1</w:t>
      </w:r>
      <w:r w:rsidR="00E218BC"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</w:t>
      </w:r>
      <w:r w:rsidRPr="006B75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6B75B9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</w:p>
    <w:p w:rsidR="00A02F89" w:rsidRDefault="00A02F89" w:rsidP="006B75B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B75B9" w:rsidRDefault="006B75B9" w:rsidP="006B75B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целях достижения полной согласованности и обеспечения понимания данной модели был сформирован словарь да</w:t>
      </w:r>
      <w:r w:rsidR="000B47D2">
        <w:rPr>
          <w:rFonts w:ascii="Times New Roman" w:eastAsia="Times New Roman" w:hAnsi="Times New Roman" w:cs="Times New Roman"/>
          <w:sz w:val="24"/>
          <w:szCs w:val="24"/>
          <w:lang w:eastAsia="ru-RU"/>
        </w:rPr>
        <w:t>нных, представленный в приложении Б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84DBE" w:rsidRDefault="006B75B9" w:rsidP="000B47D2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словаре данных представлена информация о всех функциях и дугах: название и характеристика. </w:t>
      </w:r>
    </w:p>
    <w:p w:rsidR="00284DBE" w:rsidRPr="00657452" w:rsidRDefault="00284DBE" w:rsidP="00284DBE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Построение модели 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Data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Flow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Diagram</w:t>
      </w:r>
    </w:p>
    <w:p w:rsidR="00A02F89" w:rsidRPr="00B225DF" w:rsidRDefault="00A02F89" w:rsidP="00A02F8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5</w:t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изображен контекстный уровень БП «Подготовка опроса» в нотации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на рисунке 6</w:t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декомпозированный</w:t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Нотация выполнена в средстве моделирования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Ramus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:rsidR="00657452" w:rsidRDefault="00657452" w:rsidP="0067543E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7452" w:rsidRPr="00B225DF" w:rsidRDefault="00603150" w:rsidP="00657452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15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92EF98" wp14:editId="23FE6DD7">
            <wp:extent cx="4861560" cy="31088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5879" cy="31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452"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</w:p>
    <w:p w:rsidR="00657452" w:rsidRPr="00657452" w:rsidRDefault="00657452" w:rsidP="00657452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Бизнес-процесс «Подготовка опроса» контекстный </w:t>
      </w:r>
      <w:r w:rsidR="006A33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А0 </w:t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уровень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DFD</w:t>
      </w:r>
    </w:p>
    <w:p w:rsidR="00657452" w:rsidRPr="005D60EF" w:rsidRDefault="00657452" w:rsidP="00657452">
      <w:pPr>
        <w:tabs>
          <w:tab w:val="left" w:pos="882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7452" w:rsidRPr="00B225DF" w:rsidRDefault="00603150" w:rsidP="00657452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0315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C89FDA" wp14:editId="15A96ABB">
            <wp:extent cx="4879975" cy="2971486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475" cy="29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452" w:rsidRDefault="00657452" w:rsidP="00657452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Бизнес-процесс «Подготовка опроса»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декомпозированный</w:t>
      </w:r>
      <w:r w:rsidR="006A33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А-1</w:t>
      </w:r>
      <w:r w:rsidRPr="00B22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</w:t>
      </w:r>
      <w:r w:rsidRPr="006B75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DFD</w:t>
      </w:r>
    </w:p>
    <w:p w:rsidR="00657452" w:rsidRDefault="00657452" w:rsidP="0067543E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7452" w:rsidRPr="00657452" w:rsidRDefault="005D60EF" w:rsidP="000B47D2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Аналогично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5D60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был сформирован словарь данных для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5D60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Информация о функциях, внешних сущностях, хра</w:t>
      </w:r>
      <w:r w:rsidR="000B47D2">
        <w:rPr>
          <w:rFonts w:ascii="Times New Roman" w:eastAsia="Times New Roman" w:hAnsi="Times New Roman" w:cs="Times New Roman"/>
          <w:sz w:val="24"/>
          <w:szCs w:val="24"/>
          <w:lang w:eastAsia="ru-RU"/>
        </w:rPr>
        <w:t>нилищах и дугах представлена в приложении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64A8D" w:rsidRPr="00564A8D" w:rsidRDefault="00564A8D" w:rsidP="00564A8D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Построение</w:t>
      </w:r>
      <w:r w:rsidRPr="00564A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модели</w:t>
      </w:r>
      <w:r w:rsidRPr="00564A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Event</w:t>
      </w:r>
      <w:r w:rsidRPr="00564A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driven</w:t>
      </w:r>
      <w:r w:rsidRPr="00564A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Process Chain</w:t>
      </w:r>
    </w:p>
    <w:p w:rsidR="00A02F89" w:rsidRDefault="00564A8D" w:rsidP="00A02F8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Event</w:t>
      </w:r>
      <w:r w:rsidRPr="00564A8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driven</w:t>
      </w:r>
      <w:r w:rsidRPr="00564A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Process</w:t>
      </w:r>
      <w:r w:rsidRPr="00564A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Chain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eEPC</w:t>
      </w:r>
      <w:proofErr w:type="spellEnd"/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один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методов функционального моделирования методологии</w:t>
      </w:r>
      <w:r w:rsidRPr="00564A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02F8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ARIS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64A8D" w:rsidRDefault="00A02F89" w:rsidP="00A02F89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Построение модели было выполнено с помощью средств моделирования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A02F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модель представлена на рисунке 7.</w:t>
      </w:r>
    </w:p>
    <w:p w:rsidR="000B47D2" w:rsidRDefault="000B47D2" w:rsidP="00564A8D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860C3" w:rsidRDefault="00A860C3" w:rsidP="000B47D2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60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703737" wp14:editId="2F03040F">
            <wp:extent cx="3383642" cy="6223000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1641" cy="65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8A" w:rsidRPr="00B0188A" w:rsidRDefault="00B0188A" w:rsidP="000B47D2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7 – Бизнес-процесс «Подготовка опроса» в </w:t>
      </w:r>
      <w:r w:rsidR="006A33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нотации </w:t>
      </w:r>
      <w:r w:rsidR="006A333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ARIS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eEPC</w:t>
      </w:r>
      <w:proofErr w:type="spellEnd"/>
    </w:p>
    <w:p w:rsidR="000B47D2" w:rsidRDefault="000B47D2" w:rsidP="000B47D2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64A8D" w:rsidRDefault="00564A8D" w:rsidP="00564A8D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66F75" w:rsidRDefault="00166F75" w:rsidP="00564A8D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2063" w:rsidRPr="00422063" w:rsidRDefault="00422063" w:rsidP="00422063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Построение</w:t>
      </w:r>
      <w:r w:rsidRPr="0042206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модели</w:t>
      </w:r>
      <w:r w:rsidRPr="0042206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Value</w:t>
      </w:r>
      <w:r w:rsidRPr="0042206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Added</w:t>
      </w:r>
      <w:r w:rsidRPr="0042206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Chain</w:t>
      </w:r>
      <w:r w:rsidRPr="0042206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422063" w:rsidRDefault="00422063" w:rsidP="00422063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</w:t>
      </w:r>
      <w:r w:rsidRPr="00422063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Added</w:t>
      </w:r>
      <w:r w:rsidRPr="004220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Chain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VAD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один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методов функционального моделирования методологии</w:t>
      </w:r>
      <w:r w:rsidRPr="00564A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66F7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ARIS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166F75" w:rsidRDefault="00166F75" w:rsidP="00166F75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Построение модели было выполнено с помощью средств моделирования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A02F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модель представлена на рисунке 8.</w:t>
      </w:r>
    </w:p>
    <w:p w:rsidR="00A02F89" w:rsidRDefault="00A02F89" w:rsidP="00422063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2063" w:rsidRDefault="00D66E6B" w:rsidP="00A02F89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6E6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BF8D71" wp14:editId="4CA1E14C">
            <wp:extent cx="3989070" cy="26950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4414" cy="27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89" w:rsidRPr="000B6057" w:rsidRDefault="00B0188A" w:rsidP="00166F75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8 – Бизнес-процесс «Подготовка опроса» в </w:t>
      </w:r>
      <w:r w:rsidR="006A33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нотации </w:t>
      </w:r>
      <w:r w:rsidR="006A333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ARIS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VAD</w:t>
      </w:r>
    </w:p>
    <w:p w:rsidR="00D66E6B" w:rsidRPr="000B6057" w:rsidRDefault="00D66E6B" w:rsidP="00D66E6B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Построение</w:t>
      </w:r>
      <w:r w:rsidRPr="000B605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модели</w:t>
      </w:r>
      <w:r w:rsidRPr="000B605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Information</w:t>
      </w:r>
      <w:r w:rsidRPr="000B605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Flow</w:t>
      </w:r>
      <w:r w:rsidRPr="000B605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Diagram</w:t>
      </w:r>
      <w:r w:rsidRPr="000B605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564A8D" w:rsidRPr="00816B26" w:rsidRDefault="00D66E6B" w:rsidP="00D66E6B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Information</w:t>
      </w:r>
      <w:r w:rsidRPr="00D66E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Flow</w:t>
      </w:r>
      <w:r w:rsidRPr="00D66E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Diagram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IFD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один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методов функционального моделирования методологии</w:t>
      </w:r>
      <w:r w:rsidRPr="00564A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16B2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ARIS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816B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Модель построена в </w:t>
      </w:r>
      <w:r w:rsidR="00816B2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MS Visio </w:t>
      </w:r>
      <w:r w:rsidR="00816B26">
        <w:rPr>
          <w:rFonts w:ascii="Times New Roman" w:eastAsia="Times New Roman" w:hAnsi="Times New Roman" w:cs="Times New Roman"/>
          <w:sz w:val="24"/>
          <w:szCs w:val="24"/>
          <w:lang w:eastAsia="ru-RU"/>
        </w:rPr>
        <w:t>и представлена на рисунке 9.</w:t>
      </w:r>
    </w:p>
    <w:p w:rsidR="00166F75" w:rsidRDefault="00166F75" w:rsidP="00D66E6B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7543E" w:rsidRDefault="006A333A" w:rsidP="00B0188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33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C64DF0" wp14:editId="3F439D44">
            <wp:extent cx="4107299" cy="2758685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478" cy="278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8A" w:rsidRDefault="00B0188A" w:rsidP="00B0188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B0188A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Бизнес-процесс «Подготовка опроса» в </w:t>
      </w:r>
      <w:r w:rsidR="006A33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нотации </w:t>
      </w:r>
      <w:r w:rsidR="006A333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ARIS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IFD</w:t>
      </w:r>
    </w:p>
    <w:p w:rsidR="009B74EB" w:rsidRPr="009B74EB" w:rsidRDefault="009B74EB" w:rsidP="009B74EB">
      <w:pPr>
        <w:tabs>
          <w:tab w:val="left" w:pos="882"/>
        </w:tabs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Построение</w:t>
      </w:r>
      <w:r w:rsidRPr="009B74E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284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модели</w:t>
      </w:r>
      <w:r w:rsidRPr="009B74E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Business Process Management Notation</w:t>
      </w:r>
      <w:r w:rsidRPr="009B74E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</w:p>
    <w:p w:rsidR="009B74EB" w:rsidRDefault="009B74EB" w:rsidP="009B74EB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Business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Process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Notation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BPMN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методология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моделирования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анализа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реорганизации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бизнес-процессов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816B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Данная модель была построена с использование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BPMN</w:t>
      </w:r>
      <w:r w:rsidRPr="009B74E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816B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представлена на рисунке 10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16B26" w:rsidRDefault="00816B26" w:rsidP="009B74EB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74EB" w:rsidRPr="00EF50EE" w:rsidRDefault="00630068" w:rsidP="00B0188A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006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drawing>
          <wp:inline distT="0" distB="0" distL="0" distR="0" wp14:anchorId="2E27BA9B" wp14:editId="1F384EC9">
            <wp:extent cx="5941060" cy="45974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EB" w:rsidRPr="0086144A" w:rsidRDefault="00B0188A" w:rsidP="00816B26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B0188A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Бизнес-процесс «Подготовка опроса» в нотации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BPMN</w:t>
      </w:r>
    </w:p>
    <w:p w:rsidR="009B74EB" w:rsidRDefault="009B74EB" w:rsidP="00816B2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6B26" w:rsidRDefault="00816B26" w:rsidP="00816B2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возможности нотации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BPMN</w:t>
      </w:r>
      <w:r w:rsidRPr="00816B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было принято решение построить более полную схему, которая показывает не только бизнес-процесс «Подготовка опроса», но и предшествующий и последующий процессы.</w:t>
      </w:r>
    </w:p>
    <w:p w:rsidR="00816B26" w:rsidRDefault="00816B26" w:rsidP="00816B2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данной схеме оранжевым цветом обозначен бизнес-процесс «Получение заказа на опрос», синим цветом – бизнес-процесс «Проведение опроса», белым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бизнес-процесс «Подготовка опроса». </w:t>
      </w:r>
    </w:p>
    <w:p w:rsidR="00EF50EE" w:rsidRDefault="00EF50EE" w:rsidP="00816B2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повышения уровня читаемости и понимания диаграммы функция «Анализ заказа» был скрыт на обобщенной диаграмме. Развернутая функция «Анализ заказа» представлен на рисунке 11.</w:t>
      </w:r>
      <w:bookmarkStart w:id="6" w:name="_GoBack"/>
      <w:bookmarkEnd w:id="6"/>
    </w:p>
    <w:p w:rsidR="00EF50EE" w:rsidRDefault="00EF50EE" w:rsidP="00EF50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50E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035EAB" wp14:editId="794C8C0A">
            <wp:extent cx="5941060" cy="227076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EE" w:rsidRDefault="00EF50EE" w:rsidP="00EF50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 –</w:t>
      </w:r>
      <w:r w:rsidR="0063006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Развернутая функция «Анализ заказа»</w:t>
      </w:r>
    </w:p>
    <w:p w:rsidR="00630068" w:rsidRDefault="00630068" w:rsidP="00EF50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30068" w:rsidRDefault="00630068" w:rsidP="006300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основании нотации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BPMN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 проанализирован бизнес-процесс «Подготовка опроса». Анализ модели требуется для нахождения «Узкого места» процесса и дальнейшего создания управленческого ИТ-решения.</w:t>
      </w:r>
    </w:p>
    <w:p w:rsidR="00630068" w:rsidRPr="00630068" w:rsidRDefault="00630068" w:rsidP="006300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621B" w:rsidRPr="00816B26" w:rsidRDefault="0017621B" w:rsidP="00816B2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66F75" w:rsidRPr="009B74EB" w:rsidRDefault="00166F7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7452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D84F7F" w:rsidRPr="00E93D68" w:rsidRDefault="0067543E" w:rsidP="00E93D68">
      <w:pPr>
        <w:pStyle w:val="1"/>
        <w:spacing w:after="240" w:line="360" w:lineRule="auto"/>
        <w:jc w:val="both"/>
        <w:rPr>
          <w:rFonts w:ascii="Times New Roman" w:eastAsia="Times New Roman" w:hAnsi="Times New Roman" w:cs="Times New Roman"/>
          <w:b/>
          <w:szCs w:val="24"/>
          <w:lang w:eastAsia="ru-RU"/>
        </w:rPr>
      </w:pPr>
      <w:bookmarkStart w:id="7" w:name="_Toc179142748"/>
      <w:r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lastRenderedPageBreak/>
        <w:t>4</w:t>
      </w:r>
      <w:r w:rsidRPr="0067543E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 xml:space="preserve"> Разработка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>семантической модел</w:t>
      </w:r>
      <w:r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>и данных</w:t>
      </w:r>
      <w:bookmarkEnd w:id="7"/>
      <w:r w:rsidR="000B6057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 xml:space="preserve"> 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 xml:space="preserve">с использованием методологии 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US" w:eastAsia="ru-RU"/>
        </w:rPr>
        <w:t>Integrated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 xml:space="preserve"> 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US" w:eastAsia="ru-RU"/>
        </w:rPr>
        <w:t>Definition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 xml:space="preserve"> 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US" w:eastAsia="ru-RU"/>
        </w:rPr>
        <w:t>For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 xml:space="preserve"> 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US" w:eastAsia="ru-RU"/>
        </w:rPr>
        <w:t>Information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 xml:space="preserve"> </w:t>
      </w:r>
      <w:r w:rsidR="00E93D68" w:rsidRPr="00E93D6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US" w:eastAsia="ru-RU"/>
        </w:rPr>
        <w:t>Extended</w:t>
      </w:r>
    </w:p>
    <w:p w:rsidR="00D84F7F" w:rsidRDefault="00E93D68" w:rsidP="0067543E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D6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Integrated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93D6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Definition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</w:t>
      </w:r>
      <w:r w:rsidRPr="00E93D6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93D6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Information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93D6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Extended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расширение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нотации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предназначенное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</w:t>
      </w:r>
      <w:r w:rsid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>ния</w:t>
      </w:r>
      <w:r w:rsidR="00510BAA" w:rsidRP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0BAA">
        <w:rPr>
          <w:rFonts w:ascii="Times New Roman" w:eastAsia="Times New Roman" w:hAnsi="Times New Roman" w:cs="Times New Roman"/>
          <w:sz w:val="24"/>
          <w:szCs w:val="24"/>
          <w:lang w:eastAsia="ru-RU"/>
        </w:rPr>
        <w:t>семантики моделей базы данных.</w:t>
      </w:r>
    </w:p>
    <w:p w:rsidR="00310FA0" w:rsidRDefault="00510BAA" w:rsidP="00310FA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моделировании </w:t>
      </w:r>
      <w:r w:rsidR="00310FA0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были выделен ряд хранилищ данных, которые требуются для корректного хранения и движения данных</w:t>
      </w:r>
      <w:r w:rsid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 разрабатываемой анкете</w:t>
      </w:r>
      <w:r w:rsidR="00310FA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10FA0" w:rsidRPr="005317B0" w:rsidRDefault="00310FA0" w:rsidP="00310FA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описания сущностей и </w:t>
      </w:r>
      <w:r w:rsid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>их взаимоотношений была создана модель сущность-связь (</w:t>
      </w:r>
      <w:r w:rsidR="005317B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</w:t>
      </w:r>
      <w:r w:rsid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посредством </w:t>
      </w:r>
      <w:r w:rsidR="005317B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case</w:t>
      </w:r>
      <w:r w:rsidR="005317B0" w:rsidRP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средств </w:t>
      </w:r>
      <w:r w:rsidR="005317B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="005317B0" w:rsidRP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317B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Visio</w:t>
      </w:r>
      <w:r w:rsidR="005317B0" w:rsidRP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5317B0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Диаграмма представлена на рисунке 11.</w:t>
      </w:r>
    </w:p>
    <w:p w:rsidR="00E93D68" w:rsidRPr="00510BAA" w:rsidRDefault="00E93D68" w:rsidP="0067543E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7543E" w:rsidRDefault="00F419EC" w:rsidP="00D84F7F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9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03614C" wp14:editId="6B164198">
            <wp:extent cx="5941060" cy="4584065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7F" w:rsidRPr="0086144A" w:rsidRDefault="00D84F7F" w:rsidP="00D84F7F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 – Семантическая модель данных бизнес-процесса «Подготовка опроса» </w:t>
      </w:r>
    </w:p>
    <w:p w:rsidR="00D84F7F" w:rsidRDefault="00D84F7F" w:rsidP="00D84F7F">
      <w:pPr>
        <w:tabs>
          <w:tab w:val="left" w:pos="88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D65B1" w:rsidRDefault="000D65B1" w:rsidP="00992C32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целях достижения полной согласованности и обеспечения понимания данной модели были сформированы и описаны таблицы сущностей, которые хранят и представляют подробную информацию об атрибутах сущностей, типах данных и связях между ними.</w:t>
      </w:r>
    </w:p>
    <w:p w:rsidR="00992C32" w:rsidRDefault="00992C32" w:rsidP="00992C32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9EC" w:rsidRDefault="00F419EC" w:rsidP="00992C32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D65B1" w:rsidRDefault="000D65B1" w:rsidP="000D65B1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Таблица </w:t>
      </w:r>
      <w:r w:rsidR="006851F7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Сущность «Вопрос»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37"/>
        <w:gridCol w:w="2146"/>
        <w:gridCol w:w="2401"/>
        <w:gridCol w:w="2362"/>
      </w:tblGrid>
      <w:tr w:rsidR="000D65B1" w:rsidTr="000D65B1">
        <w:tc>
          <w:tcPr>
            <w:tcW w:w="2437" w:type="dxa"/>
          </w:tcPr>
          <w:p w:rsid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2146" w:type="dxa"/>
          </w:tcPr>
          <w:p w:rsid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Свойства атрибута</w:t>
            </w:r>
          </w:p>
        </w:tc>
        <w:tc>
          <w:tcPr>
            <w:tcW w:w="2401" w:type="dxa"/>
          </w:tcPr>
          <w:p w:rsid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362" w:type="dxa"/>
          </w:tcPr>
          <w:p w:rsid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</w:tr>
      <w:tr w:rsidR="000D65B1" w:rsidTr="000D65B1">
        <w:tc>
          <w:tcPr>
            <w:tcW w:w="2437" w:type="dxa"/>
          </w:tcPr>
          <w:p w:rsidR="000D65B1" w:rsidRP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Вопроса </w:t>
            </w:r>
          </w:p>
        </w:tc>
        <w:tc>
          <w:tcPr>
            <w:tcW w:w="2146" w:type="dxa"/>
          </w:tcPr>
          <w:p w:rsidR="000D65B1" w:rsidRP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</w:p>
        </w:tc>
        <w:tc>
          <w:tcPr>
            <w:tcW w:w="2401" w:type="dxa"/>
          </w:tcPr>
          <w:p w:rsidR="000D65B1" w:rsidRP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D65B1" w:rsidTr="000D65B1">
        <w:tc>
          <w:tcPr>
            <w:tcW w:w="2437" w:type="dxa"/>
          </w:tcPr>
          <w:p w:rsidR="000D65B1" w:rsidRP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 вопроса</w:t>
            </w:r>
          </w:p>
        </w:tc>
        <w:tc>
          <w:tcPr>
            <w:tcW w:w="2146" w:type="dxa"/>
          </w:tcPr>
          <w:p w:rsid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0D65B1" w:rsidRPr="000D65B1" w:rsidRDefault="000D65B1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0D65B1" w:rsidRPr="000D65B1" w:rsidRDefault="00AA1A07" w:rsidP="000D65B1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150</w:t>
            </w:r>
          </w:p>
        </w:tc>
      </w:tr>
    </w:tbl>
    <w:p w:rsidR="000D65B1" w:rsidRDefault="000D65B1" w:rsidP="000D65B1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A07" w:rsidRPr="0074572D" w:rsidRDefault="0074572D" w:rsidP="000D65B1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Сущность «Вопрос» хранит информацию </w:t>
      </w:r>
      <w:r w:rsidR="00AE5F37">
        <w:rPr>
          <w:rFonts w:ascii="Times New Roman" w:eastAsia="Times New Roman" w:hAnsi="Times New Roman" w:cs="Times New Roman"/>
          <w:sz w:val="24"/>
          <w:szCs w:val="24"/>
          <w:lang w:eastAsia="ru-RU"/>
        </w:rPr>
        <w:t>о самом вопросе без вариантов ответа, это позволяет создавать, хранить и использовать вопросы многократно в разных опросах.</w:t>
      </w:r>
    </w:p>
    <w:p w:rsidR="00AA1A07" w:rsidRPr="0074572D" w:rsidRDefault="00AA1A07" w:rsidP="000D65B1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="006851F7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Сущность «Анкета»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37"/>
        <w:gridCol w:w="2146"/>
        <w:gridCol w:w="2401"/>
        <w:gridCol w:w="2362"/>
      </w:tblGrid>
      <w:tr w:rsidR="00AA1A07" w:rsidTr="002A48DA">
        <w:tc>
          <w:tcPr>
            <w:tcW w:w="2437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Свойства атрибута</w:t>
            </w: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</w:tr>
      <w:tr w:rsidR="00AA1A07" w:rsidTr="002A48DA">
        <w:tc>
          <w:tcPr>
            <w:tcW w:w="2437" w:type="dxa"/>
          </w:tcPr>
          <w:p w:rsidR="00AA1A07" w:rsidRPr="000D65B1" w:rsidRDefault="00AA1A07" w:rsidP="00AA1A07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Анкеты </w:t>
            </w:r>
          </w:p>
        </w:tc>
        <w:tc>
          <w:tcPr>
            <w:tcW w:w="2146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</w:t>
            </w:r>
          </w:p>
        </w:tc>
      </w:tr>
      <w:tr w:rsidR="00AA1A07" w:rsidTr="002A48DA">
        <w:tc>
          <w:tcPr>
            <w:tcW w:w="2437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:rsidR="00AA1A07" w:rsidRPr="00AA1A07" w:rsidRDefault="00AA1A07" w:rsidP="000D65B1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E5F37" w:rsidRDefault="00AE5F37" w:rsidP="005317B0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«Анкета» хранит информацию об анкете: описание и сроки.</w:t>
      </w:r>
    </w:p>
    <w:p w:rsidR="005317B0" w:rsidRPr="00AE5F37" w:rsidRDefault="00AE5F37" w:rsidP="005317B0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одной анкете может быть множество вопросов, и один вопрос может быть в множестве анкет. Для устранения связи «многие ко многим» была создана промежуточная сущность «Анкета Вопрос».</w:t>
      </w:r>
    </w:p>
    <w:p w:rsidR="00AA1A07" w:rsidRPr="00AE5F37" w:rsidRDefault="00AA1A07" w:rsidP="005317B0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A07" w:rsidRDefault="006851F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5</w:t>
      </w:r>
      <w:r w:rsidR="00AA1A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Сущность «Анкета Вопрос»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37"/>
        <w:gridCol w:w="2146"/>
        <w:gridCol w:w="2401"/>
        <w:gridCol w:w="2362"/>
      </w:tblGrid>
      <w:tr w:rsidR="00AA1A07" w:rsidTr="002A48DA">
        <w:tc>
          <w:tcPr>
            <w:tcW w:w="2437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Свойства атрибута</w:t>
            </w: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</w:tr>
      <w:tr w:rsidR="00AA1A07" w:rsidTr="002A48DA">
        <w:tc>
          <w:tcPr>
            <w:tcW w:w="2437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Анкеты </w:t>
            </w:r>
          </w:p>
        </w:tc>
        <w:tc>
          <w:tcPr>
            <w:tcW w:w="2146" w:type="dxa"/>
          </w:tcPr>
          <w:p w:rsidR="00AA1A07" w:rsidRPr="0074572D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  <w:r w:rsidR="007457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</w:t>
            </w:r>
            <w:r w:rsidR="007457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7457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FK1</w:t>
            </w: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Вопроса</w:t>
            </w:r>
          </w:p>
        </w:tc>
        <w:tc>
          <w:tcPr>
            <w:tcW w:w="2146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PK, FK2</w:t>
            </w:r>
          </w:p>
        </w:tc>
        <w:tc>
          <w:tcPr>
            <w:tcW w:w="2401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AA1A07" w:rsidRP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1A07" w:rsidRPr="002A48DA" w:rsidRDefault="00AE5F3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«Анкета Вопрос» является промежуточной таблицей для сущностей «Анкета» и «Вопрос» и хранит внешние ключи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FK</w:t>
      </w:r>
      <w:r w:rsidRPr="00AE5F37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элементов данных сущностей. Данные поля являются гибридным первичным ключом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PK</w:t>
      </w:r>
      <w:r w:rsidRPr="002A48DA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2A48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E5F37" w:rsidRPr="00AE5F37" w:rsidRDefault="00AE5F3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="006851F7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Сущность «Вариант ответа»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37"/>
        <w:gridCol w:w="2146"/>
        <w:gridCol w:w="2401"/>
        <w:gridCol w:w="2362"/>
      </w:tblGrid>
      <w:tr w:rsidR="00AA1A07" w:rsidTr="002A48DA">
        <w:tc>
          <w:tcPr>
            <w:tcW w:w="2437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Свойства атрибута</w:t>
            </w: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</w:tr>
      <w:tr w:rsidR="00AA1A07" w:rsidTr="002A48DA">
        <w:tc>
          <w:tcPr>
            <w:tcW w:w="2437" w:type="dxa"/>
          </w:tcPr>
          <w:p w:rsidR="00AA1A07" w:rsidRPr="000D65B1" w:rsidRDefault="00AA1A07" w:rsidP="00AA1A07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Варианта ответа </w:t>
            </w:r>
          </w:p>
        </w:tc>
        <w:tc>
          <w:tcPr>
            <w:tcW w:w="2146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 ответа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</w:tr>
    </w:tbl>
    <w:p w:rsidR="00AA1A07" w:rsidRP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1A07" w:rsidRPr="002A48DA" w:rsidRDefault="002A48DA" w:rsidP="002A48DA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Сущность «Варианты ответа» хранит текст вариантов ответа для вопросов. Даная сущность предназначена для вопросов без открытых вопросов и варианты ответа могут принадлежать разным вопросам. </w:t>
      </w:r>
    </w:p>
    <w:p w:rsidR="00AA1A07" w:rsidRPr="002A48DA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A07" w:rsidRDefault="006851F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7</w:t>
      </w:r>
      <w:r w:rsidR="00AA1A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Сущность «Анкета Вопрос Ответ»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37"/>
        <w:gridCol w:w="2146"/>
        <w:gridCol w:w="2401"/>
        <w:gridCol w:w="2362"/>
      </w:tblGrid>
      <w:tr w:rsidR="00AA1A07" w:rsidTr="002A48DA">
        <w:tc>
          <w:tcPr>
            <w:tcW w:w="2437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Свойства атрибута</w:t>
            </w: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</w:tr>
      <w:tr w:rsidR="00AA1A07" w:rsidTr="002A48DA">
        <w:tc>
          <w:tcPr>
            <w:tcW w:w="2437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Анкеты </w:t>
            </w:r>
          </w:p>
        </w:tc>
        <w:tc>
          <w:tcPr>
            <w:tcW w:w="2146" w:type="dxa"/>
          </w:tcPr>
          <w:p w:rsidR="00AA1A07" w:rsidRPr="0074572D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  <w:r w:rsidR="007457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="007457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FK1</w:t>
            </w: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Вопроса</w:t>
            </w:r>
          </w:p>
        </w:tc>
        <w:tc>
          <w:tcPr>
            <w:tcW w:w="2146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PK, FK1</w:t>
            </w:r>
          </w:p>
        </w:tc>
        <w:tc>
          <w:tcPr>
            <w:tcW w:w="2401" w:type="dxa"/>
          </w:tcPr>
          <w:p w:rsidR="00AA1A07" w:rsidRPr="000D65B1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74572D" w:rsidRDefault="0074572D" w:rsidP="0074572D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Ответа</w:t>
            </w:r>
          </w:p>
        </w:tc>
        <w:tc>
          <w:tcPr>
            <w:tcW w:w="2146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PK, FK2 </w:t>
            </w:r>
          </w:p>
        </w:tc>
        <w:tc>
          <w:tcPr>
            <w:tcW w:w="2401" w:type="dxa"/>
          </w:tcPr>
          <w:p w:rsidR="00AA1A07" w:rsidRPr="00AA1A07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:rsidR="00AA1A07" w:rsidRP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1A07" w:rsidRDefault="002A48DA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как один ответ может быть во многих анкетах с разными вопросами, и также анкеты с вопросами может иметь несколько ответов, образуется связь «много ко многим». Для устранения данной связи была создана сущность «Анкета Вопрос Ответ». </w:t>
      </w:r>
    </w:p>
    <w:p w:rsidR="002A48DA" w:rsidRPr="002A48DA" w:rsidRDefault="002A48DA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Атрибуты сущности представляют собой гибридный внешний ключ сущности «Анкета Вопрос» и внешний ключ «Ответ». Все поля являются гибридным первичным ключом.</w:t>
      </w:r>
    </w:p>
    <w:p w:rsidR="00AA1A07" w:rsidRPr="002A48DA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="006851F7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Сущность «Респондент»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37"/>
        <w:gridCol w:w="2146"/>
        <w:gridCol w:w="2401"/>
        <w:gridCol w:w="2362"/>
      </w:tblGrid>
      <w:tr w:rsidR="00AA1A07" w:rsidTr="002A48DA">
        <w:tc>
          <w:tcPr>
            <w:tcW w:w="2437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Свойства атрибута</w:t>
            </w: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</w:tr>
      <w:tr w:rsidR="00AA1A07" w:rsidTr="002A48DA">
        <w:tc>
          <w:tcPr>
            <w:tcW w:w="2437" w:type="dxa"/>
          </w:tcPr>
          <w:p w:rsidR="00AA1A07" w:rsidRPr="00AA1A07" w:rsidRDefault="00AA1A07" w:rsidP="00AA1A07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Респондента</w:t>
            </w:r>
          </w:p>
        </w:tc>
        <w:tc>
          <w:tcPr>
            <w:tcW w:w="2146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</w:tr>
      <w:tr w:rsidR="00AA1A07" w:rsidTr="002A48DA">
        <w:tc>
          <w:tcPr>
            <w:tcW w:w="2437" w:type="dxa"/>
          </w:tcPr>
          <w:p w:rsidR="00AA1A07" w:rsidRDefault="00AA1A07" w:rsidP="00AA1A07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</w:tr>
      <w:tr w:rsidR="00AA1A07" w:rsidTr="002A48DA">
        <w:tc>
          <w:tcPr>
            <w:tcW w:w="2437" w:type="dxa"/>
          </w:tcPr>
          <w:p w:rsidR="00AA1A07" w:rsidRPr="00AA1A07" w:rsidRDefault="00AA1A07" w:rsidP="00AA1A07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</w:tr>
      <w:tr w:rsidR="00AA1A07" w:rsidTr="002A48DA">
        <w:tc>
          <w:tcPr>
            <w:tcW w:w="2437" w:type="dxa"/>
          </w:tcPr>
          <w:p w:rsidR="00AA1A07" w:rsidRDefault="00AA1A07" w:rsidP="00AA1A07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</w:tr>
      <w:tr w:rsidR="00AA1A07" w:rsidTr="002A48DA">
        <w:tc>
          <w:tcPr>
            <w:tcW w:w="2437" w:type="dxa"/>
          </w:tcPr>
          <w:p w:rsidR="00AA1A07" w:rsidRDefault="00AA1A07" w:rsidP="00AA1A07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Возраст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Default="00AA1A07" w:rsidP="00AA1A07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Гражданство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</w:tr>
    </w:tbl>
    <w:p w:rsidR="00AA1A07" w:rsidRP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1A07" w:rsidRDefault="002A48DA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«Респондент» хранит персональную информацию человека, к</w:t>
      </w:r>
      <w:r w:rsidR="002E4BD8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оторый должен проходить опрос. Данная информация служит для анализа результатов опроса и при составлении сценариев проведения опроса.</w:t>
      </w:r>
    </w:p>
    <w:p w:rsidR="002E4BD8" w:rsidRDefault="002E4BD8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одном опросе может участвовать множество респондентов, соответственно образуется связь «Многие к одному».</w:t>
      </w:r>
    </w:p>
    <w:p w:rsidR="002E4BD8" w:rsidRDefault="002E4BD8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E4BD8" w:rsidRPr="002A48DA" w:rsidRDefault="002E4BD8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AA1A07" w:rsidRPr="002A48DA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Таблица </w:t>
      </w:r>
      <w:r w:rsidR="006851F7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Сущность «Ответ»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37"/>
        <w:gridCol w:w="2146"/>
        <w:gridCol w:w="2401"/>
        <w:gridCol w:w="2362"/>
      </w:tblGrid>
      <w:tr w:rsidR="00AA1A07" w:rsidTr="002A48DA">
        <w:tc>
          <w:tcPr>
            <w:tcW w:w="2437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2146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Свойства атрибута</w:t>
            </w:r>
          </w:p>
        </w:tc>
        <w:tc>
          <w:tcPr>
            <w:tcW w:w="2401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</w:tr>
      <w:tr w:rsidR="00AA1A07" w:rsidTr="002A48DA">
        <w:tc>
          <w:tcPr>
            <w:tcW w:w="2437" w:type="dxa"/>
          </w:tcPr>
          <w:p w:rsidR="00AA1A07" w:rsidRPr="0074572D" w:rsidRDefault="00AA1A07" w:rsidP="0074572D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 w:rsidR="007457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Респондента</w:t>
            </w:r>
          </w:p>
        </w:tc>
        <w:tc>
          <w:tcPr>
            <w:tcW w:w="2146" w:type="dxa"/>
          </w:tcPr>
          <w:p w:rsidR="00AA1A07" w:rsidRPr="0074572D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  <w:r w:rsidR="007457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FK1</w:t>
            </w:r>
          </w:p>
        </w:tc>
        <w:tc>
          <w:tcPr>
            <w:tcW w:w="2401" w:type="dxa"/>
          </w:tcPr>
          <w:p w:rsidR="00AA1A07" w:rsidRPr="000D65B1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Анкеты</w:t>
            </w:r>
          </w:p>
        </w:tc>
        <w:tc>
          <w:tcPr>
            <w:tcW w:w="2146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PK, FK2</w:t>
            </w:r>
          </w:p>
        </w:tc>
        <w:tc>
          <w:tcPr>
            <w:tcW w:w="2401" w:type="dxa"/>
          </w:tcPr>
          <w:p w:rsidR="00AA1A07" w:rsidRPr="000D65B1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P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Вопроса</w:t>
            </w:r>
          </w:p>
        </w:tc>
        <w:tc>
          <w:tcPr>
            <w:tcW w:w="2146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PK, FK2</w:t>
            </w:r>
          </w:p>
        </w:tc>
        <w:tc>
          <w:tcPr>
            <w:tcW w:w="2401" w:type="dxa"/>
          </w:tcPr>
          <w:p w:rsidR="00AA1A07" w:rsidRPr="00AA1A07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A1A07" w:rsidTr="002A48DA">
        <w:tc>
          <w:tcPr>
            <w:tcW w:w="2437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Варианта ответа</w:t>
            </w:r>
          </w:p>
        </w:tc>
        <w:tc>
          <w:tcPr>
            <w:tcW w:w="2146" w:type="dxa"/>
          </w:tcPr>
          <w:p w:rsidR="00AA1A07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PK, FK2, (O)</w:t>
            </w:r>
          </w:p>
        </w:tc>
        <w:tc>
          <w:tcPr>
            <w:tcW w:w="2401" w:type="dxa"/>
          </w:tcPr>
          <w:p w:rsidR="00AA1A07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AA1A07" w:rsidRDefault="00AA1A07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4572D" w:rsidTr="002A48DA">
        <w:tc>
          <w:tcPr>
            <w:tcW w:w="2437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Другой ответ</w:t>
            </w:r>
          </w:p>
        </w:tc>
        <w:tc>
          <w:tcPr>
            <w:tcW w:w="2146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(O)</w:t>
            </w:r>
          </w:p>
        </w:tc>
        <w:tc>
          <w:tcPr>
            <w:tcW w:w="2401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250</w:t>
            </w:r>
          </w:p>
        </w:tc>
      </w:tr>
    </w:tbl>
    <w:p w:rsidR="00AA1A07" w:rsidRPr="00AA1A07" w:rsidRDefault="00AA1A07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1A07" w:rsidRPr="002E4BD8" w:rsidRDefault="002E4BD8" w:rsidP="00AA1A07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«Ответ» хранит информацию об ответах респондента на анкету: гибридный внешний ключ сущности «Анкета Вопрос Ответ» и внешний ключ сущности «Респондент». Атрибуты «Другой ответ» и «Варианты ответа» являются необязательными, так как респондент может ответить на вопрос предложенным вариантом ответа или ответь по-своему.</w:t>
      </w:r>
    </w:p>
    <w:p w:rsidR="0074572D" w:rsidRDefault="0074572D" w:rsidP="005317B0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4572D" w:rsidRDefault="0074572D" w:rsidP="0074572D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="006851F7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 w:rsidR="002E4B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Сущность «Сценарий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37"/>
        <w:gridCol w:w="2146"/>
        <w:gridCol w:w="2401"/>
        <w:gridCol w:w="2362"/>
      </w:tblGrid>
      <w:tr w:rsidR="0074572D" w:rsidTr="002A48DA">
        <w:tc>
          <w:tcPr>
            <w:tcW w:w="2437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2146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Свойства атрибута</w:t>
            </w:r>
          </w:p>
        </w:tc>
        <w:tc>
          <w:tcPr>
            <w:tcW w:w="2401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2362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</w:tr>
      <w:tr w:rsidR="002E4BD8" w:rsidTr="002A48DA">
        <w:tc>
          <w:tcPr>
            <w:tcW w:w="2437" w:type="dxa"/>
          </w:tcPr>
          <w:p w:rsidR="002E4BD8" w:rsidRPr="002E4BD8" w:rsidRDefault="00992C32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2E4B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ценария</w:t>
            </w:r>
          </w:p>
        </w:tc>
        <w:tc>
          <w:tcPr>
            <w:tcW w:w="2146" w:type="dxa"/>
          </w:tcPr>
          <w:p w:rsidR="002E4BD8" w:rsidRPr="002E4BD8" w:rsidRDefault="002E4BD8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</w:t>
            </w:r>
          </w:p>
        </w:tc>
        <w:tc>
          <w:tcPr>
            <w:tcW w:w="2401" w:type="dxa"/>
          </w:tcPr>
          <w:p w:rsidR="002E4BD8" w:rsidRPr="00992C32" w:rsidRDefault="00992C32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2E4BD8" w:rsidRDefault="002E4BD8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4572D" w:rsidTr="002A48DA">
        <w:tc>
          <w:tcPr>
            <w:tcW w:w="2437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Респондента</w:t>
            </w:r>
          </w:p>
        </w:tc>
        <w:tc>
          <w:tcPr>
            <w:tcW w:w="2146" w:type="dxa"/>
          </w:tcPr>
          <w:p w:rsidR="0074572D" w:rsidRPr="0074572D" w:rsidRDefault="0074572D" w:rsidP="002E4BD8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FK1</w:t>
            </w:r>
          </w:p>
        </w:tc>
        <w:tc>
          <w:tcPr>
            <w:tcW w:w="2401" w:type="dxa"/>
          </w:tcPr>
          <w:p w:rsidR="0074572D" w:rsidRPr="000D65B1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4572D" w:rsidTr="002A48DA">
        <w:tc>
          <w:tcPr>
            <w:tcW w:w="2437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Анкеты</w:t>
            </w:r>
          </w:p>
        </w:tc>
        <w:tc>
          <w:tcPr>
            <w:tcW w:w="2146" w:type="dxa"/>
          </w:tcPr>
          <w:p w:rsidR="0074572D" w:rsidRPr="0074572D" w:rsidRDefault="0074572D" w:rsidP="00992C32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FK1</w:t>
            </w:r>
          </w:p>
        </w:tc>
        <w:tc>
          <w:tcPr>
            <w:tcW w:w="2401" w:type="dxa"/>
          </w:tcPr>
          <w:p w:rsidR="0074572D" w:rsidRPr="000D65B1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74572D" w:rsidRPr="00AA1A07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4572D" w:rsidTr="002A48DA">
        <w:tc>
          <w:tcPr>
            <w:tcW w:w="2437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Вопроса</w:t>
            </w:r>
          </w:p>
        </w:tc>
        <w:tc>
          <w:tcPr>
            <w:tcW w:w="2146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FK1</w:t>
            </w:r>
          </w:p>
        </w:tc>
        <w:tc>
          <w:tcPr>
            <w:tcW w:w="2401" w:type="dxa"/>
          </w:tcPr>
          <w:p w:rsidR="0074572D" w:rsidRPr="00AA1A07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4572D" w:rsidTr="002A48DA">
        <w:tc>
          <w:tcPr>
            <w:tcW w:w="2437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Варианта ответа</w:t>
            </w:r>
          </w:p>
        </w:tc>
        <w:tc>
          <w:tcPr>
            <w:tcW w:w="2146" w:type="dxa"/>
          </w:tcPr>
          <w:p w:rsidR="0074572D" w:rsidRPr="0074572D" w:rsidRDefault="0074572D" w:rsidP="0074572D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FK1</w:t>
            </w:r>
          </w:p>
        </w:tc>
        <w:tc>
          <w:tcPr>
            <w:tcW w:w="2401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Integer</w:t>
            </w:r>
          </w:p>
        </w:tc>
        <w:tc>
          <w:tcPr>
            <w:tcW w:w="2362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4572D" w:rsidTr="002A48DA">
        <w:tc>
          <w:tcPr>
            <w:tcW w:w="2437" w:type="dxa"/>
          </w:tcPr>
          <w:p w:rsidR="0074572D" w:rsidRPr="0074572D" w:rsidRDefault="0074572D" w:rsidP="0074572D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Реакция на ответ</w:t>
            </w:r>
          </w:p>
        </w:tc>
        <w:tc>
          <w:tcPr>
            <w:tcW w:w="2146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401" w:type="dxa"/>
          </w:tcPr>
          <w:p w:rsid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  <w:tc>
          <w:tcPr>
            <w:tcW w:w="2362" w:type="dxa"/>
          </w:tcPr>
          <w:p w:rsidR="0074572D" w:rsidRPr="0074572D" w:rsidRDefault="0074572D" w:rsidP="002A48DA">
            <w:pPr>
              <w:tabs>
                <w:tab w:val="left" w:pos="882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</w:tr>
    </w:tbl>
    <w:p w:rsidR="0074572D" w:rsidRPr="00AA1A07" w:rsidRDefault="0074572D" w:rsidP="0074572D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19EC" w:rsidRPr="00992C32" w:rsidRDefault="002E4BD8" w:rsidP="0074572D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«Сценарий» хранит информацию для оператора</w:t>
      </w:r>
      <w:r w:rsidR="00992C32">
        <w:rPr>
          <w:rFonts w:ascii="Times New Roman" w:eastAsia="Times New Roman" w:hAnsi="Times New Roman" w:cs="Times New Roman"/>
          <w:sz w:val="24"/>
          <w:szCs w:val="24"/>
          <w:lang w:eastAsia="ru-RU"/>
        </w:rPr>
        <w:t>: информацию о респонденте, анкета, вопросы, предоставленный ответ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92C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реакцию на предоставленный ответ респондента.</w:t>
      </w:r>
      <w:r w:rsidR="00992C32" w:rsidRPr="00992C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419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ответ </w:t>
      </w:r>
      <w:r w:rsidR="005E2C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респондента </w:t>
      </w:r>
      <w:r w:rsidR="00F419EC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существует 0 или 1 одна реакция, связь между сущностями «Ответ» и «Сценарий» один к одному.</w:t>
      </w:r>
    </w:p>
    <w:p w:rsidR="002E4BD8" w:rsidRPr="002E4BD8" w:rsidRDefault="002E4BD8" w:rsidP="0074572D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4572D" w:rsidRPr="002E4BD8" w:rsidRDefault="0074572D" w:rsidP="005317B0">
      <w:pPr>
        <w:tabs>
          <w:tab w:val="left" w:pos="88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7543E" w:rsidRDefault="0067543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992C32" w:rsidRPr="00D340E1" w:rsidRDefault="0067543E" w:rsidP="00D340E1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lang w:eastAsia="ru-RU"/>
        </w:rPr>
      </w:pPr>
      <w:bookmarkStart w:id="8" w:name="_Toc179142749"/>
      <w:r w:rsidRPr="0067543E">
        <w:rPr>
          <w:rFonts w:ascii="Times New Roman" w:eastAsia="Times New Roman" w:hAnsi="Times New Roman" w:cs="Times New Roman"/>
          <w:b/>
          <w:color w:val="auto"/>
          <w:sz w:val="24"/>
          <w:lang w:eastAsia="ru-RU"/>
        </w:rPr>
        <w:lastRenderedPageBreak/>
        <w:t>ЗАКЛЮЧЕНИЕ</w:t>
      </w:r>
      <w:bookmarkEnd w:id="8"/>
    </w:p>
    <w:p w:rsidR="00C44F98" w:rsidRDefault="00C44F98" w:rsidP="00992C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первом разделе курсовой работы были изучены: организация ВЦИОМ, её деятельность, организационное устройство и внутренние процессы. </w:t>
      </w:r>
      <w:r w:rsidR="00846984">
        <w:rPr>
          <w:rFonts w:ascii="Times New Roman" w:hAnsi="Times New Roman" w:cs="Times New Roman"/>
          <w:sz w:val="24"/>
        </w:rPr>
        <w:t xml:space="preserve">Также был выделен и обозначен бизнес-процесс </w:t>
      </w:r>
      <w:r w:rsidR="00846984" w:rsidRPr="00673391">
        <w:rPr>
          <w:rFonts w:ascii="Times New Roman" w:hAnsi="Times New Roman" w:cs="Times New Roman"/>
          <w:sz w:val="24"/>
        </w:rPr>
        <w:t>«</w:t>
      </w:r>
      <w:r w:rsidR="00846984">
        <w:rPr>
          <w:rFonts w:ascii="Times New Roman" w:hAnsi="Times New Roman" w:cs="Times New Roman"/>
          <w:sz w:val="24"/>
        </w:rPr>
        <w:t>Подготовка социального опроса для ВЦИОМ</w:t>
      </w:r>
      <w:r w:rsidR="00846984" w:rsidRPr="00673391">
        <w:rPr>
          <w:rFonts w:ascii="Times New Roman" w:hAnsi="Times New Roman" w:cs="Times New Roman"/>
          <w:sz w:val="24"/>
        </w:rPr>
        <w:t>»</w:t>
      </w:r>
      <w:r w:rsidR="00846984">
        <w:rPr>
          <w:rFonts w:ascii="Times New Roman" w:hAnsi="Times New Roman" w:cs="Times New Roman"/>
          <w:sz w:val="24"/>
        </w:rPr>
        <w:t>, требующий моделирования и последующего анализа.</w:t>
      </w:r>
    </w:p>
    <w:p w:rsidR="005E2C28" w:rsidRDefault="00846984" w:rsidP="00992C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Во втором разделе курсовой работы были рассмотрен объект исследования: методологии, нотации и инструментальные средства, которые впоследствии были использованы для моделирования бизнес-процесса </w:t>
      </w:r>
      <w:r w:rsidRPr="00673391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Подготовка социального опроса для ВЦИОМ</w:t>
      </w:r>
      <w:r w:rsidRPr="00673391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. </w:t>
      </w:r>
      <w:r w:rsidR="00D340E1">
        <w:rPr>
          <w:rFonts w:ascii="Times New Roman" w:hAnsi="Times New Roman" w:cs="Times New Roman"/>
          <w:sz w:val="24"/>
        </w:rPr>
        <w:t>Д</w:t>
      </w:r>
      <w:r>
        <w:rPr>
          <w:rFonts w:ascii="Times New Roman" w:hAnsi="Times New Roman" w:cs="Times New Roman"/>
          <w:sz w:val="24"/>
        </w:rPr>
        <w:t xml:space="preserve">ля каждой использованной нотации была написана </w:t>
      </w:r>
      <w:r w:rsidR="00D340E1">
        <w:rPr>
          <w:rFonts w:ascii="Times New Roman" w:hAnsi="Times New Roman" w:cs="Times New Roman"/>
          <w:sz w:val="24"/>
        </w:rPr>
        <w:t>характеристика с обозначением свойственных преимуществ и недостатков, которые были оформлены в таблицу 2.</w:t>
      </w:r>
    </w:p>
    <w:p w:rsidR="00D340E1" w:rsidRDefault="00D340E1" w:rsidP="00992C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третьем и четвертом разделе курсовой работы были построены модели для последующего анализа бизнес-процесса с использованием нотаций, обозначенных во втором разделе, и инструментальных средств и разработана семантическая модель базы данных.</w:t>
      </w:r>
    </w:p>
    <w:p w:rsidR="00D340E1" w:rsidRDefault="00D340E1" w:rsidP="00992C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результате выполнения курсовой работы были решены все поставленные задачи, которые соответствуют разделам </w:t>
      </w:r>
      <w:r w:rsidR="00C2622D">
        <w:rPr>
          <w:rFonts w:ascii="Times New Roman" w:hAnsi="Times New Roman" w:cs="Times New Roman"/>
          <w:sz w:val="24"/>
        </w:rPr>
        <w:t>курсовой работы</w:t>
      </w:r>
      <w:r>
        <w:rPr>
          <w:rFonts w:ascii="Times New Roman" w:hAnsi="Times New Roman" w:cs="Times New Roman"/>
          <w:sz w:val="24"/>
        </w:rPr>
        <w:t>, а также достигнута поставленная цель</w:t>
      </w:r>
      <w:r w:rsidR="00C2622D">
        <w:rPr>
          <w:rFonts w:ascii="Times New Roman" w:hAnsi="Times New Roman" w:cs="Times New Roman"/>
          <w:sz w:val="24"/>
        </w:rPr>
        <w:t>: Повышение эффективности подготовки опроса</w:t>
      </w:r>
      <w:r w:rsidR="00C2622D" w:rsidRPr="00673391">
        <w:rPr>
          <w:rFonts w:ascii="Times New Roman" w:hAnsi="Times New Roman" w:cs="Times New Roman"/>
          <w:sz w:val="24"/>
        </w:rPr>
        <w:t xml:space="preserve"> с помощью анализа и моделирования</w:t>
      </w:r>
      <w:r w:rsidR="00C2622D">
        <w:rPr>
          <w:rFonts w:ascii="Times New Roman" w:hAnsi="Times New Roman" w:cs="Times New Roman"/>
          <w:sz w:val="24"/>
        </w:rPr>
        <w:t xml:space="preserve"> уже существующего бизнес-процесса</w:t>
      </w:r>
      <w:r>
        <w:rPr>
          <w:rFonts w:ascii="Times New Roman" w:hAnsi="Times New Roman" w:cs="Times New Roman"/>
          <w:sz w:val="24"/>
        </w:rPr>
        <w:t>.</w:t>
      </w:r>
    </w:p>
    <w:p w:rsidR="0067543E" w:rsidRDefault="0067543E" w:rsidP="00675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eastAsia="ru-RU"/>
        </w:rPr>
      </w:pPr>
    </w:p>
    <w:p w:rsidR="0067543E" w:rsidRDefault="0067543E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67543E" w:rsidRDefault="0067543E" w:rsidP="0067543E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4"/>
          <w:lang w:eastAsia="ru-RU"/>
        </w:rPr>
      </w:pPr>
      <w:bookmarkStart w:id="9" w:name="_Toc179142750"/>
      <w:r w:rsidRPr="0067543E">
        <w:rPr>
          <w:rFonts w:ascii="Times New Roman" w:hAnsi="Times New Roman" w:cs="Times New Roman"/>
          <w:b/>
          <w:color w:val="auto"/>
          <w:sz w:val="24"/>
          <w:lang w:eastAsia="ru-RU"/>
        </w:rPr>
        <w:lastRenderedPageBreak/>
        <w:t>СПИСОК ИСПОЛЬЗОВАННЫХ ИСТОЧНИКОВ</w:t>
      </w:r>
      <w:bookmarkEnd w:id="9"/>
    </w:p>
    <w:p w:rsidR="0098381A" w:rsidRDefault="0098381A" w:rsidP="00EF4105">
      <w:pPr>
        <w:pStyle w:val="a4"/>
        <w:numPr>
          <w:ilvl w:val="0"/>
          <w:numId w:val="11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0" w:firstLine="709"/>
        <w:jc w:val="both"/>
      </w:pPr>
      <w:r>
        <w:t>О</w:t>
      </w:r>
      <w:r w:rsidR="00832841">
        <w:t xml:space="preserve">фициальный сайт ВЦИОМ. Персонал: </w:t>
      </w:r>
      <w:r w:rsidR="00832841" w:rsidRPr="00832841">
        <w:t>[</w:t>
      </w:r>
      <w:r w:rsidR="00832841">
        <w:t>Электронный ресурс</w:t>
      </w:r>
      <w:r w:rsidR="00832841" w:rsidRPr="00832841">
        <w:t>]</w:t>
      </w:r>
      <w:r w:rsidR="00832841">
        <w:t>.</w:t>
      </w:r>
      <w:r>
        <w:t xml:space="preserve"> URL: </w:t>
      </w:r>
      <w:r w:rsidRPr="00EF4105">
        <w:t>https://ok.wciom.ru/staff</w:t>
      </w:r>
      <w:r w:rsidR="00832841">
        <w:t xml:space="preserve"> (дата обращения: 10.09</w:t>
      </w:r>
      <w:r>
        <w:t>.2024).</w:t>
      </w:r>
    </w:p>
    <w:p w:rsidR="0098381A" w:rsidRDefault="00EF4105" w:rsidP="00EF4105">
      <w:pPr>
        <w:pStyle w:val="a4"/>
        <w:numPr>
          <w:ilvl w:val="0"/>
          <w:numId w:val="11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0" w:firstLine="709"/>
        <w:jc w:val="both"/>
      </w:pPr>
      <w:r>
        <w:t>Вахрушев, В. А</w:t>
      </w:r>
      <w:r w:rsidR="0098381A">
        <w:t xml:space="preserve">. </w:t>
      </w:r>
      <w:r w:rsidR="00832841">
        <w:t xml:space="preserve">Разработка диаграммы </w:t>
      </w:r>
      <w:r w:rsidR="00832841">
        <w:rPr>
          <w:lang w:val="en-US"/>
        </w:rPr>
        <w:t>VAD</w:t>
      </w:r>
      <w:r w:rsidR="00832841" w:rsidRPr="00832841">
        <w:t xml:space="preserve"> </w:t>
      </w:r>
      <w:r w:rsidR="00832841">
        <w:t>на примере моделирования бизнес-процесса «Транспортировка готовой продукции»</w:t>
      </w:r>
      <w:r w:rsidR="0098381A">
        <w:t xml:space="preserve"> / </w:t>
      </w:r>
      <w:r w:rsidR="00832841">
        <w:t xml:space="preserve">В. А. Вахрушев, Т. Ф. Гусева, Д. А. </w:t>
      </w:r>
      <w:proofErr w:type="spellStart"/>
      <w:r w:rsidR="00832841">
        <w:t>Седнева</w:t>
      </w:r>
      <w:proofErr w:type="spellEnd"/>
      <w:r w:rsidR="00832841">
        <w:t>, П. А. Климов</w:t>
      </w:r>
      <w:r w:rsidR="0098381A">
        <w:t xml:space="preserve"> // Современные научные исследования и инновации. — 2016. — № 1. URL: </w:t>
      </w:r>
      <w:r w:rsidR="0098381A" w:rsidRPr="00EF4105">
        <w:t>https://web.snauka.ru/issues/2016/01/61616</w:t>
      </w:r>
      <w:r w:rsidR="0098381A">
        <w:t xml:space="preserve"> (дата обращения: 10.11.2024).</w:t>
      </w:r>
    </w:p>
    <w:p w:rsidR="0098381A" w:rsidRDefault="00832841" w:rsidP="00EF4105">
      <w:pPr>
        <w:pStyle w:val="a4"/>
        <w:numPr>
          <w:ilvl w:val="0"/>
          <w:numId w:val="11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0" w:firstLine="709"/>
        <w:jc w:val="both"/>
      </w:pPr>
      <w:r>
        <w:t>Давыдова, А. А</w:t>
      </w:r>
      <w:r w:rsidR="0098381A">
        <w:t xml:space="preserve">. </w:t>
      </w:r>
      <w:r>
        <w:t xml:space="preserve">Построение диаграммы </w:t>
      </w:r>
      <w:r>
        <w:rPr>
          <w:lang w:val="en-US"/>
        </w:rPr>
        <w:t>Information</w:t>
      </w:r>
      <w:r w:rsidRPr="00832841">
        <w:t xml:space="preserve"> </w:t>
      </w:r>
      <w:r>
        <w:rPr>
          <w:lang w:val="en-US"/>
        </w:rPr>
        <w:t>Flow</w:t>
      </w:r>
      <w:r>
        <w:t>/ А. А</w:t>
      </w:r>
      <w:r w:rsidR="0098381A">
        <w:t xml:space="preserve">. </w:t>
      </w:r>
      <w:r>
        <w:t>Давыдова, А. В. Бабенко, Т.Б. Новикова // Современная</w:t>
      </w:r>
      <w:r w:rsidR="0098381A">
        <w:t xml:space="preserve"> </w:t>
      </w:r>
      <w:r>
        <w:t>техника и технологии</w:t>
      </w:r>
      <w:r w:rsidR="0098381A">
        <w:t xml:space="preserve">. — 2016. — № 11. URL: </w:t>
      </w:r>
      <w:r w:rsidR="0098381A" w:rsidRPr="00EF4105">
        <w:t>https://technology.snauka.ru/2016/11/11405</w:t>
      </w:r>
      <w:r w:rsidR="0098381A">
        <w:t xml:space="preserve"> (дата обращения: 10.11.2024).</w:t>
      </w:r>
    </w:p>
    <w:p w:rsidR="0098381A" w:rsidRDefault="00832841" w:rsidP="00EF4105">
      <w:pPr>
        <w:pStyle w:val="a4"/>
        <w:numPr>
          <w:ilvl w:val="0"/>
          <w:numId w:val="11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0" w:firstLine="709"/>
        <w:jc w:val="both"/>
      </w:pPr>
      <w:r>
        <w:t>Давыдова, А. А</w:t>
      </w:r>
      <w:r w:rsidR="0098381A">
        <w:t xml:space="preserve">. </w:t>
      </w:r>
      <w:r>
        <w:t xml:space="preserve">Построение диаграмм </w:t>
      </w:r>
      <w:r>
        <w:rPr>
          <w:lang w:val="en-US"/>
        </w:rPr>
        <w:t>IFD</w:t>
      </w:r>
      <w:r w:rsidRPr="00832841">
        <w:t xml:space="preserve">, </w:t>
      </w:r>
      <w:r>
        <w:rPr>
          <w:lang w:val="en-US"/>
        </w:rPr>
        <w:t>VAD</w:t>
      </w:r>
      <w:r w:rsidRPr="00832841">
        <w:t xml:space="preserve">, </w:t>
      </w:r>
      <w:r>
        <w:rPr>
          <w:lang w:val="en-US"/>
        </w:rPr>
        <w:t>ORG</w:t>
      </w:r>
      <w:r w:rsidRPr="00832841">
        <w:t xml:space="preserve"> </w:t>
      </w:r>
      <w:r>
        <w:t>на примере бизнес-процесса «Деятельность туристического агентства»</w:t>
      </w:r>
      <w:r w:rsidR="0098381A">
        <w:t xml:space="preserve"> / А. </w:t>
      </w:r>
      <w:r>
        <w:t>А</w:t>
      </w:r>
      <w:r w:rsidR="0098381A">
        <w:t xml:space="preserve">. </w:t>
      </w:r>
      <w:r>
        <w:t xml:space="preserve">Давыдова, К. Г. </w:t>
      </w:r>
      <w:proofErr w:type="spellStart"/>
      <w:r>
        <w:t>Трухачева</w:t>
      </w:r>
      <w:proofErr w:type="spellEnd"/>
      <w:r>
        <w:t xml:space="preserve">, А. М. </w:t>
      </w:r>
      <w:proofErr w:type="spellStart"/>
      <w:r>
        <w:t>Уряшева</w:t>
      </w:r>
      <w:proofErr w:type="spellEnd"/>
      <w:r>
        <w:t>, А. В. Бабенко, Т. Б. Новикова</w:t>
      </w:r>
      <w:r w:rsidR="0098381A">
        <w:t xml:space="preserve"> // </w:t>
      </w:r>
      <w:r>
        <w:t>Современная техника и технологии</w:t>
      </w:r>
      <w:r w:rsidR="0098381A">
        <w:t xml:space="preserve">. — 2016. — № 12. URL: </w:t>
      </w:r>
      <w:r w:rsidR="0098381A" w:rsidRPr="00EF4105">
        <w:t>https://technology.snauka.ru/2016/12/11470</w:t>
      </w:r>
      <w:r w:rsidR="0098381A">
        <w:t xml:space="preserve"> (дата обращения: 10.11.2024).</w:t>
      </w:r>
    </w:p>
    <w:p w:rsidR="00832841" w:rsidRDefault="00162023" w:rsidP="00EF4105">
      <w:pPr>
        <w:pStyle w:val="a4"/>
        <w:numPr>
          <w:ilvl w:val="0"/>
          <w:numId w:val="11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left="0" w:firstLine="709"/>
        <w:jc w:val="both"/>
      </w:pPr>
      <w:r>
        <w:t>Новикова, Т. Б.</w:t>
      </w:r>
      <w:r w:rsidRPr="00162023">
        <w:t xml:space="preserve"> </w:t>
      </w:r>
      <w:r>
        <w:rPr>
          <w:lang w:val="en-US"/>
        </w:rPr>
        <w:t>IDEF</w:t>
      </w:r>
      <w:r w:rsidRPr="00162023">
        <w:t xml:space="preserve">0, </w:t>
      </w:r>
      <w:r>
        <w:rPr>
          <w:lang w:val="en-US"/>
        </w:rPr>
        <w:t>DFD</w:t>
      </w:r>
      <w:r w:rsidRPr="00162023">
        <w:t xml:space="preserve">, </w:t>
      </w:r>
      <w:r>
        <w:rPr>
          <w:lang w:val="en-US"/>
        </w:rPr>
        <w:t>IDEF</w:t>
      </w:r>
      <w:r w:rsidRPr="00162023">
        <w:t xml:space="preserve">3, </w:t>
      </w:r>
      <w:r>
        <w:rPr>
          <w:lang w:val="en-US"/>
        </w:rPr>
        <w:t>FISHBONE</w:t>
      </w:r>
      <w:r w:rsidRPr="00162023">
        <w:t xml:space="preserve">, </w:t>
      </w:r>
      <w:r>
        <w:rPr>
          <w:lang w:val="en-US"/>
        </w:rPr>
        <w:t>FTA</w:t>
      </w:r>
      <w:r w:rsidRPr="00162023">
        <w:t xml:space="preserve">: </w:t>
      </w:r>
      <w:r>
        <w:t xml:space="preserve">теория и практика бизнес-моделирования: учеб. Пособие / Т. Б. Новикова, О. Б. Назарова, В. Е. </w:t>
      </w:r>
      <w:proofErr w:type="spellStart"/>
      <w:r>
        <w:t>Петеляк</w:t>
      </w:r>
      <w:proofErr w:type="spellEnd"/>
      <w:r>
        <w:t xml:space="preserve">, Магнитогорск: Изд-во Магнитогорск. гос. </w:t>
      </w:r>
      <w:proofErr w:type="spellStart"/>
      <w:r>
        <w:t>техн</w:t>
      </w:r>
      <w:proofErr w:type="spellEnd"/>
      <w:r>
        <w:t xml:space="preserve">. ун-та им. Г. И. Носова, 2016. 97 с. </w:t>
      </w:r>
    </w:p>
    <w:p w:rsidR="0067543E" w:rsidRDefault="0067543E" w:rsidP="00675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eastAsia="ru-RU"/>
        </w:rPr>
      </w:pPr>
    </w:p>
    <w:p w:rsidR="0067543E" w:rsidRDefault="0067543E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67543E" w:rsidRDefault="0067543E" w:rsidP="00826E76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4"/>
          <w:lang w:eastAsia="ru-RU"/>
        </w:rPr>
      </w:pPr>
      <w:bookmarkStart w:id="10" w:name="_Toc179142751"/>
      <w:r w:rsidRPr="0067543E">
        <w:rPr>
          <w:rFonts w:ascii="Times New Roman" w:hAnsi="Times New Roman" w:cs="Times New Roman"/>
          <w:b/>
          <w:color w:val="auto"/>
          <w:sz w:val="24"/>
          <w:lang w:eastAsia="ru-RU"/>
        </w:rPr>
        <w:lastRenderedPageBreak/>
        <w:t>ПРИЛОЖЕНИЯ</w:t>
      </w:r>
      <w:bookmarkEnd w:id="10"/>
    </w:p>
    <w:p w:rsidR="0067543E" w:rsidRPr="00826E76" w:rsidRDefault="0067543E" w:rsidP="00826E7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26E7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ПРИЛОЖЕНИЕ А – </w:t>
      </w:r>
      <w:r w:rsidR="00E218BC">
        <w:rPr>
          <w:rFonts w:ascii="Times New Roman" w:hAnsi="Times New Roman" w:cs="Times New Roman"/>
          <w:b/>
          <w:sz w:val="24"/>
          <w:szCs w:val="24"/>
          <w:lang w:eastAsia="ru-RU"/>
        </w:rPr>
        <w:t>Утвержденный опросник</w:t>
      </w:r>
      <w:r w:rsidRPr="00826E7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ВЦИОМ</w:t>
      </w: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67543E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26E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89B012" wp14:editId="7E292BA3">
            <wp:extent cx="5363323" cy="657316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А.1 – Первая страница </w:t>
      </w:r>
      <w:r w:rsidR="00E218BC">
        <w:rPr>
          <w:rFonts w:ascii="Times New Roman" w:hAnsi="Times New Roman" w:cs="Times New Roman"/>
          <w:sz w:val="24"/>
          <w:szCs w:val="24"/>
          <w:lang w:eastAsia="ru-RU"/>
        </w:rPr>
        <w:t>опросника</w:t>
      </w:r>
    </w:p>
    <w:p w:rsidR="0067543E" w:rsidRDefault="0067543E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26E7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272FFA" wp14:editId="77A73DCF">
            <wp:extent cx="5334744" cy="623974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А.2 – Вторая страница </w:t>
      </w:r>
      <w:r w:rsidR="00E218BC">
        <w:rPr>
          <w:rFonts w:ascii="Times New Roman" w:hAnsi="Times New Roman" w:cs="Times New Roman"/>
          <w:sz w:val="24"/>
          <w:szCs w:val="24"/>
          <w:lang w:eastAsia="ru-RU"/>
        </w:rPr>
        <w:t>опросника</w:t>
      </w: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26E7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B7029B" wp14:editId="61715422">
            <wp:extent cx="5430008" cy="67827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А.3 – Третья страница </w:t>
      </w:r>
      <w:r w:rsidR="00E218BC">
        <w:rPr>
          <w:rFonts w:ascii="Times New Roman" w:hAnsi="Times New Roman" w:cs="Times New Roman"/>
          <w:sz w:val="24"/>
          <w:szCs w:val="24"/>
          <w:lang w:eastAsia="ru-RU"/>
        </w:rPr>
        <w:t>опросника</w:t>
      </w: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26E7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DC80EB" wp14:editId="65B4DA73">
            <wp:extent cx="5134692" cy="5096586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А.4 – Четвертая страница </w:t>
      </w:r>
      <w:r w:rsidR="00E218BC">
        <w:rPr>
          <w:rFonts w:ascii="Times New Roman" w:hAnsi="Times New Roman" w:cs="Times New Roman"/>
          <w:sz w:val="24"/>
          <w:szCs w:val="24"/>
          <w:lang w:eastAsia="ru-RU"/>
        </w:rPr>
        <w:t>опросника</w:t>
      </w:r>
    </w:p>
    <w:p w:rsidR="00826E76" w:rsidRPr="000B6057" w:rsidRDefault="00826E76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826E76" w:rsidRPr="000B47D2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ПРИЛОЖЕНИЕ Б</w:t>
      </w:r>
      <w:r w:rsidRPr="00826E7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– </w:t>
      </w:r>
      <w:r w:rsidR="000B47D2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Словарь данных </w:t>
      </w:r>
      <w:r w:rsidR="000B47D2">
        <w:rPr>
          <w:rFonts w:ascii="Times New Roman" w:hAnsi="Times New Roman" w:cs="Times New Roman"/>
          <w:b/>
          <w:sz w:val="24"/>
          <w:szCs w:val="24"/>
          <w:lang w:val="en-US" w:eastAsia="ru-RU"/>
        </w:rPr>
        <w:t>IDEF</w:t>
      </w:r>
      <w:r w:rsidR="000B47D2" w:rsidRPr="000B6057">
        <w:rPr>
          <w:rFonts w:ascii="Times New Roman" w:hAnsi="Times New Roman" w:cs="Times New Roman"/>
          <w:b/>
          <w:sz w:val="24"/>
          <w:szCs w:val="24"/>
          <w:lang w:eastAsia="ru-RU"/>
        </w:rPr>
        <w:t>0</w:t>
      </w:r>
    </w:p>
    <w:p w:rsidR="00826E76" w:rsidRDefault="00826E76" w:rsidP="00826E7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0B47D2" w:rsidRPr="000B47D2" w:rsidRDefault="000B47D2" w:rsidP="000B47D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0B47D2">
        <w:rPr>
          <w:rFonts w:ascii="Times New Roman" w:hAnsi="Times New Roman" w:cs="Times New Roman"/>
          <w:sz w:val="24"/>
          <w:szCs w:val="24"/>
          <w:lang w:eastAsia="ru-RU"/>
        </w:rPr>
        <w:t xml:space="preserve">Таблица Б.1 – Словарь данных </w:t>
      </w:r>
      <w:r w:rsidRPr="000B47D2">
        <w:rPr>
          <w:rFonts w:ascii="Times New Roman" w:hAnsi="Times New Roman" w:cs="Times New Roman"/>
          <w:sz w:val="24"/>
          <w:szCs w:val="24"/>
          <w:lang w:val="en-US" w:eastAsia="ru-RU"/>
        </w:rPr>
        <w:t>IDEF</w:t>
      </w:r>
      <w:r w:rsidRPr="000B47D2">
        <w:rPr>
          <w:rFonts w:ascii="Times New Roman" w:hAnsi="Times New Roman" w:cs="Times New Roman"/>
          <w:sz w:val="24"/>
          <w:szCs w:val="24"/>
          <w:lang w:eastAsia="ru-RU"/>
        </w:rPr>
        <w:t>0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6374"/>
      </w:tblGrid>
      <w:tr w:rsidR="000B47D2" w:rsidRPr="00B225DF" w:rsidTr="004948F4">
        <w:trPr>
          <w:trHeight w:val="476"/>
        </w:trPr>
        <w:tc>
          <w:tcPr>
            <w:tcW w:w="562" w:type="dxa"/>
          </w:tcPr>
          <w:p w:rsidR="000B47D2" w:rsidRPr="00B225DF" w:rsidRDefault="000B47D2" w:rsidP="004948F4">
            <w:pPr>
              <w:tabs>
                <w:tab w:val="left" w:pos="882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А0</w:t>
            </w: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firstLine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Характеристика</w:t>
            </w:r>
          </w:p>
        </w:tc>
      </w:tr>
      <w:tr w:rsidR="000B47D2" w:rsidRPr="00B225DF" w:rsidTr="004948F4">
        <w:tc>
          <w:tcPr>
            <w:tcW w:w="562" w:type="dxa"/>
            <w:vMerge w:val="restart"/>
            <w:textDirection w:val="btLr"/>
          </w:tcPr>
          <w:p w:rsidR="000B47D2" w:rsidRPr="00B225DF" w:rsidRDefault="000B47D2" w:rsidP="004948F4">
            <w:pPr>
              <w:tabs>
                <w:tab w:val="left" w:pos="882"/>
              </w:tabs>
              <w:ind w:right="113"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</w:t>
            </w: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А1 – Разработка анкеты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данном этапе происходит компоновка вопросов и соответствующих им ответов согласно тематике проводимого опроса.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А2 – Формирование базы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данном этапе формируется таблица номеров для опроса с помощью генератора случайных номеров.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А3 – Разработка сценариев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данном этапе создаются сценарии развития опроса в зависимости от ответов респондентов, например, в базу могут попадать номера респондентов, не имеющих право проходить опрос (не достигли 18 лет, не имеют гражданства РФ и др.).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А4 – Настройка ПО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 данном этапе происходит настройка технического и программного обеспечения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call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-центра под проведение опроса (создаются виртуальные телефоны для операторов, настраивается БД и сервера и др.).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А5 – Обучение операторов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данном этапе операторы обучаются работе с программным обеспечением, изучают анкеты и сценарии опроса.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А6 – Тестирование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данном этапе происходит проверка сценариев на различные прецеденты, а так же проверяется ПО на бесперебойность.</w:t>
            </w:r>
          </w:p>
        </w:tc>
      </w:tr>
      <w:tr w:rsidR="000B47D2" w:rsidRPr="00B225DF" w:rsidTr="004948F4">
        <w:tc>
          <w:tcPr>
            <w:tcW w:w="562" w:type="dxa"/>
            <w:vMerge w:val="restart"/>
            <w:textDirection w:val="btLr"/>
          </w:tcPr>
          <w:p w:rsidR="000B47D2" w:rsidRPr="00B225DF" w:rsidRDefault="000B47D2" w:rsidP="004948F4">
            <w:pPr>
              <w:tabs>
                <w:tab w:val="left" w:pos="882"/>
              </w:tabs>
              <w:ind w:right="113"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Дуги</w:t>
            </w: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Устав ВЦИОМ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Документ, содержащий принципы составления анкет под конкретные цели и задачи.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ФЗ 151 «О персональных данных»</w:t>
            </w:r>
          </w:p>
        </w:tc>
        <w:tc>
          <w:tcPr>
            <w:tcW w:w="6374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Настоящий закон регулирует вопросы, связанные с обработкой и защитой персональных данных в РФ.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Статья 31 ФЗ 131 «Опрос граждан»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Настоящий закон регулирует порядок проведения опроса граждан.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Устав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Infinity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Документ, содержащий принципы проведения опроса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Механизм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 ВЦИОМ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Лицо, ответственное за создание анкет и проработку сценариев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Механизм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Менеджер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Infinity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Лицо, ответственное за техническое обеспечение и операторов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Вход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Вопросы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 быть открытые и с вариантами ответов. Используются в создании анкеты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Вход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Варианты ответов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Используются в создании анкеты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при разработке сценариев опроса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Соответствуют вопросам.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Вход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Конфигурация генератора чисел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Настроенное ПО для генерации случайных чисел под генерацию телефонных номеров.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Вход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 к ПО</w:t>
            </w:r>
          </w:p>
        </w:tc>
        <w:tc>
          <w:tcPr>
            <w:tcW w:w="6374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Документ, регламентирующий свойства технического обеспечения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База телефонных номеров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База номеров, которые следует обзвонить в рамках опроса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Утвержденный опросник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Подходящая под цели опроса анкета, прошедшая тесты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 –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проведения подготовки к опросу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Документ, заверяющий, что каждый этап бизнес-процесса был проведен и принят как выполненный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А1 – А3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Анкета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Первый вариант опроса, для которого еще не созданы сценарии и непрошедший тестирование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А4 – А5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Настроенное ПО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Настроенное ПО, которое соответствует требованиям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А2 – А5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 ТЗ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Выходной документ от ВЦИОМ, по которому выполняет опрос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Infinity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Представляет собой базу респондентов, которую следует обзвонить в рамках опроса.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А3 – А5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 ТЗ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Выходной документ от ВЦИОМ, по которому выполняет опрос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Infinity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Представляет собой утвержденный опросник.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А5 – А6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Обученные операторы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Операторы, которые ознакомлены с ТЗ и обучены работать с настроенным специализированным ПО</w:t>
            </w:r>
          </w:p>
        </w:tc>
      </w:tr>
    </w:tbl>
    <w:p w:rsidR="000B47D2" w:rsidRDefault="000B47D2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B47D2" w:rsidRDefault="000B47D2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0B47D2" w:rsidRPr="00816B26" w:rsidRDefault="000B47D2" w:rsidP="000B47D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ПРИЛОЖЕНИЕ В</w:t>
      </w:r>
      <w:r w:rsidRPr="00826E7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– </w:t>
      </w:r>
      <w:r w:rsidR="00816B2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Словарь данных </w:t>
      </w:r>
      <w:r w:rsidR="00816B26">
        <w:rPr>
          <w:rFonts w:ascii="Times New Roman" w:hAnsi="Times New Roman" w:cs="Times New Roman"/>
          <w:b/>
          <w:sz w:val="24"/>
          <w:szCs w:val="24"/>
          <w:lang w:val="en-US" w:eastAsia="ru-RU"/>
        </w:rPr>
        <w:t>DFD</w:t>
      </w:r>
    </w:p>
    <w:p w:rsidR="000B47D2" w:rsidRDefault="000B47D2" w:rsidP="000B47D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0B47D2" w:rsidRPr="00816B26" w:rsidRDefault="000B47D2" w:rsidP="000B47D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Таблица В</w:t>
      </w:r>
      <w:r w:rsidRPr="000B47D2">
        <w:rPr>
          <w:rFonts w:ascii="Times New Roman" w:hAnsi="Times New Roman" w:cs="Times New Roman"/>
          <w:sz w:val="24"/>
          <w:szCs w:val="24"/>
          <w:lang w:eastAsia="ru-RU"/>
        </w:rPr>
        <w:t xml:space="preserve">.1 – Словарь данных </w:t>
      </w:r>
      <w:r w:rsidR="00816B26">
        <w:rPr>
          <w:rFonts w:ascii="Times New Roman" w:hAnsi="Times New Roman" w:cs="Times New Roman"/>
          <w:sz w:val="24"/>
          <w:szCs w:val="24"/>
          <w:lang w:val="en-US" w:eastAsia="ru-RU"/>
        </w:rPr>
        <w:t>DFD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6374"/>
      </w:tblGrid>
      <w:tr w:rsidR="000B47D2" w:rsidRPr="00B225DF" w:rsidTr="004948F4">
        <w:trPr>
          <w:trHeight w:val="476"/>
        </w:trPr>
        <w:tc>
          <w:tcPr>
            <w:tcW w:w="562" w:type="dxa"/>
          </w:tcPr>
          <w:p w:rsidR="000B47D2" w:rsidRPr="00B225DF" w:rsidRDefault="000B47D2" w:rsidP="004948F4">
            <w:pPr>
              <w:tabs>
                <w:tab w:val="left" w:pos="882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firstLine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Характеристика</w:t>
            </w:r>
          </w:p>
        </w:tc>
      </w:tr>
      <w:tr w:rsidR="000B47D2" w:rsidRPr="00B225DF" w:rsidTr="004948F4">
        <w:tc>
          <w:tcPr>
            <w:tcW w:w="562" w:type="dxa"/>
            <w:vMerge w:val="restart"/>
            <w:textDirection w:val="btLr"/>
          </w:tcPr>
          <w:p w:rsidR="000B47D2" w:rsidRPr="00B225DF" w:rsidRDefault="000B47D2" w:rsidP="004948F4">
            <w:pPr>
              <w:tabs>
                <w:tab w:val="left" w:pos="882"/>
              </w:tabs>
              <w:ind w:right="113"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</w:t>
            </w: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– Разработка анкеты</w:t>
            </w: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 формы проведения опроса, в котором будут фиксироваться ответы респондентов на подготовленные вопросы.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– Формирование базы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данном этапе формируется таблица номеров для опроса с помощью генератора случайных номеров.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–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Формирование ТЗ</w:t>
            </w:r>
          </w:p>
        </w:tc>
        <w:tc>
          <w:tcPr>
            <w:tcW w:w="6374" w:type="dxa"/>
          </w:tcPr>
          <w:p w:rsidR="000B47D2" w:rsidRPr="0051288A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 основании готовой анкеты формируется ТЗ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Infinity</w:t>
            </w:r>
            <w:r w:rsidRPr="005128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основании которого будет настраиваться ПО и обучаться операторы.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 – Настройка ПО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 данном этапе происходит настройка технического и программного обеспечения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call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-центра под проведение опроса (создаются виртуальные телефоны для операторов, настраивается БД и сервера и др.).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 – Обучение операторов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данном этапе операторы обучаются работе с программным обеспечением, изучают анкеты и сценарии опроса.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 – Тестирование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данном этапе происходит проверка сценариев на различные прецеденты, а так же проверяется ПО на бесперебойность.</w:t>
            </w:r>
          </w:p>
        </w:tc>
      </w:tr>
      <w:tr w:rsidR="000B47D2" w:rsidRPr="00B225DF" w:rsidTr="004948F4">
        <w:trPr>
          <w:cantSplit/>
          <w:trHeight w:val="448"/>
        </w:trPr>
        <w:tc>
          <w:tcPr>
            <w:tcW w:w="562" w:type="dxa"/>
            <w:vMerge w:val="restart"/>
            <w:textDirection w:val="btLr"/>
          </w:tcPr>
          <w:p w:rsidR="000B47D2" w:rsidRPr="00B225DF" w:rsidRDefault="000B47D2" w:rsidP="004948F4">
            <w:pPr>
              <w:tabs>
                <w:tab w:val="left" w:pos="882"/>
              </w:tabs>
              <w:ind w:left="113" w:right="1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Внешние сущности</w:t>
            </w:r>
          </w:p>
        </w:tc>
        <w:tc>
          <w:tcPr>
            <w:tcW w:w="2410" w:type="dxa"/>
          </w:tcPr>
          <w:p w:rsidR="000B47D2" w:rsidRPr="00267BE0" w:rsidRDefault="000B47D2" w:rsidP="004948F4">
            <w:pPr>
              <w:tabs>
                <w:tab w:val="left" w:pos="882"/>
              </w:tabs>
              <w:ind w:left="360" w:righ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7BE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ВЦИОМ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Инициализатор бизнес-процесса, предоставляет необходимые требования к работе.</w:t>
            </w:r>
          </w:p>
        </w:tc>
      </w:tr>
      <w:tr w:rsidR="000B47D2" w:rsidRPr="00B225DF" w:rsidTr="004948F4">
        <w:trPr>
          <w:cantSplit/>
          <w:trHeight w:val="283"/>
        </w:trPr>
        <w:tc>
          <w:tcPr>
            <w:tcW w:w="562" w:type="dxa"/>
            <w:vMerge/>
            <w:textDirection w:val="btLr"/>
          </w:tcPr>
          <w:p w:rsidR="000B47D2" w:rsidRDefault="000B47D2" w:rsidP="004948F4">
            <w:pPr>
              <w:tabs>
                <w:tab w:val="left" w:pos="882"/>
              </w:tabs>
              <w:ind w:left="113" w:right="1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404071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Infinity</w:t>
            </w:r>
          </w:p>
        </w:tc>
        <w:tc>
          <w:tcPr>
            <w:tcW w:w="6374" w:type="dxa"/>
          </w:tcPr>
          <w:p w:rsidR="000B47D2" w:rsidRPr="00404071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Отвечает за техническую подготовку и предоставляет операторов для бизнес-процесса.</w:t>
            </w:r>
          </w:p>
        </w:tc>
      </w:tr>
      <w:tr w:rsidR="000B47D2" w:rsidRPr="00B225DF" w:rsidTr="004948F4">
        <w:trPr>
          <w:cantSplit/>
          <w:trHeight w:val="118"/>
        </w:trPr>
        <w:tc>
          <w:tcPr>
            <w:tcW w:w="562" w:type="dxa"/>
            <w:vMerge/>
            <w:textDirection w:val="btLr"/>
          </w:tcPr>
          <w:p w:rsidR="000B47D2" w:rsidRDefault="000B47D2" w:rsidP="004948F4">
            <w:pPr>
              <w:tabs>
                <w:tab w:val="left" w:pos="882"/>
              </w:tabs>
              <w:ind w:left="113" w:right="1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267BE0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Генератор чисел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Программное обеспечение, которое при необходимой настройке составляет случайные телефонные номера.</w:t>
            </w:r>
          </w:p>
        </w:tc>
      </w:tr>
      <w:tr w:rsidR="000B47D2" w:rsidRPr="00B225DF" w:rsidTr="004948F4">
        <w:trPr>
          <w:cantSplit/>
          <w:trHeight w:val="613"/>
        </w:trPr>
        <w:tc>
          <w:tcPr>
            <w:tcW w:w="562" w:type="dxa"/>
            <w:vMerge/>
            <w:textDirection w:val="btLr"/>
          </w:tcPr>
          <w:p w:rsidR="000B47D2" w:rsidRDefault="000B47D2" w:rsidP="004948F4">
            <w:pPr>
              <w:tabs>
                <w:tab w:val="left" w:pos="882"/>
              </w:tabs>
              <w:ind w:left="113" w:right="1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 </w:t>
            </w: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Оператор</w:t>
            </w:r>
          </w:p>
        </w:tc>
        <w:tc>
          <w:tcPr>
            <w:tcW w:w="6374" w:type="dxa"/>
          </w:tcPr>
          <w:p w:rsidR="000B47D2" w:rsidRPr="00404071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Сотрудник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Infinity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обученные по требованиям ВЦИОМ, которые впоследствии будут проводить опрос.</w:t>
            </w:r>
          </w:p>
        </w:tc>
      </w:tr>
      <w:tr w:rsidR="000B47D2" w:rsidRPr="00B225DF" w:rsidTr="004948F4">
        <w:tc>
          <w:tcPr>
            <w:tcW w:w="562" w:type="dxa"/>
            <w:vMerge w:val="restart"/>
            <w:textDirection w:val="btLr"/>
          </w:tcPr>
          <w:p w:rsidR="000B47D2" w:rsidRPr="00B225DF" w:rsidRDefault="000B47D2" w:rsidP="004948F4">
            <w:pPr>
              <w:tabs>
                <w:tab w:val="left" w:pos="882"/>
              </w:tabs>
              <w:ind w:right="113"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25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Дуги</w:t>
            </w: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 к анкете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  <w:tab w:val="left" w:pos="4010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от ВЦИОМа, на основании которых формируется анкета.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Вопросы (двунаправленная)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Запрос вопроса из хранилища и ответ в виде данных о вопросе.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Новая анкета 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созданной анкеты в хранилище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96503B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Анкета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о некоторой анкете из хранилища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 к ПО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из хранилища ТЗ, на основании которых будет настраиваться ПО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96503B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Сценарии (двунаправленная)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Запрос сценариев из хранилища и ответ в виде данных о сценариях.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Конфигурация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Настройки генератору чисел для генерации номеров.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Сгенерированные номера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Номера созданные генератором чисел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Валидация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номеров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Данные 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валидности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номеров.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Материалы для обучения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Опыт существующих сценариев проведения опросов для операторов.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Настройки 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Конфигурация всех элементов системы для проведения опроса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Сертификат квалификации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документа подтверждающие квалификацию оператора.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оператора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Персональные данные оператора.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Руководство оператора (двунаправленная)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Запрос методических материалов из хранилища и ответ в виде материалов.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Телефонные номера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Прошедшие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валидацию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номера из хранилища.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96503B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 тестирования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о правильности настройки системы и бесперебойности её работы.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проведения подготовки к опросу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подтверждающие готовность системы к проведению опроса</w:t>
            </w:r>
          </w:p>
        </w:tc>
      </w:tr>
      <w:tr w:rsidR="000B47D2" w:rsidRPr="00B225DF" w:rsidTr="004948F4">
        <w:tc>
          <w:tcPr>
            <w:tcW w:w="562" w:type="dxa"/>
            <w:vMerge w:val="restart"/>
            <w:textDirection w:val="btLr"/>
          </w:tcPr>
          <w:p w:rsidR="000B47D2" w:rsidRPr="00B225DF" w:rsidRDefault="000B47D2" w:rsidP="004948F4">
            <w:pPr>
              <w:tabs>
                <w:tab w:val="left" w:pos="882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Хранилище данных</w:t>
            </w: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– Вопрос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о вопросах, которые применялись в анкетах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 – Сценарий 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Данные об опыте проведения предыдущих опросов 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– Номера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Телефонные номера, созданные Генератором чисел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 – Анкета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Готовая анкета, содержащая вопросы, ответы и варианты продолжения опроса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– ТЗ </w:t>
            </w:r>
          </w:p>
        </w:tc>
        <w:tc>
          <w:tcPr>
            <w:tcW w:w="6374" w:type="dxa"/>
          </w:tcPr>
          <w:p w:rsidR="000B47D2" w:rsidRPr="00912ABC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Техническое задание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Infinity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выявленное из созданной ВЦИОМом анкеты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 – Конфигурация системы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Настройки системы для проведения опроса 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 – Оператор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Персональные данные оператора, в том числе подтверждение компетенции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– Руководство оператора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Методические материалы, согласно которым оператор проводит конкретный опрос</w:t>
            </w:r>
          </w:p>
        </w:tc>
      </w:tr>
      <w:tr w:rsidR="000B47D2" w:rsidRPr="00B225DF" w:rsidTr="004948F4">
        <w:tc>
          <w:tcPr>
            <w:tcW w:w="562" w:type="dxa"/>
            <w:vMerge/>
          </w:tcPr>
          <w:p w:rsidR="000B47D2" w:rsidRPr="00B225DF" w:rsidRDefault="000B47D2" w:rsidP="004948F4">
            <w:pPr>
              <w:tabs>
                <w:tab w:val="left" w:pos="882"/>
              </w:tabs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 – Акт проведения подготовки к опросу</w:t>
            </w:r>
          </w:p>
        </w:tc>
        <w:tc>
          <w:tcPr>
            <w:tcW w:w="6374" w:type="dxa"/>
          </w:tcPr>
          <w:p w:rsidR="000B47D2" w:rsidRPr="00B225DF" w:rsidRDefault="000B47D2" w:rsidP="004948F4">
            <w:pPr>
              <w:tabs>
                <w:tab w:val="left" w:pos="882"/>
              </w:tabs>
              <w:ind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Документ, подтверждающий готовность системы к проведению опроса по каждому из пунктов</w:t>
            </w:r>
          </w:p>
        </w:tc>
      </w:tr>
    </w:tbl>
    <w:p w:rsidR="00816B26" w:rsidRDefault="00816B2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16B26" w:rsidRDefault="00816B26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826E76" w:rsidRPr="00816B26" w:rsidRDefault="00816B26" w:rsidP="00816B2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ПРИЛОЖЕНИЕ Г</w:t>
      </w:r>
      <w:r w:rsidRPr="00826E7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Справка на антиплагиат</w:t>
      </w:r>
    </w:p>
    <w:p w:rsidR="00816B26" w:rsidRDefault="00816B2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816B26" w:rsidRDefault="00816B26" w:rsidP="00816B2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26E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CB094C" wp14:editId="7B30672C">
            <wp:extent cx="5430008" cy="67827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26" w:rsidRDefault="00816B26" w:rsidP="00816B2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Г.1 – Справка на антиплагиат</w:t>
      </w:r>
    </w:p>
    <w:p w:rsidR="00816B26" w:rsidRPr="0067543E" w:rsidRDefault="00816B26" w:rsidP="00826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816B26" w:rsidRPr="0067543E" w:rsidSect="00673391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514C5"/>
    <w:multiLevelType w:val="multilevel"/>
    <w:tmpl w:val="DD160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536AC8"/>
    <w:multiLevelType w:val="multilevel"/>
    <w:tmpl w:val="82322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F5DCF"/>
    <w:multiLevelType w:val="hybridMultilevel"/>
    <w:tmpl w:val="37EA7AA0"/>
    <w:lvl w:ilvl="0" w:tplc="0728F4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B80C42"/>
    <w:multiLevelType w:val="hybridMultilevel"/>
    <w:tmpl w:val="B2281E74"/>
    <w:lvl w:ilvl="0" w:tplc="80B4F6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A5B42"/>
    <w:multiLevelType w:val="hybridMultilevel"/>
    <w:tmpl w:val="877AD412"/>
    <w:lvl w:ilvl="0" w:tplc="31D4FC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8814AC7"/>
    <w:multiLevelType w:val="hybridMultilevel"/>
    <w:tmpl w:val="A87AD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A198F"/>
    <w:multiLevelType w:val="multilevel"/>
    <w:tmpl w:val="719E5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826D98"/>
    <w:multiLevelType w:val="hybridMultilevel"/>
    <w:tmpl w:val="4528A6BC"/>
    <w:lvl w:ilvl="0" w:tplc="2528F3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280461B"/>
    <w:multiLevelType w:val="multilevel"/>
    <w:tmpl w:val="7B304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6F4127"/>
    <w:multiLevelType w:val="multilevel"/>
    <w:tmpl w:val="8794A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3F6FEF"/>
    <w:multiLevelType w:val="multilevel"/>
    <w:tmpl w:val="D78C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7"/>
  </w:num>
  <w:num w:numId="5">
    <w:abstractNumId w:val="3"/>
  </w:num>
  <w:num w:numId="6">
    <w:abstractNumId w:val="10"/>
  </w:num>
  <w:num w:numId="7">
    <w:abstractNumId w:val="1"/>
  </w:num>
  <w:num w:numId="8">
    <w:abstractNumId w:val="6"/>
  </w:num>
  <w:num w:numId="9">
    <w:abstractNumId w:val="9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842"/>
    <w:rsid w:val="000957C3"/>
    <w:rsid w:val="000B47D2"/>
    <w:rsid w:val="000B6057"/>
    <w:rsid w:val="000D65B1"/>
    <w:rsid w:val="000E21AC"/>
    <w:rsid w:val="00121EEF"/>
    <w:rsid w:val="00161D68"/>
    <w:rsid w:val="00162023"/>
    <w:rsid w:val="00166F75"/>
    <w:rsid w:val="00170844"/>
    <w:rsid w:val="0017621B"/>
    <w:rsid w:val="001762BC"/>
    <w:rsid w:val="001843C7"/>
    <w:rsid w:val="001E15AE"/>
    <w:rsid w:val="0021402B"/>
    <w:rsid w:val="0022198E"/>
    <w:rsid w:val="00242660"/>
    <w:rsid w:val="00267BE0"/>
    <w:rsid w:val="00272967"/>
    <w:rsid w:val="00284DBE"/>
    <w:rsid w:val="002A48DA"/>
    <w:rsid w:val="002D0897"/>
    <w:rsid w:val="002E4BD8"/>
    <w:rsid w:val="002E7429"/>
    <w:rsid w:val="00303395"/>
    <w:rsid w:val="00310FA0"/>
    <w:rsid w:val="00363330"/>
    <w:rsid w:val="003D4522"/>
    <w:rsid w:val="00404071"/>
    <w:rsid w:val="00422063"/>
    <w:rsid w:val="00450A06"/>
    <w:rsid w:val="004621BA"/>
    <w:rsid w:val="004948F4"/>
    <w:rsid w:val="004D5E08"/>
    <w:rsid w:val="00510BAA"/>
    <w:rsid w:val="0051288A"/>
    <w:rsid w:val="005317B0"/>
    <w:rsid w:val="0053249C"/>
    <w:rsid w:val="005525DF"/>
    <w:rsid w:val="00564A8D"/>
    <w:rsid w:val="005A71B6"/>
    <w:rsid w:val="005D60EF"/>
    <w:rsid w:val="005D6979"/>
    <w:rsid w:val="005E2C28"/>
    <w:rsid w:val="00603150"/>
    <w:rsid w:val="00630068"/>
    <w:rsid w:val="006529D8"/>
    <w:rsid w:val="00657452"/>
    <w:rsid w:val="00673391"/>
    <w:rsid w:val="0067543E"/>
    <w:rsid w:val="006851F7"/>
    <w:rsid w:val="006A333A"/>
    <w:rsid w:val="006B75B9"/>
    <w:rsid w:val="006C0675"/>
    <w:rsid w:val="0071146A"/>
    <w:rsid w:val="0074572D"/>
    <w:rsid w:val="0076693D"/>
    <w:rsid w:val="007C5B26"/>
    <w:rsid w:val="007D3F9E"/>
    <w:rsid w:val="007E0D1F"/>
    <w:rsid w:val="007F07DC"/>
    <w:rsid w:val="00802C0F"/>
    <w:rsid w:val="00807E4C"/>
    <w:rsid w:val="00816B26"/>
    <w:rsid w:val="00826E76"/>
    <w:rsid w:val="00832841"/>
    <w:rsid w:val="00846984"/>
    <w:rsid w:val="0086144A"/>
    <w:rsid w:val="008624F7"/>
    <w:rsid w:val="00912ABC"/>
    <w:rsid w:val="0092308A"/>
    <w:rsid w:val="009332D3"/>
    <w:rsid w:val="0096203C"/>
    <w:rsid w:val="0096503B"/>
    <w:rsid w:val="00966A32"/>
    <w:rsid w:val="0098381A"/>
    <w:rsid w:val="00992C32"/>
    <w:rsid w:val="009A572E"/>
    <w:rsid w:val="009B74EB"/>
    <w:rsid w:val="00A02F89"/>
    <w:rsid w:val="00A34713"/>
    <w:rsid w:val="00A36A68"/>
    <w:rsid w:val="00A40CE5"/>
    <w:rsid w:val="00A860C3"/>
    <w:rsid w:val="00AA1A07"/>
    <w:rsid w:val="00AA1FAB"/>
    <w:rsid w:val="00AB34EF"/>
    <w:rsid w:val="00AD2C21"/>
    <w:rsid w:val="00AE5F37"/>
    <w:rsid w:val="00B01842"/>
    <w:rsid w:val="00B0188A"/>
    <w:rsid w:val="00B225DF"/>
    <w:rsid w:val="00B35107"/>
    <w:rsid w:val="00B83C0D"/>
    <w:rsid w:val="00BB7D70"/>
    <w:rsid w:val="00BC614E"/>
    <w:rsid w:val="00BD7431"/>
    <w:rsid w:val="00BF437D"/>
    <w:rsid w:val="00C2622D"/>
    <w:rsid w:val="00C32869"/>
    <w:rsid w:val="00C41D7D"/>
    <w:rsid w:val="00C44F98"/>
    <w:rsid w:val="00C97C49"/>
    <w:rsid w:val="00CE10EA"/>
    <w:rsid w:val="00D340E1"/>
    <w:rsid w:val="00D407BC"/>
    <w:rsid w:val="00D66E6B"/>
    <w:rsid w:val="00D7235D"/>
    <w:rsid w:val="00D84F7F"/>
    <w:rsid w:val="00D965ED"/>
    <w:rsid w:val="00DD7209"/>
    <w:rsid w:val="00DE7A8B"/>
    <w:rsid w:val="00E00DD3"/>
    <w:rsid w:val="00E218BC"/>
    <w:rsid w:val="00E43F38"/>
    <w:rsid w:val="00E706C3"/>
    <w:rsid w:val="00E81019"/>
    <w:rsid w:val="00E93D68"/>
    <w:rsid w:val="00EA7E13"/>
    <w:rsid w:val="00ED0B12"/>
    <w:rsid w:val="00EF07B8"/>
    <w:rsid w:val="00EF4105"/>
    <w:rsid w:val="00EF50EE"/>
    <w:rsid w:val="00F225E8"/>
    <w:rsid w:val="00F419EC"/>
    <w:rsid w:val="00F54398"/>
    <w:rsid w:val="00F63E97"/>
    <w:rsid w:val="00F94244"/>
    <w:rsid w:val="00FA362D"/>
    <w:rsid w:val="00FD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4FA71"/>
  <w15:chartTrackingRefBased/>
  <w15:docId w15:val="{8CA008F1-8038-40CA-A3AD-E8C0CD69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0844"/>
  </w:style>
  <w:style w:type="paragraph" w:styleId="1">
    <w:name w:val="heading 1"/>
    <w:basedOn w:val="a"/>
    <w:next w:val="a"/>
    <w:link w:val="10"/>
    <w:uiPriority w:val="9"/>
    <w:qFormat/>
    <w:rsid w:val="00B225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7D3F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A71B6"/>
    <w:rPr>
      <w:b/>
      <w:bCs/>
    </w:rPr>
  </w:style>
  <w:style w:type="paragraph" w:styleId="a4">
    <w:name w:val="Normal (Web)"/>
    <w:basedOn w:val="a"/>
    <w:uiPriority w:val="99"/>
    <w:semiHidden/>
    <w:unhideWhenUsed/>
    <w:rsid w:val="007D3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3F9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List Paragraph"/>
    <w:basedOn w:val="a"/>
    <w:uiPriority w:val="34"/>
    <w:qFormat/>
    <w:rsid w:val="007D3F9E"/>
    <w:pPr>
      <w:ind w:left="720"/>
      <w:contextualSpacing/>
    </w:pPr>
  </w:style>
  <w:style w:type="table" w:styleId="a6">
    <w:name w:val="Table Grid"/>
    <w:basedOn w:val="a1"/>
    <w:uiPriority w:val="39"/>
    <w:rsid w:val="00552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225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26E7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6E7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26E76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826E76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9838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2FAB4-881A-43CA-9E09-1A1A6A1D4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7172</TotalTime>
  <Pages>1</Pages>
  <Words>4610</Words>
  <Characters>26280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Мещеряков Слава</dc:creator>
  <cp:keywords/>
  <dc:description/>
  <cp:lastModifiedBy>Мещеряков Слава</cp:lastModifiedBy>
  <cp:revision>37</cp:revision>
  <dcterms:created xsi:type="dcterms:W3CDTF">2024-09-08T19:36:00Z</dcterms:created>
  <dcterms:modified xsi:type="dcterms:W3CDTF">2024-11-11T09:08:00Z</dcterms:modified>
</cp:coreProperties>
</file>