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Договор № 44132</w:t>
      </w:r>
    </w:p>
    <w:p/>
    <w:p>
      <w:pPr>
        <w:jc w:val="left"/>
      </w:pPr>
      <w:r>
        <w:rPr>
          <w:sz w:val="24"/>
          <w:szCs w:val="24"/>
        </w:rPr>
        <w:t xml:space="preserve">г. Минск</w:t>
      </w:r>
    </w:p>
    <w:p>
      <w:pPr>
        <w:jc w:val="right"/>
      </w:pPr>
      <w:r>
        <w:rPr>
          <w:sz w:val="24"/>
          <w:szCs w:val="24"/>
        </w:rPr>
        <w:t xml:space="preserve">14.10.2023</w:t>
      </w:r>
    </w:p>
    <w:p/>
    <w:p>
      <w:pPr/>
      <w:r>
        <w:rPr>
          <w:sz w:val="24"/>
          <w:szCs w:val="24"/>
        </w:rPr>
        <w:t xml:space="preserve">
          ООО "Архитектурное Ателье", именуемое в дальнейшем «Заказчик» в лице Инквизитор, действующего на основании 2 с одной стороны, и 
          <strong>ООО «ИЗИСКОМ»</strong>
           в лице директора Иванов И.И, действующего на основании Устава, именуемое в дальнейшем 
          <strong>«Подрядчик»</strong>
          , с другой стороны, вместе именуемые - Стороны, заключили настоящий Договор о нижеследующем:
        </w:t>
      </w:r>
    </w:p>
    <w:p/>
    <w:p>
      <w:pPr/>
      <w:r>
        <w:rPr>
          <w:sz w:val="24"/>
          <w:szCs w:val="24"/>
          <w:b w:val="1"/>
          <w:bCs w:val="1"/>
        </w:rPr>
        <w:t xml:space="preserve">1. ПРЕДМЕТ ДОГОВОРА</w:t>
      </w:r>
    </w:p>
    <w:p>
      <w:pPr/>
      <w:r>
        <w:rPr>
          <w:sz w:val="24"/>
          <w:szCs w:val="24"/>
        </w:rPr>
        <w:t xml:space="preserve">1.1. Заказчик поручает, а Подрядчик обязуется выполнить Детальное обследование строительных конструкций производственного здания после пожара расположенного по адресу: ул. Зелёная, 15, г. Гродно. с последующей выдачей соответствующего заключения.</w:t>
      </w:r>
    </w:p>
    <w:p>
      <w:pPr/>
      <w:r>
        <w:rPr>
          <w:sz w:val="24"/>
          <w:szCs w:val="24"/>
        </w:rPr>
        <w:t xml:space="preserve">1.2. Цель проведения работ – Определение пригодности к дальнейшей безопасной эксплуатации</w:t>
      </w:r>
    </w:p>
    <w:p/>
    <w:p>
      <w:pPr/>
      <w:r>
        <w:rPr>
          <w:sz w:val="24"/>
          <w:szCs w:val="24"/>
          <w:b w:val="1"/>
          <w:bCs w:val="1"/>
        </w:rPr>
        <w:t xml:space="preserve">2. СРОКИ ВЫПОЛНЕНИЯ РАБОТ</w:t>
      </w:r>
    </w:p>
    <w:p>
      <w:pPr/>
      <w:r>
        <w:rPr>
          <w:sz w:val="24"/>
          <w:szCs w:val="24"/>
        </w:rPr>
        <w:t xml:space="preserve">2.1. Сроки выполнения работ: 2004-11-01 - 2004-11-30</w:t>
      </w:r>
    </w:p>
    <w:p/>
    <w:p>
      <w:pPr/>
      <w:r>
        <w:rPr>
          <w:sz w:val="24"/>
          <w:szCs w:val="24"/>
          <w:b w:val="1"/>
          <w:bCs w:val="1"/>
        </w:rPr>
        <w:t xml:space="preserve">3. ПРАВА И ОБЯЗАННОСТИ СТОРОН</w:t>
      </w:r>
    </w:p>
    <w:p>
      <w:pPr/>
      <w:r>
        <w:rPr>
          <w:sz w:val="24"/>
          <w:szCs w:val="24"/>
        </w:rPr>
        <w:t xml:space="preserve">3.1. Заказчик обязуется:</w:t>
      </w:r>
    </w:p>
    <w:p>
      <w:pPr/>
      <w:r>
        <w:rPr>
          <w:sz w:val="24"/>
          <w:szCs w:val="24"/>
        </w:rPr>
        <w:t xml:space="preserve">3.1.1. Содействовать Подрядчику в обеспечении свободного, непрерывного и безопасного доступа к строительным конструкциям объекта на весь период действия договора.</w:t>
      </w:r>
    </w:p>
    <w:p/>
    <w:p>
      <w:pPr/>
      <w:r>
        <w:rPr>
          <w:sz w:val="24"/>
          <w:szCs w:val="24"/>
          <w:b w:val="1"/>
          <w:bCs w:val="1"/>
        </w:rPr>
        <w:t xml:space="preserve">4. СТОИМОСТЬ РАБОТ И ПОРЯДОК ОПЛАТЫ</w:t>
      </w:r>
    </w:p>
    <w:p>
      <w:pPr/>
      <w:r>
        <w:rPr>
          <w:sz w:val="24"/>
          <w:szCs w:val="24"/>
        </w:rPr>
        <w:t xml:space="preserve">
          4.1. Стоимость работ определена на момент составления договора и составляет: 
          <strong>9103,26</strong>
          , без НДС (в связи с применением УСН).
        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2024-12-19T09:43:25+03:00</dcterms:created>
  <dcterms:modified xsi:type="dcterms:W3CDTF">2024-12-19T09:43:25+03:00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