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1D" w:rsidRDefault="00FC131D" w:rsidP="00FC131D">
      <w:pPr>
        <w:jc w:val="center"/>
        <w:rPr>
          <w:sz w:val="32"/>
          <w:szCs w:val="24"/>
          <w:lang w:val="ru-RU"/>
        </w:rPr>
      </w:pPr>
      <w:proofErr w:type="spellStart"/>
      <w:r>
        <w:rPr>
          <w:sz w:val="32"/>
          <w:szCs w:val="24"/>
          <w:lang w:val="ru-RU"/>
        </w:rPr>
        <w:t>Київський</w:t>
      </w:r>
      <w:proofErr w:type="spellEnd"/>
      <w:r>
        <w:rPr>
          <w:sz w:val="32"/>
          <w:szCs w:val="24"/>
          <w:lang w:val="ru-RU"/>
        </w:rPr>
        <w:t xml:space="preserve"> </w:t>
      </w:r>
      <w:proofErr w:type="spellStart"/>
      <w:r>
        <w:rPr>
          <w:sz w:val="32"/>
          <w:szCs w:val="24"/>
          <w:lang w:val="ru-RU"/>
        </w:rPr>
        <w:t>національний</w:t>
      </w:r>
      <w:proofErr w:type="spellEnd"/>
      <w:r>
        <w:rPr>
          <w:sz w:val="32"/>
          <w:szCs w:val="24"/>
          <w:lang w:val="ru-RU"/>
        </w:rPr>
        <w:t xml:space="preserve"> </w:t>
      </w:r>
      <w:proofErr w:type="spellStart"/>
      <w:r>
        <w:rPr>
          <w:sz w:val="32"/>
          <w:szCs w:val="24"/>
          <w:lang w:val="ru-RU"/>
        </w:rPr>
        <w:t>університет</w:t>
      </w:r>
      <w:proofErr w:type="spellEnd"/>
      <w:r>
        <w:rPr>
          <w:sz w:val="32"/>
          <w:szCs w:val="24"/>
          <w:lang w:val="ru-RU"/>
        </w:rPr>
        <w:t xml:space="preserve"> </w:t>
      </w:r>
      <w:proofErr w:type="spellStart"/>
      <w:r>
        <w:rPr>
          <w:sz w:val="32"/>
          <w:szCs w:val="24"/>
          <w:lang w:val="ru-RU"/>
        </w:rPr>
        <w:t>імені</w:t>
      </w:r>
      <w:proofErr w:type="spellEnd"/>
      <w:r>
        <w:rPr>
          <w:sz w:val="32"/>
          <w:szCs w:val="24"/>
          <w:lang w:val="ru-RU"/>
        </w:rPr>
        <w:t xml:space="preserve"> Тараса </w:t>
      </w:r>
      <w:proofErr w:type="spellStart"/>
      <w:r>
        <w:rPr>
          <w:sz w:val="32"/>
          <w:szCs w:val="24"/>
          <w:lang w:val="ru-RU"/>
        </w:rPr>
        <w:t>Шевченка</w:t>
      </w:r>
      <w:proofErr w:type="spellEnd"/>
    </w:p>
    <w:p w:rsidR="00FC131D" w:rsidRPr="00FC131D" w:rsidRDefault="00FC131D" w:rsidP="00FC131D">
      <w:pPr>
        <w:jc w:val="center"/>
        <w:rPr>
          <w:sz w:val="32"/>
          <w:szCs w:val="24"/>
          <w:lang w:val="ru-RU"/>
        </w:rPr>
      </w:pPr>
    </w:p>
    <w:p w:rsidR="000C7998" w:rsidRPr="00691ADD" w:rsidRDefault="000C7998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proofErr w:type="spellStart"/>
      <w:r w:rsidRPr="00691ADD">
        <w:rPr>
          <w:rFonts w:ascii="Times New Roman" w:hAnsi="Times New Roman" w:cs="Times New Roman"/>
          <w:b/>
          <w:sz w:val="32"/>
          <w:szCs w:val="24"/>
          <w:lang w:val="ru-RU"/>
        </w:rPr>
        <w:t>Звіт</w:t>
      </w:r>
      <w:proofErr w:type="spellEnd"/>
    </w:p>
    <w:p w:rsidR="000C7998" w:rsidRPr="00691ADD" w:rsidRDefault="00FC131D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proofErr w:type="spellStart"/>
      <w:r w:rsidRPr="00691ADD">
        <w:rPr>
          <w:rFonts w:ascii="Times New Roman" w:hAnsi="Times New Roman" w:cs="Times New Roman"/>
          <w:b/>
          <w:sz w:val="32"/>
          <w:szCs w:val="24"/>
          <w:lang w:val="ru-RU"/>
        </w:rPr>
        <w:t>Лабораторної</w:t>
      </w:r>
      <w:proofErr w:type="spellEnd"/>
      <w:r w:rsidRPr="00691ADD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691ADD">
        <w:rPr>
          <w:rFonts w:ascii="Times New Roman" w:hAnsi="Times New Roman" w:cs="Times New Roman"/>
          <w:b/>
          <w:sz w:val="32"/>
          <w:szCs w:val="24"/>
          <w:lang w:val="ru-RU"/>
        </w:rPr>
        <w:t>роботи</w:t>
      </w:r>
      <w:proofErr w:type="spellEnd"/>
      <w:r w:rsidRPr="00691ADD">
        <w:rPr>
          <w:rFonts w:ascii="Times New Roman" w:hAnsi="Times New Roman" w:cs="Times New Roman"/>
          <w:b/>
          <w:sz w:val="32"/>
          <w:szCs w:val="24"/>
          <w:lang w:val="ru-RU"/>
        </w:rPr>
        <w:t xml:space="preserve"> №5</w:t>
      </w:r>
    </w:p>
    <w:p w:rsidR="000C7998" w:rsidRPr="00691ADD" w:rsidRDefault="000C7998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691ADD">
        <w:rPr>
          <w:rFonts w:ascii="Times New Roman" w:hAnsi="Times New Roman" w:cs="Times New Roman"/>
          <w:b/>
          <w:sz w:val="32"/>
          <w:szCs w:val="24"/>
          <w:lang w:val="ru-RU"/>
        </w:rPr>
        <w:t xml:space="preserve">на тему: </w:t>
      </w:r>
    </w:p>
    <w:p w:rsidR="000C7998" w:rsidRPr="0057314B" w:rsidRDefault="0057314B" w:rsidP="0057314B">
      <w:pPr>
        <w:jc w:val="center"/>
        <w:rPr>
          <w:rFonts w:ascii="Times New Roman" w:hAnsi="Times New Roman" w:cs="Times New Roman"/>
          <w:b/>
          <w:sz w:val="52"/>
          <w:szCs w:val="24"/>
          <w:lang w:val="ru-RU"/>
        </w:rPr>
      </w:pPr>
      <w:proofErr w:type="spellStart"/>
      <w:r w:rsidRPr="0057314B">
        <w:rPr>
          <w:b/>
          <w:sz w:val="40"/>
          <w:lang w:val="ru-RU"/>
        </w:rPr>
        <w:t>Запам'ятовуючі</w:t>
      </w:r>
      <w:proofErr w:type="spellEnd"/>
      <w:r w:rsidRPr="0057314B">
        <w:rPr>
          <w:b/>
          <w:sz w:val="40"/>
          <w:lang w:val="ru-RU"/>
        </w:rPr>
        <w:t xml:space="preserve"> </w:t>
      </w:r>
      <w:proofErr w:type="spellStart"/>
      <w:r w:rsidRPr="0057314B">
        <w:rPr>
          <w:b/>
          <w:sz w:val="40"/>
          <w:lang w:val="ru-RU"/>
        </w:rPr>
        <w:t>пристрої</w:t>
      </w:r>
      <w:proofErr w:type="spellEnd"/>
      <w:r w:rsidRPr="0057314B">
        <w:rPr>
          <w:b/>
          <w:sz w:val="40"/>
          <w:lang w:val="ru-RU"/>
        </w:rPr>
        <w:t xml:space="preserve">. </w:t>
      </w:r>
      <w:proofErr w:type="spellStart"/>
      <w:r w:rsidRPr="0057314B">
        <w:rPr>
          <w:b/>
          <w:sz w:val="40"/>
          <w:lang w:val="ru-RU"/>
        </w:rPr>
        <w:t>Лічильники</w:t>
      </w:r>
      <w:proofErr w:type="spellEnd"/>
      <w:r w:rsidRPr="0057314B">
        <w:rPr>
          <w:b/>
          <w:sz w:val="40"/>
          <w:lang w:val="ru-RU"/>
        </w:rPr>
        <w:t xml:space="preserve"> та </w:t>
      </w:r>
      <w:proofErr w:type="spellStart"/>
      <w:r w:rsidRPr="0057314B">
        <w:rPr>
          <w:b/>
          <w:sz w:val="40"/>
          <w:lang w:val="ru-RU"/>
        </w:rPr>
        <w:t>регістри</w:t>
      </w:r>
      <w:proofErr w:type="spellEnd"/>
    </w:p>
    <w:p w:rsidR="000C7998" w:rsidRPr="00A81DF7" w:rsidRDefault="000C7998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Виконав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: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студент І курсу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факультету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комп’ютерних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наук та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кібернетики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спеціальності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інженерія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програмного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забезпечення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в рамках курсу “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Фізичні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основи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комп’ютерної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електроніки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”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Пупов Н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uk-UA"/>
        </w:rPr>
        <w:t>ікіта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uk-UA"/>
        </w:rPr>
        <w:t xml:space="preserve"> Андрійович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Дата: </w:t>
      </w:r>
      <w:r w:rsidR="007625DA">
        <w:rPr>
          <w:rFonts w:ascii="Times New Roman" w:hAnsi="Times New Roman" w:cs="Times New Roman"/>
          <w:b/>
          <w:sz w:val="32"/>
          <w:szCs w:val="24"/>
          <w:lang w:val="ru-RU"/>
        </w:rPr>
        <w:t>22</w:t>
      </w: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="00FB7CCE" w:rsidRPr="00A81DF7">
        <w:rPr>
          <w:rFonts w:ascii="Times New Roman" w:hAnsi="Times New Roman" w:cs="Times New Roman"/>
          <w:b/>
          <w:sz w:val="32"/>
          <w:szCs w:val="24"/>
          <w:lang w:val="ru-RU"/>
        </w:rPr>
        <w:t>квітня</w:t>
      </w:r>
      <w:proofErr w:type="spellEnd"/>
      <w:r w:rsidR="00944FF6"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2019</w:t>
      </w: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р.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Перевірив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: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Фесенко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Сергій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Олександрович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Default="00FB7CCE" w:rsidP="000C799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2019</w:t>
      </w:r>
      <w:r w:rsidR="000C7998"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р. </w:t>
      </w:r>
    </w:p>
    <w:p w:rsidR="0057314B" w:rsidRDefault="0057314B" w:rsidP="000C799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:rsidR="00023222" w:rsidRPr="00A81DF7" w:rsidRDefault="00023222" w:rsidP="000C799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B59EA" w:rsidRPr="00951CB7" w:rsidRDefault="00AB59EA" w:rsidP="00AB59EA">
      <w:pPr>
        <w:jc w:val="both"/>
        <w:rPr>
          <w:rFonts w:ascii="Times New Roman" w:hAnsi="Times New Roman" w:cs="Times New Roman"/>
          <w:sz w:val="28"/>
          <w:lang w:val="uk-UA"/>
        </w:rPr>
      </w:pPr>
      <w:r w:rsidRPr="00951CB7">
        <w:rPr>
          <w:rFonts w:ascii="Times New Roman" w:hAnsi="Times New Roman" w:cs="Times New Roman"/>
          <w:sz w:val="28"/>
          <w:lang w:val="uk-UA"/>
        </w:rPr>
        <w:lastRenderedPageBreak/>
        <w:t>Мета роботи:</w:t>
      </w:r>
    </w:p>
    <w:p w:rsidR="00951CB7" w:rsidRPr="00951CB7" w:rsidRDefault="00951CB7" w:rsidP="00951CB7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951CB7">
        <w:rPr>
          <w:rFonts w:ascii="Times New Roman" w:hAnsi="Times New Roman" w:cs="Times New Roman"/>
          <w:sz w:val="26"/>
          <w:szCs w:val="26"/>
          <w:lang w:val="uk-UA"/>
        </w:rPr>
        <w:t xml:space="preserve">• вивчення структури та дослідження роботи підсумовуючих та </w:t>
      </w:r>
      <w:proofErr w:type="spellStart"/>
      <w:r w:rsidRPr="00951CB7">
        <w:rPr>
          <w:rFonts w:ascii="Times New Roman" w:hAnsi="Times New Roman" w:cs="Times New Roman"/>
          <w:sz w:val="26"/>
          <w:szCs w:val="26"/>
          <w:lang w:val="uk-UA"/>
        </w:rPr>
        <w:t>віднімаючих</w:t>
      </w:r>
      <w:proofErr w:type="spellEnd"/>
      <w:r w:rsidRPr="00951CB7">
        <w:rPr>
          <w:rFonts w:ascii="Times New Roman" w:hAnsi="Times New Roman" w:cs="Times New Roman"/>
          <w:sz w:val="26"/>
          <w:szCs w:val="26"/>
          <w:lang w:val="uk-UA"/>
        </w:rPr>
        <w:t xml:space="preserve"> лічильників;</w:t>
      </w:r>
    </w:p>
    <w:p w:rsidR="00951CB7" w:rsidRPr="00951CB7" w:rsidRDefault="00951CB7" w:rsidP="00951CB7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951CB7">
        <w:rPr>
          <w:rFonts w:ascii="Times New Roman" w:hAnsi="Times New Roman" w:cs="Times New Roman"/>
          <w:sz w:val="26"/>
          <w:szCs w:val="26"/>
          <w:lang w:val="uk-UA"/>
        </w:rPr>
        <w:t>• вивчення способів зміни коефіцієнта перерахунку лічильників;</w:t>
      </w:r>
    </w:p>
    <w:p w:rsidR="00951CB7" w:rsidRPr="00951CB7" w:rsidRDefault="00951CB7" w:rsidP="00951CB7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951CB7">
        <w:rPr>
          <w:rFonts w:ascii="Times New Roman" w:hAnsi="Times New Roman" w:cs="Times New Roman"/>
          <w:sz w:val="26"/>
          <w:szCs w:val="26"/>
          <w:lang w:val="uk-UA"/>
        </w:rPr>
        <w:t>• дослідження роботи лічильників з коефіцієнтом перерахунку, який не дорівнює 2</w:t>
      </w:r>
      <w:r w:rsidRPr="00951CB7">
        <w:rPr>
          <w:rFonts w:ascii="Times New Roman" w:hAnsi="Times New Roman" w:cs="Times New Roman"/>
          <w:sz w:val="26"/>
          <w:szCs w:val="26"/>
          <w:lang w:val="ru-RU"/>
        </w:rPr>
        <w:t>^</w:t>
      </w:r>
      <w:r w:rsidRPr="00951CB7">
        <w:rPr>
          <w:rFonts w:ascii="Times New Roman" w:hAnsi="Times New Roman" w:cs="Times New Roman"/>
          <w:sz w:val="26"/>
          <w:szCs w:val="26"/>
          <w:lang w:val="uk-UA"/>
        </w:rPr>
        <w:t>n.</w:t>
      </w:r>
    </w:p>
    <w:p w:rsidR="00621F3C" w:rsidRDefault="00621F3C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1.</w:t>
      </w:r>
    </w:p>
    <w:p w:rsidR="00A65992" w:rsidRDefault="00A65992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Була побудована така схема:</w:t>
      </w:r>
    </w:p>
    <w:p w:rsidR="00A65992" w:rsidRDefault="00A65992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805678E" wp14:editId="7D77D7D0">
            <wp:extent cx="5465445" cy="3114675"/>
            <wp:effectExtent l="0" t="0" r="190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992" w:rsidRDefault="00C51CFF" w:rsidP="00621F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99pt">
            <v:imagedata r:id="rId6" o:title="3"/>
          </v:shape>
        </w:pict>
      </w:r>
    </w:p>
    <w:p w:rsidR="00A65992" w:rsidRDefault="00A65992" w:rsidP="00621F3C">
      <w:pPr>
        <w:jc w:val="both"/>
        <w:rPr>
          <w:rFonts w:ascii="Times New Roman" w:hAnsi="Times New Roman" w:cs="Times New Roman"/>
          <w:sz w:val="28"/>
        </w:rPr>
      </w:pPr>
    </w:p>
    <w:p w:rsidR="00A65992" w:rsidRDefault="00A65992" w:rsidP="00621F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992">
        <w:rPr>
          <w:rFonts w:ascii="Times New Roman" w:hAnsi="Times New Roman" w:cs="Times New Roman"/>
          <w:sz w:val="28"/>
          <w:szCs w:val="28"/>
        </w:rPr>
        <w:t>Коефіц</w:t>
      </w:r>
      <w:r>
        <w:rPr>
          <w:rFonts w:ascii="Times New Roman" w:hAnsi="Times New Roman" w:cs="Times New Roman"/>
          <w:sz w:val="28"/>
          <w:szCs w:val="28"/>
        </w:rPr>
        <w:t>ієнт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перерахунку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A65992">
        <w:rPr>
          <w:rFonts w:ascii="Times New Roman" w:hAnsi="Times New Roman" w:cs="Times New Roman"/>
          <w:sz w:val="28"/>
          <w:szCs w:val="28"/>
        </w:rPr>
        <w:t xml:space="preserve"> = </w:t>
      </w:r>
      <w:r w:rsidRPr="00A65992">
        <w:rPr>
          <w:rFonts w:ascii="Cambria Math" w:hAnsi="Cambria Math" w:cs="Cambria Math"/>
          <w:sz w:val="28"/>
          <w:szCs w:val="28"/>
        </w:rPr>
        <w:t>𝑁</w:t>
      </w:r>
      <w:r>
        <w:rPr>
          <w:rFonts w:ascii="Times New Roman" w:hAnsi="Times New Roman" w:cs="Times New Roman"/>
          <w:sz w:val="28"/>
          <w:szCs w:val="28"/>
        </w:rPr>
        <w:t>с/</w:t>
      </w:r>
      <w:r>
        <w:rPr>
          <w:rFonts w:ascii="Cambria Math" w:hAnsi="Cambria Math" w:cs="Cambria Math"/>
          <w:sz w:val="28"/>
          <w:szCs w:val="28"/>
        </w:rPr>
        <w:t>𝑁</w:t>
      </w:r>
      <w:proofErr w:type="spellStart"/>
      <w:r>
        <w:rPr>
          <w:rFonts w:ascii="Cambria Math" w:hAnsi="Cambria Math" w:cs="Cambria Math"/>
          <w:sz w:val="28"/>
          <w:szCs w:val="28"/>
        </w:rPr>
        <w:t>q</w:t>
      </w:r>
      <w:r w:rsidRPr="00A65992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A65992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A65992" w:rsidRDefault="00A65992" w:rsidP="00621F3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5992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A65992" w:rsidRPr="00A65992" w:rsidRDefault="00A6599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схему:</w:t>
      </w:r>
    </w:p>
    <w:p w:rsidR="00A65992" w:rsidRDefault="00C51CFF" w:rsidP="00621F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83.6pt;height:253.8pt">
            <v:imagedata r:id="rId7" o:title="4"/>
          </v:shape>
        </w:pict>
      </w:r>
    </w:p>
    <w:p w:rsidR="00A65992" w:rsidRPr="0057314B" w:rsidRDefault="00A65992" w:rsidP="00621F3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7314B">
        <w:rPr>
          <w:rFonts w:ascii="Times New Roman" w:hAnsi="Times New Roman" w:cs="Times New Roman"/>
          <w:sz w:val="28"/>
          <w:szCs w:val="28"/>
          <w:lang w:val="ru-RU"/>
        </w:rPr>
        <w:t>Часові</w:t>
      </w:r>
      <w:proofErr w:type="spellEnd"/>
      <w:r w:rsidRPr="005731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314B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57314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314B">
        <w:rPr>
          <w:rFonts w:ascii="Times New Roman" w:hAnsi="Times New Roman" w:cs="Times New Roman"/>
          <w:sz w:val="28"/>
          <w:szCs w:val="28"/>
          <w:lang w:val="ru-RU"/>
        </w:rPr>
        <w:t>віднімаючого</w:t>
      </w:r>
      <w:proofErr w:type="spellEnd"/>
      <w:r w:rsidRPr="005731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314B"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Pr="0057314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314B">
        <w:rPr>
          <w:rFonts w:ascii="Times New Roman" w:hAnsi="Times New Roman" w:cs="Times New Roman"/>
          <w:sz w:val="28"/>
          <w:szCs w:val="28"/>
          <w:lang w:val="ru-RU"/>
        </w:rPr>
        <w:t>прямих</w:t>
      </w:r>
      <w:proofErr w:type="spellEnd"/>
      <w:r w:rsidRPr="005731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314B">
        <w:rPr>
          <w:rFonts w:ascii="Times New Roman" w:hAnsi="Times New Roman" w:cs="Times New Roman"/>
          <w:sz w:val="28"/>
          <w:szCs w:val="28"/>
          <w:lang w:val="ru-RU"/>
        </w:rPr>
        <w:t>входів</w:t>
      </w:r>
      <w:proofErr w:type="spellEnd"/>
    </w:p>
    <w:p w:rsidR="00A65992" w:rsidRDefault="00C51CFF" w:rsidP="00621F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87pt;height:88.2pt">
            <v:imagedata r:id="rId8" o:title="5"/>
          </v:shape>
        </w:pict>
      </w:r>
    </w:p>
    <w:p w:rsidR="00A65992" w:rsidRDefault="00A6599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схеми з інверсними виходами тригерів:</w:t>
      </w:r>
    </w:p>
    <w:p w:rsidR="00A65992" w:rsidRDefault="00A6599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8CB8E0" wp14:editId="03747F60">
            <wp:extent cx="5934075" cy="3228975"/>
            <wp:effectExtent l="0" t="0" r="9525" b="952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992" w:rsidRDefault="00A6599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таку часову діаграму:</w:t>
      </w:r>
    </w:p>
    <w:p w:rsidR="00A65992" w:rsidRDefault="00C51CFF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442.2pt;height:106.8pt">
            <v:imagedata r:id="rId10" o:title="6"/>
          </v:shape>
        </w:pict>
      </w:r>
    </w:p>
    <w:p w:rsidR="00A65992" w:rsidRDefault="00A65992" w:rsidP="00621F3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5992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A65992" w:rsidRDefault="00A6599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Будуємо схему:</w:t>
      </w:r>
    </w:p>
    <w:p w:rsidR="00A65992" w:rsidRDefault="00C51CFF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482.4pt;height:324pt">
            <v:imagedata r:id="rId11" o:title="7"/>
          </v:shape>
        </w:pict>
      </w:r>
    </w:p>
    <w:p w:rsidR="00A65992" w:rsidRDefault="0048056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Часова діаграма має такий вигляд:</w:t>
      </w:r>
    </w:p>
    <w:p w:rsidR="00480562" w:rsidRDefault="00C51CFF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0" type="#_x0000_t75" style="width:441.6pt;height:103.2pt">
            <v:imagedata r:id="rId12" o:title="8"/>
          </v:shape>
        </w:pict>
      </w:r>
    </w:p>
    <w:p w:rsidR="00480562" w:rsidRPr="00480562" w:rsidRDefault="0048056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Коефіцієнт перерахунку = 6</w:t>
      </w:r>
    </w:p>
    <w:p w:rsidR="00480562" w:rsidRDefault="0048056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модифікації комбінаційної частини лічильника:</w:t>
      </w:r>
    </w:p>
    <w:p w:rsidR="00480562" w:rsidRDefault="0048056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7F4417" wp14:editId="2D1A30CD">
            <wp:extent cx="5534025" cy="4286250"/>
            <wp:effectExtent l="0" t="0" r="952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62" w:rsidRDefault="0048056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таку часову діаграму:</w:t>
      </w:r>
    </w:p>
    <w:p w:rsidR="00480562" w:rsidRDefault="00C51CFF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1" type="#_x0000_t75" style="width:370.2pt;height:113.4pt">
            <v:imagedata r:id="rId14" o:title="9"/>
          </v:shape>
        </w:pict>
      </w:r>
    </w:p>
    <w:p w:rsidR="00480562" w:rsidRDefault="00480562" w:rsidP="00621F3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8056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805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</w:p>
    <w:p w:rsidR="00480562" w:rsidRDefault="00C51CFF" w:rsidP="00621F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i1032" type="#_x0000_t75" style="width:484.2pt;height:348.6pt">
            <v:imagedata r:id="rId15" o:title="10"/>
          </v:shape>
        </w:pict>
      </w:r>
    </w:p>
    <w:p w:rsidR="00480562" w:rsidRDefault="0048056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цієї схеми коефіцієнт перерахунку = 6</w:t>
      </w:r>
    </w:p>
    <w:p w:rsidR="00480562" w:rsidRDefault="00C51CFF" w:rsidP="00621F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377.4pt;height:106.8pt">
            <v:imagedata r:id="rId16" o:title="11"/>
          </v:shape>
        </w:pict>
      </w:r>
    </w:p>
    <w:p w:rsidR="00480562" w:rsidRDefault="00480562" w:rsidP="00621F3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0562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480562" w:rsidRPr="00480562" w:rsidRDefault="0048056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Буду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наведену схему:</w:t>
      </w:r>
    </w:p>
    <w:p w:rsidR="00480562" w:rsidRDefault="00C51CFF" w:rsidP="00621F3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34" type="#_x0000_t75" style="width:484.2pt;height:262.8pt">
            <v:imagedata r:id="rId17" o:title="12"/>
          </v:shape>
        </w:pict>
      </w:r>
    </w:p>
    <w:p w:rsidR="00480562" w:rsidRPr="00480562" w:rsidRDefault="00480562" w:rsidP="00621F3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 таку часову діаграму:</w:t>
      </w:r>
    </w:p>
    <w:p w:rsidR="00480562" w:rsidRDefault="00C51CFF" w:rsidP="00621F3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35" type="#_x0000_t75" style="width:379.2pt;height:107.4pt">
            <v:imagedata r:id="rId18" o:title="13"/>
          </v:shape>
        </w:pict>
      </w:r>
    </w:p>
    <w:p w:rsidR="00480562" w:rsidRDefault="00480562" w:rsidP="00621F3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80562" w:rsidRPr="0057314B" w:rsidRDefault="0057314B" w:rsidP="00573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314B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роботу,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досліджено</w:t>
      </w:r>
      <w:r w:rsidRPr="0057314B">
        <w:rPr>
          <w:rFonts w:ascii="Times New Roman" w:hAnsi="Times New Roman" w:cs="Times New Roman"/>
          <w:sz w:val="28"/>
          <w:szCs w:val="28"/>
          <w:lang w:val="uk-UA"/>
        </w:rPr>
        <w:t>, як працюють суму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ючий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віднімаючий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лічильники.Ми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1CFF">
        <w:rPr>
          <w:rFonts w:ascii="Times New Roman" w:hAnsi="Times New Roman" w:cs="Times New Roman"/>
          <w:sz w:val="28"/>
          <w:szCs w:val="28"/>
          <w:lang w:val="uk-UA"/>
        </w:rPr>
        <w:t>довели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7314B">
        <w:rPr>
          <w:rFonts w:ascii="Times New Roman" w:hAnsi="Times New Roman" w:cs="Times New Roman"/>
          <w:sz w:val="28"/>
          <w:szCs w:val="28"/>
          <w:lang w:val="uk-UA"/>
        </w:rPr>
        <w:t xml:space="preserve"> що сумуючим лічильником можна замінити </w:t>
      </w:r>
      <w:proofErr w:type="spellStart"/>
      <w:r w:rsidRPr="0057314B">
        <w:rPr>
          <w:rFonts w:ascii="Times New Roman" w:hAnsi="Times New Roman" w:cs="Times New Roman"/>
          <w:sz w:val="28"/>
          <w:szCs w:val="28"/>
          <w:lang w:val="uk-UA"/>
        </w:rPr>
        <w:t>віднімаючий</w:t>
      </w:r>
      <w:proofErr w:type="spellEnd"/>
      <w:r w:rsidRPr="0057314B">
        <w:rPr>
          <w:rFonts w:ascii="Times New Roman" w:hAnsi="Times New Roman" w:cs="Times New Roman"/>
          <w:sz w:val="28"/>
          <w:szCs w:val="28"/>
          <w:lang w:val="uk-UA"/>
        </w:rPr>
        <w:t xml:space="preserve"> і навпаки,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ися</w:t>
      </w:r>
      <w:r w:rsidRPr="0057314B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коефіцієнти перерахунк</w:t>
      </w:r>
      <w:r>
        <w:rPr>
          <w:rFonts w:ascii="Times New Roman" w:hAnsi="Times New Roman" w:cs="Times New Roman"/>
          <w:sz w:val="28"/>
          <w:szCs w:val="28"/>
          <w:lang w:val="uk-UA"/>
        </w:rPr>
        <w:t>у лічильників та керувати ними.</w:t>
      </w:r>
    </w:p>
    <w:sectPr w:rsidR="00480562" w:rsidRPr="005731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68F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F12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64C2"/>
    <w:multiLevelType w:val="hybridMultilevel"/>
    <w:tmpl w:val="C5CE20A4"/>
    <w:lvl w:ilvl="0" w:tplc="630E91D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87AC9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4639D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64FF"/>
    <w:multiLevelType w:val="hybridMultilevel"/>
    <w:tmpl w:val="B20C16BE"/>
    <w:lvl w:ilvl="0" w:tplc="DE982354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E62436"/>
    <w:multiLevelType w:val="hybridMultilevel"/>
    <w:tmpl w:val="ABAA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F3273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F2875"/>
    <w:multiLevelType w:val="hybridMultilevel"/>
    <w:tmpl w:val="836C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E"/>
    <w:rsid w:val="00023222"/>
    <w:rsid w:val="000819FA"/>
    <w:rsid w:val="00091AB3"/>
    <w:rsid w:val="000B1051"/>
    <w:rsid w:val="000C7998"/>
    <w:rsid w:val="001100C5"/>
    <w:rsid w:val="001341EB"/>
    <w:rsid w:val="001625DE"/>
    <w:rsid w:val="00187E51"/>
    <w:rsid w:val="002B25A0"/>
    <w:rsid w:val="0031795E"/>
    <w:rsid w:val="004350BD"/>
    <w:rsid w:val="00480562"/>
    <w:rsid w:val="004A6A6B"/>
    <w:rsid w:val="004C198A"/>
    <w:rsid w:val="0055363D"/>
    <w:rsid w:val="0057314B"/>
    <w:rsid w:val="00621F3C"/>
    <w:rsid w:val="00627F98"/>
    <w:rsid w:val="00691ADD"/>
    <w:rsid w:val="00693425"/>
    <w:rsid w:val="007410E9"/>
    <w:rsid w:val="00744812"/>
    <w:rsid w:val="007625DA"/>
    <w:rsid w:val="007F189A"/>
    <w:rsid w:val="008258FE"/>
    <w:rsid w:val="008633DE"/>
    <w:rsid w:val="00865A59"/>
    <w:rsid w:val="008736A6"/>
    <w:rsid w:val="009075C2"/>
    <w:rsid w:val="00944FF6"/>
    <w:rsid w:val="00951CB7"/>
    <w:rsid w:val="009B22AC"/>
    <w:rsid w:val="00A65992"/>
    <w:rsid w:val="00A81DF7"/>
    <w:rsid w:val="00AB59EA"/>
    <w:rsid w:val="00AD0B12"/>
    <w:rsid w:val="00B30CA3"/>
    <w:rsid w:val="00BA0308"/>
    <w:rsid w:val="00C51CFF"/>
    <w:rsid w:val="00C8426E"/>
    <w:rsid w:val="00E65139"/>
    <w:rsid w:val="00EA66B8"/>
    <w:rsid w:val="00EA70C2"/>
    <w:rsid w:val="00F74224"/>
    <w:rsid w:val="00FB7CCE"/>
    <w:rsid w:val="00FC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7A26"/>
  <w15:chartTrackingRefBased/>
  <w15:docId w15:val="{1DBFAAA2-9C30-441C-B2A7-A9A7DC3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2AC"/>
    <w:pPr>
      <w:ind w:left="720"/>
      <w:contextualSpacing/>
    </w:pPr>
  </w:style>
  <w:style w:type="character" w:customStyle="1" w:styleId="fontstyle01">
    <w:name w:val="fontstyle01"/>
    <w:basedOn w:val="a0"/>
    <w:rsid w:val="0069342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69342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59"/>
    <w:rsid w:val="00AD0B1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Overlord</cp:lastModifiedBy>
  <cp:revision>13</cp:revision>
  <dcterms:created xsi:type="dcterms:W3CDTF">2019-04-24T17:57:00Z</dcterms:created>
  <dcterms:modified xsi:type="dcterms:W3CDTF">2019-05-15T15:37:00Z</dcterms:modified>
</cp:coreProperties>
</file>