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8B2" w:rsidRDefault="0079712D">
      <w:pPr>
        <w:numPr>
          <w:ilvl w:val="0"/>
          <w:numId w:val="1"/>
        </w:numPr>
        <w:spacing w:after="2" w:line="291" w:lineRule="auto"/>
        <w:ind w:right="726" w:hanging="720"/>
      </w:pPr>
      <w:r>
        <w:rPr>
          <w:rFonts w:ascii="Arial" w:eastAsia="Arial" w:hAnsi="Arial" w:cs="Arial"/>
          <w:b/>
        </w:rPr>
        <w:t xml:space="preserve">Get 40 more CNN news articles online (try to find them in different categories, e.g., sports and finance). Record the category of each article.  </w:t>
      </w:r>
    </w:p>
    <w:p w:rsidR="002F68B2" w:rsidRDefault="0079712D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:rsidR="002F68B2" w:rsidRDefault="0079712D">
      <w:pPr>
        <w:numPr>
          <w:ilvl w:val="0"/>
          <w:numId w:val="1"/>
        </w:numPr>
        <w:spacing w:after="2" w:line="291" w:lineRule="auto"/>
        <w:ind w:right="726" w:hanging="720"/>
      </w:pPr>
      <w:r>
        <w:rPr>
          <w:rFonts w:ascii="Arial" w:eastAsia="Arial" w:hAnsi="Arial" w:cs="Arial"/>
          <w:b/>
        </w:rPr>
        <w:t xml:space="preserve">Convert all 50 CNN news articles to data matrix (each row is an article and each column is a unique term) </w:t>
      </w:r>
    </w:p>
    <w:p w:rsidR="002F68B2" w:rsidRDefault="0079712D">
      <w:pPr>
        <w:spacing w:after="2" w:line="291" w:lineRule="auto"/>
        <w:ind w:left="-5" w:right="726" w:hanging="10"/>
      </w:pPr>
      <w:r>
        <w:rPr>
          <w:rFonts w:ascii="Arial" w:eastAsia="Arial" w:hAnsi="Arial" w:cs="Arial"/>
          <w:b/>
        </w:rPr>
        <w:t xml:space="preserve">. </w:t>
      </w:r>
    </w:p>
    <w:p w:rsidR="002F68B2" w:rsidRDefault="0079712D">
      <w:pPr>
        <w:numPr>
          <w:ilvl w:val="0"/>
          <w:numId w:val="1"/>
        </w:numPr>
        <w:spacing w:after="2" w:line="291" w:lineRule="auto"/>
        <w:ind w:right="726" w:hanging="720"/>
      </w:pPr>
      <w:r>
        <w:rPr>
          <w:rFonts w:ascii="Arial" w:eastAsia="Arial" w:hAnsi="Arial" w:cs="Arial"/>
          <w:b/>
        </w:rPr>
        <w:t xml:space="preserve">Run </w:t>
      </w:r>
      <w:proofErr w:type="spellStart"/>
      <w:r>
        <w:rPr>
          <w:rFonts w:ascii="Arial" w:eastAsia="Arial" w:hAnsi="Arial" w:cs="Arial"/>
          <w:b/>
        </w:rPr>
        <w:t>K­means</w:t>
      </w:r>
      <w:proofErr w:type="spellEnd"/>
      <w:r>
        <w:rPr>
          <w:rFonts w:ascii="Arial" w:eastAsia="Arial" w:hAnsi="Arial" w:cs="Arial"/>
          <w:b/>
        </w:rPr>
        <w:t xml:space="preserve"> clustering with Euclidean, Cosine and </w:t>
      </w:r>
      <w:proofErr w:type="spellStart"/>
      <w:r>
        <w:rPr>
          <w:rFonts w:ascii="Arial" w:eastAsia="Arial" w:hAnsi="Arial" w:cs="Arial"/>
          <w:b/>
        </w:rPr>
        <w:t>Jarcard</w:t>
      </w:r>
      <w:proofErr w:type="spellEnd"/>
      <w:r>
        <w:rPr>
          <w:rFonts w:ascii="Arial" w:eastAsia="Arial" w:hAnsi="Arial" w:cs="Arial"/>
          <w:b/>
        </w:rPr>
        <w:t xml:space="preserve"> similarity. (Specify K a</w:t>
      </w:r>
      <w:r w:rsidR="00AF1D96"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 xml:space="preserve">s the number of categories of your 50 CNN news articles) </w:t>
      </w:r>
    </w:p>
    <w:p w:rsidR="002F68B2" w:rsidRDefault="0079712D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  <w:ind w:left="-5" w:hanging="10"/>
      </w:pPr>
      <w:r>
        <w:rPr>
          <w:rFonts w:ascii="Arial" w:eastAsia="Arial" w:hAnsi="Arial" w:cs="Arial"/>
          <w:u w:val="single" w:color="000000"/>
        </w:rPr>
        <w:t>EUCLIDEAN:</w:t>
      </w: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  <w:ind w:right="60"/>
        <w:jc w:val="center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0"/>
        <w:ind w:left="715" w:right="809" w:hanging="10"/>
      </w:pPr>
      <w:r>
        <w:rPr>
          <w:rFonts w:ascii="Arial" w:eastAsia="Arial" w:hAnsi="Arial" w:cs="Arial"/>
        </w:rPr>
        <w:t>­</w:t>
      </w:r>
      <w:proofErr w:type="spellStart"/>
      <w:r>
        <w:rPr>
          <w:rFonts w:ascii="Arial" w:eastAsia="Arial" w:hAnsi="Arial" w:cs="Arial"/>
        </w:rPr>
        <w:t>K­means</w:t>
      </w:r>
      <w:proofErr w:type="spellEnd"/>
      <w:r>
        <w:rPr>
          <w:rFonts w:ascii="Arial" w:eastAsia="Arial" w:hAnsi="Arial" w:cs="Arial"/>
        </w:rPr>
        <w:t xml:space="preserve"> clustering with 3 clusters of sizes 28, 5, </w:t>
      </w:r>
      <w:proofErr w:type="gramStart"/>
      <w:r>
        <w:rPr>
          <w:rFonts w:ascii="Arial" w:eastAsia="Arial" w:hAnsi="Arial" w:cs="Arial"/>
        </w:rPr>
        <w:t>17</w:t>
      </w:r>
      <w:proofErr w:type="gramEnd"/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1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42"/>
        <w:ind w:right="720"/>
        <w:jc w:val="right"/>
      </w:pPr>
      <w:bookmarkStart w:id="0" w:name="_GoBack"/>
      <w:r>
        <w:rPr>
          <w:noProof/>
        </w:rPr>
        <w:drawing>
          <wp:inline distT="0" distB="0" distL="0" distR="0">
            <wp:extent cx="5943600" cy="49530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bookmarkEnd w:id="0"/>
    <w:p w:rsidR="002F68B2" w:rsidRDefault="0079712D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:rsidR="002F68B2" w:rsidRDefault="0079712D">
      <w:pPr>
        <w:spacing w:after="27"/>
        <w:ind w:left="-5" w:hanging="10"/>
      </w:pPr>
      <w:r>
        <w:rPr>
          <w:rFonts w:ascii="Arial" w:eastAsia="Arial" w:hAnsi="Arial" w:cs="Arial"/>
          <w:u w:val="single" w:color="000000"/>
        </w:rPr>
        <w:t>COSINE:</w:t>
      </w: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31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137"/>
        <w:ind w:left="715" w:right="809" w:hanging="10"/>
      </w:pPr>
      <w:r>
        <w:rPr>
          <w:rFonts w:ascii="Arial" w:eastAsia="Arial" w:hAnsi="Arial" w:cs="Arial"/>
        </w:rPr>
        <w:t>­</w:t>
      </w:r>
      <w:r>
        <w:t>​</w:t>
      </w:r>
      <w:proofErr w:type="spellStart"/>
      <w:r>
        <w:rPr>
          <w:rFonts w:ascii="Arial" w:eastAsia="Arial" w:hAnsi="Arial" w:cs="Arial"/>
        </w:rPr>
        <w:t>K­means</w:t>
      </w:r>
      <w:proofErr w:type="spellEnd"/>
      <w:r>
        <w:rPr>
          <w:rFonts w:ascii="Arial" w:eastAsia="Arial" w:hAnsi="Arial" w:cs="Arial"/>
        </w:rPr>
        <w:t xml:space="preserve"> clustering with 3 clusters of sizes 22, 24, </w:t>
      </w:r>
      <w:proofErr w:type="gramStart"/>
      <w:r>
        <w:rPr>
          <w:rFonts w:ascii="Arial" w:eastAsia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31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42"/>
        <w:jc w:val="right"/>
      </w:pPr>
      <w:r>
        <w:rPr>
          <w:noProof/>
        </w:rPr>
        <w:drawing>
          <wp:inline distT="0" distB="0" distL="0" distR="0">
            <wp:extent cx="5943600" cy="496252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  <w:ind w:left="-5" w:hanging="10"/>
      </w:pPr>
      <w:r>
        <w:rPr>
          <w:rFonts w:ascii="Arial" w:eastAsia="Arial" w:hAnsi="Arial" w:cs="Arial"/>
          <w:u w:val="single" w:color="000000"/>
        </w:rPr>
        <w:t>JACCARD:</w:t>
      </w: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31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137"/>
        <w:ind w:left="10" w:right="809" w:hanging="10"/>
      </w:pPr>
      <w:r>
        <w:rPr>
          <w:rFonts w:ascii="Arial" w:eastAsia="Arial" w:hAnsi="Arial" w:cs="Arial"/>
        </w:rPr>
        <w:t>­</w:t>
      </w:r>
      <w:r>
        <w:t>​</w:t>
      </w:r>
      <w:proofErr w:type="spellStart"/>
      <w:r>
        <w:rPr>
          <w:rFonts w:ascii="Arial" w:eastAsia="Arial" w:hAnsi="Arial" w:cs="Arial"/>
        </w:rPr>
        <w:t>K­means</w:t>
      </w:r>
      <w:proofErr w:type="spellEnd"/>
      <w:r>
        <w:rPr>
          <w:rFonts w:ascii="Arial" w:eastAsia="Arial" w:hAnsi="Arial" w:cs="Arial"/>
        </w:rPr>
        <w:t xml:space="preserve"> clustering with 3 clusters of sizes 3, 23, </w:t>
      </w:r>
      <w:proofErr w:type="gramStart"/>
      <w:r>
        <w:rPr>
          <w:rFonts w:ascii="Arial" w:eastAsia="Arial" w:hAnsi="Arial" w:cs="Arial"/>
        </w:rPr>
        <w:t>24</w:t>
      </w:r>
      <w:proofErr w:type="gramEnd"/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42"/>
        <w:jc w:val="right"/>
      </w:pPr>
      <w:r>
        <w:rPr>
          <w:noProof/>
        </w:rPr>
        <w:lastRenderedPageBreak/>
        <w:drawing>
          <wp:inline distT="0" distB="0" distL="0" distR="0">
            <wp:extent cx="5943600" cy="49530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numPr>
          <w:ilvl w:val="0"/>
          <w:numId w:val="1"/>
        </w:numPr>
        <w:spacing w:after="2" w:line="291" w:lineRule="auto"/>
        <w:ind w:right="726" w:hanging="720"/>
      </w:pPr>
      <w:r>
        <w:rPr>
          <w:rFonts w:ascii="Arial" w:eastAsia="Arial" w:hAnsi="Arial" w:cs="Arial"/>
          <w:b/>
        </w:rPr>
        <w:t xml:space="preserve">Evaluate </w:t>
      </w:r>
      <w:proofErr w:type="spellStart"/>
      <w:r>
        <w:rPr>
          <w:rFonts w:ascii="Arial" w:eastAsia="Arial" w:hAnsi="Arial" w:cs="Arial"/>
          <w:b/>
        </w:rPr>
        <w:t>K­means</w:t>
      </w:r>
      <w:proofErr w:type="spellEnd"/>
      <w:r>
        <w:rPr>
          <w:rFonts w:ascii="Arial" w:eastAsia="Arial" w:hAnsi="Arial" w:cs="Arial"/>
          <w:b/>
        </w:rPr>
        <w:t xml:space="preserve"> clustering results with SSE </w:t>
      </w:r>
    </w:p>
    <w:p w:rsidR="002F68B2" w:rsidRDefault="0079712D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  <w:ind w:left="-5" w:hanging="10"/>
      </w:pPr>
      <w:r>
        <w:rPr>
          <w:rFonts w:ascii="Arial" w:eastAsia="Arial" w:hAnsi="Arial" w:cs="Arial"/>
          <w:u w:val="single" w:color="000000"/>
        </w:rPr>
        <w:t>EUCLIDEAN:</w:t>
      </w: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31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135"/>
        <w:ind w:left="715" w:right="809" w:hanging="10"/>
      </w:pPr>
      <w:r>
        <w:rPr>
          <w:rFonts w:ascii="Arial" w:eastAsia="Arial" w:hAnsi="Arial" w:cs="Arial"/>
        </w:rPr>
        <w:t>­</w:t>
      </w:r>
      <w:r>
        <w:t>​</w:t>
      </w:r>
      <w:proofErr w:type="gramStart"/>
      <w:r>
        <w:rPr>
          <w:rFonts w:ascii="Arial" w:eastAsia="Arial" w:hAnsi="Arial" w:cs="Arial"/>
        </w:rPr>
        <w:t>Within</w:t>
      </w:r>
      <w:proofErr w:type="gramEnd"/>
      <w:r>
        <w:rPr>
          <w:rFonts w:ascii="Arial" w:eastAsia="Arial" w:hAnsi="Arial" w:cs="Arial"/>
        </w:rPr>
        <w:t xml:space="preserve"> cluster sum of squares by cluster: </w:t>
      </w:r>
    </w:p>
    <w:p w:rsidR="002F68B2" w:rsidRDefault="0079712D">
      <w:pPr>
        <w:spacing w:after="30"/>
        <w:ind w:left="715" w:right="809" w:hanging="10"/>
      </w:pPr>
      <w:r>
        <w:rPr>
          <w:rFonts w:ascii="Arial" w:eastAsia="Arial" w:hAnsi="Arial" w:cs="Arial"/>
        </w:rPr>
        <w:t xml:space="preserve"> [1] 207983335 398248464 580462712 </w:t>
      </w:r>
    </w:p>
    <w:p w:rsidR="002F68B2" w:rsidRDefault="0079712D">
      <w:pPr>
        <w:spacing w:after="30"/>
        <w:ind w:left="715" w:right="809" w:hanging="10"/>
      </w:pP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between_SS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total_SS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=  83.4</w:t>
      </w:r>
      <w:proofErr w:type="gramEnd"/>
      <w:r>
        <w:rPr>
          <w:rFonts w:ascii="Arial" w:eastAsia="Arial" w:hAnsi="Arial" w:cs="Arial"/>
        </w:rPr>
        <w:t xml:space="preserve"> %) </w:t>
      </w:r>
    </w:p>
    <w:p w:rsidR="002F68B2" w:rsidRDefault="0079712D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116"/>
        <w:ind w:left="30"/>
      </w:pPr>
      <w:r>
        <w:rPr>
          <w:noProof/>
        </w:rPr>
        <w:lastRenderedPageBreak/>
        <w:drawing>
          <wp:inline distT="0" distB="0" distL="0" distR="0">
            <wp:extent cx="5943600" cy="495300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B2" w:rsidRDefault="0079712D">
      <w:pPr>
        <w:spacing w:after="27"/>
        <w:ind w:left="-5" w:hanging="10"/>
      </w:pPr>
      <w:r>
        <w:rPr>
          <w:rFonts w:ascii="Arial" w:eastAsia="Arial" w:hAnsi="Arial" w:cs="Arial"/>
          <w:u w:val="single" w:color="000000"/>
        </w:rPr>
        <w:t>COSINE:</w:t>
      </w: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0"/>
        <w:ind w:left="10" w:right="5447" w:hanging="10"/>
        <w:jc w:val="right"/>
      </w:pPr>
      <w:r>
        <w:rPr>
          <w:rFonts w:ascii="Arial" w:eastAsia="Arial" w:hAnsi="Arial" w:cs="Arial"/>
        </w:rPr>
        <w:t xml:space="preserve">­Within cluster sum of squares by cluster: </w:t>
      </w:r>
    </w:p>
    <w:p w:rsidR="002F68B2" w:rsidRDefault="0079712D">
      <w:pPr>
        <w:spacing w:after="0"/>
        <w:ind w:left="10" w:right="5569" w:hanging="10"/>
        <w:jc w:val="right"/>
      </w:pPr>
      <w:r>
        <w:rPr>
          <w:rFonts w:ascii="Arial" w:eastAsia="Arial" w:hAnsi="Arial" w:cs="Arial"/>
        </w:rPr>
        <w:t xml:space="preserve"> [1] 12.6744129 </w:t>
      </w:r>
      <w:proofErr w:type="gramStart"/>
      <w:r>
        <w:rPr>
          <w:rFonts w:ascii="Arial" w:eastAsia="Arial" w:hAnsi="Arial" w:cs="Arial"/>
        </w:rPr>
        <w:t>10.8218117  0.9139836</w:t>
      </w:r>
      <w:proofErr w:type="gramEnd"/>
      <w:r>
        <w:rPr>
          <w:rFonts w:ascii="Arial" w:eastAsia="Arial" w:hAnsi="Arial" w:cs="Arial"/>
        </w:rPr>
        <w:t xml:space="preserve">  (</w:t>
      </w:r>
      <w:proofErr w:type="spellStart"/>
      <w:r>
        <w:rPr>
          <w:rFonts w:ascii="Arial" w:eastAsia="Arial" w:hAnsi="Arial" w:cs="Arial"/>
        </w:rPr>
        <w:t>between_SS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total_SS</w:t>
      </w:r>
      <w:proofErr w:type="spellEnd"/>
      <w:r>
        <w:rPr>
          <w:rFonts w:ascii="Arial" w:eastAsia="Arial" w:hAnsi="Arial" w:cs="Arial"/>
        </w:rPr>
        <w:t xml:space="preserve"> =  29.9 %)</w:t>
      </w:r>
    </w:p>
    <w:p w:rsidR="002F68B2" w:rsidRDefault="0079712D">
      <w:pPr>
        <w:spacing w:after="12"/>
        <w:ind w:right="720"/>
        <w:jc w:val="right"/>
      </w:pPr>
      <w:r>
        <w:rPr>
          <w:noProof/>
        </w:rPr>
        <w:lastRenderedPageBreak/>
        <w:drawing>
          <wp:inline distT="0" distB="0" distL="0" distR="0">
            <wp:extent cx="5943600" cy="495300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0"/>
        <w:ind w:left="-5" w:hanging="10"/>
      </w:pPr>
      <w:r>
        <w:rPr>
          <w:rFonts w:ascii="Arial" w:eastAsia="Arial" w:hAnsi="Arial" w:cs="Arial"/>
          <w:u w:val="single" w:color="000000"/>
        </w:rPr>
        <w:t>JACCARD:</w:t>
      </w: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1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135"/>
        <w:ind w:left="715" w:right="809" w:hanging="10"/>
      </w:pPr>
      <w:r>
        <w:rPr>
          <w:rFonts w:ascii="Arial" w:eastAsia="Arial" w:hAnsi="Arial" w:cs="Arial"/>
        </w:rPr>
        <w:t>­</w:t>
      </w:r>
      <w:r>
        <w:t>​</w:t>
      </w:r>
      <w:proofErr w:type="gramStart"/>
      <w:r>
        <w:rPr>
          <w:rFonts w:ascii="Arial" w:eastAsia="Arial" w:hAnsi="Arial" w:cs="Arial"/>
        </w:rPr>
        <w:t>Within</w:t>
      </w:r>
      <w:proofErr w:type="gramEnd"/>
      <w:r>
        <w:rPr>
          <w:rFonts w:ascii="Arial" w:eastAsia="Arial" w:hAnsi="Arial" w:cs="Arial"/>
        </w:rPr>
        <w:t xml:space="preserve"> cluster sum of squares by cluster: </w:t>
      </w:r>
    </w:p>
    <w:p w:rsidR="002F68B2" w:rsidRDefault="0079712D">
      <w:pPr>
        <w:spacing w:after="30"/>
        <w:ind w:left="715" w:right="809" w:hanging="10"/>
      </w:pPr>
      <w:r>
        <w:rPr>
          <w:rFonts w:ascii="Arial" w:eastAsia="Arial" w:hAnsi="Arial" w:cs="Arial"/>
        </w:rPr>
        <w:t xml:space="preserve">  [1</w:t>
      </w:r>
      <w:proofErr w:type="gramStart"/>
      <w:r>
        <w:rPr>
          <w:rFonts w:ascii="Arial" w:eastAsia="Arial" w:hAnsi="Arial" w:cs="Arial"/>
        </w:rPr>
        <w:t>]  0.5708887</w:t>
      </w:r>
      <w:proofErr w:type="gramEnd"/>
      <w:r>
        <w:rPr>
          <w:rFonts w:ascii="Arial" w:eastAsia="Arial" w:hAnsi="Arial" w:cs="Arial"/>
        </w:rPr>
        <w:t xml:space="preserve"> 14.2528880 12.3981739 </w:t>
      </w:r>
    </w:p>
    <w:p w:rsidR="002F68B2" w:rsidRDefault="0079712D">
      <w:pPr>
        <w:tabs>
          <w:tab w:val="center" w:pos="2452"/>
        </w:tabs>
        <w:spacing w:after="3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(</w:t>
      </w:r>
      <w:proofErr w:type="spellStart"/>
      <w:r>
        <w:rPr>
          <w:rFonts w:ascii="Arial" w:eastAsia="Arial" w:hAnsi="Arial" w:cs="Arial"/>
        </w:rPr>
        <w:t>between_SS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total_SS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=  13.0</w:t>
      </w:r>
      <w:proofErr w:type="gramEnd"/>
      <w:r>
        <w:rPr>
          <w:rFonts w:ascii="Arial" w:eastAsia="Arial" w:hAnsi="Arial" w:cs="Arial"/>
        </w:rPr>
        <w:t xml:space="preserve"> %) </w:t>
      </w:r>
    </w:p>
    <w:p w:rsidR="002F68B2" w:rsidRDefault="0079712D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42"/>
        <w:jc w:val="right"/>
      </w:pPr>
      <w:r>
        <w:rPr>
          <w:noProof/>
        </w:rPr>
        <w:lastRenderedPageBreak/>
        <w:drawing>
          <wp:inline distT="0" distB="0" distL="0" distR="0">
            <wp:extent cx="5943600" cy="495300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:rsidR="002F68B2" w:rsidRDefault="0079712D">
      <w:pPr>
        <w:spacing w:after="30"/>
        <w:ind w:left="10" w:right="809" w:hanging="10"/>
      </w:pPr>
      <w:r>
        <w:rPr>
          <w:rFonts w:ascii="Arial" w:eastAsia="Arial" w:hAnsi="Arial" w:cs="Arial"/>
        </w:rPr>
        <w:t>Looking at the results the Euclidean distance showed the best results. The sum of squares value was the highest, implying th</w:t>
      </w:r>
      <w:r>
        <w:rPr>
          <w:rFonts w:ascii="Arial" w:eastAsia="Arial" w:hAnsi="Arial" w:cs="Arial"/>
        </w:rPr>
        <w:t xml:space="preserve">at the Euclidean </w:t>
      </w:r>
      <w:proofErr w:type="spellStart"/>
      <w:r>
        <w:rPr>
          <w:rFonts w:ascii="Arial" w:eastAsia="Arial" w:hAnsi="Arial" w:cs="Arial"/>
        </w:rPr>
        <w:t>K­means</w:t>
      </w:r>
      <w:proofErr w:type="spellEnd"/>
      <w:r>
        <w:rPr>
          <w:rFonts w:ascii="Arial" w:eastAsia="Arial" w:hAnsi="Arial" w:cs="Arial"/>
        </w:rPr>
        <w:t xml:space="preserve"> created more accurate cluster results than the other two.  </w:t>
      </w:r>
    </w:p>
    <w:sectPr w:rsidR="002F68B2">
      <w:headerReference w:type="even" r:id="rId13"/>
      <w:headerReference w:type="default" r:id="rId14"/>
      <w:headerReference w:type="first" r:id="rId15"/>
      <w:pgSz w:w="12240" w:h="15840"/>
      <w:pgMar w:top="1466" w:right="599" w:bottom="1468" w:left="1440" w:header="13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12D" w:rsidRDefault="0079712D">
      <w:pPr>
        <w:spacing w:after="0" w:line="240" w:lineRule="auto"/>
      </w:pPr>
      <w:r>
        <w:separator/>
      </w:r>
    </w:p>
  </w:endnote>
  <w:endnote w:type="continuationSeparator" w:id="0">
    <w:p w:rsidR="0079712D" w:rsidRDefault="0079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12D" w:rsidRDefault="0079712D">
      <w:pPr>
        <w:spacing w:after="0" w:line="240" w:lineRule="auto"/>
      </w:pPr>
      <w:r>
        <w:separator/>
      </w:r>
    </w:p>
  </w:footnote>
  <w:footnote w:type="continuationSeparator" w:id="0">
    <w:p w:rsidR="0079712D" w:rsidRDefault="0079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8B2" w:rsidRDefault="0079712D">
    <w:pPr>
      <w:spacing w:after="0"/>
    </w:pPr>
    <w:r>
      <w:rPr>
        <w:rFonts w:ascii="Arial" w:eastAsia="Arial" w:hAnsi="Arial" w:cs="Arial"/>
      </w:rPr>
      <w:t xml:space="preserve">Nichollette Acosta 800829090 ITCS 3162 ­ Assignment 2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8B2" w:rsidRDefault="0079712D">
    <w:pPr>
      <w:spacing w:after="0"/>
    </w:pPr>
    <w:r>
      <w:rPr>
        <w:rFonts w:ascii="Arial" w:eastAsia="Arial" w:hAnsi="Arial" w:cs="Arial"/>
      </w:rPr>
      <w:t xml:space="preserve">Nichollette Acosta </w:t>
    </w:r>
    <w:r w:rsidR="00AF1D96">
      <w:rPr>
        <w:rFonts w:ascii="Arial" w:eastAsia="Arial" w:hAnsi="Arial" w:cs="Arial"/>
      </w:rPr>
      <w:t>| Text Frequency Similarity Analysis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8B2" w:rsidRDefault="0079712D">
    <w:pPr>
      <w:spacing w:after="0"/>
    </w:pPr>
    <w:r>
      <w:rPr>
        <w:rFonts w:ascii="Arial" w:eastAsia="Arial" w:hAnsi="Arial" w:cs="Arial"/>
      </w:rPr>
      <w:t xml:space="preserve">Nichollette Acosta 800829090 ITCS 3162 ­ Assignment 2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72DFF"/>
    <w:multiLevelType w:val="hybridMultilevel"/>
    <w:tmpl w:val="87A438FE"/>
    <w:lvl w:ilvl="0" w:tplc="BF28FED8">
      <w:start w:val="1"/>
      <w:numFmt w:val="upperRoman"/>
      <w:lvlText w:val="%1."/>
      <w:lvlJc w:val="left"/>
      <w:pPr>
        <w:ind w:left="8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88D4B0">
      <w:start w:val="1"/>
      <w:numFmt w:val="lowerLetter"/>
      <w:lvlText w:val="%2"/>
      <w:lvlJc w:val="left"/>
      <w:pPr>
        <w:ind w:left="12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FA2B68">
      <w:start w:val="1"/>
      <w:numFmt w:val="lowerRoman"/>
      <w:lvlText w:val="%3"/>
      <w:lvlJc w:val="left"/>
      <w:pPr>
        <w:ind w:left="19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D08D9A">
      <w:start w:val="1"/>
      <w:numFmt w:val="decimal"/>
      <w:lvlText w:val="%4"/>
      <w:lvlJc w:val="left"/>
      <w:pPr>
        <w:ind w:left="26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875E2">
      <w:start w:val="1"/>
      <w:numFmt w:val="lowerLetter"/>
      <w:lvlText w:val="%5"/>
      <w:lvlJc w:val="left"/>
      <w:pPr>
        <w:ind w:left="3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06D1C">
      <w:start w:val="1"/>
      <w:numFmt w:val="lowerRoman"/>
      <w:lvlText w:val="%6"/>
      <w:lvlJc w:val="left"/>
      <w:pPr>
        <w:ind w:left="4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3E11FE">
      <w:start w:val="1"/>
      <w:numFmt w:val="decimal"/>
      <w:lvlText w:val="%7"/>
      <w:lvlJc w:val="left"/>
      <w:pPr>
        <w:ind w:left="4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1EFB80">
      <w:start w:val="1"/>
      <w:numFmt w:val="lowerLetter"/>
      <w:lvlText w:val="%8"/>
      <w:lvlJc w:val="left"/>
      <w:pPr>
        <w:ind w:left="5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502C38">
      <w:start w:val="1"/>
      <w:numFmt w:val="lowerRoman"/>
      <w:lvlText w:val="%9"/>
      <w:lvlJc w:val="left"/>
      <w:pPr>
        <w:ind w:left="6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B2"/>
    <w:rsid w:val="002F68B2"/>
    <w:rsid w:val="0079712D"/>
    <w:rsid w:val="00AF1D96"/>
    <w:rsid w:val="00D7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4B167-F17D-4851-8B18-9F82EC09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F1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D9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Nichollette Acosta</dc:creator>
  <cp:keywords/>
  <cp:lastModifiedBy>Nichollette Acosta</cp:lastModifiedBy>
  <cp:revision>2</cp:revision>
  <dcterms:created xsi:type="dcterms:W3CDTF">2016-05-31T21:31:00Z</dcterms:created>
  <dcterms:modified xsi:type="dcterms:W3CDTF">2016-05-31T21:31:00Z</dcterms:modified>
</cp:coreProperties>
</file>