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e5783b94f1301f05192168267977ff17163df1"/>
    <w:p>
      <w:pPr>
        <w:pStyle w:val="Heading1"/>
      </w:pPr>
      <w:r>
        <w:t xml:space="preserve">Handleiding scheidsrechter — wedstrijdformulier</w:t>
      </w:r>
    </w:p>
    <w:p>
      <w:pPr>
        <w:pStyle w:val="FirstParagraph"/>
      </w:pPr>
      <w:r>
        <w:t xml:space="preserve">Korte gids voor scheidsrechters: formulier openen, spelers controleren vóór de wedstrijd, en score/kaarten/boetes/notities invullen na afloop.</w:t>
      </w:r>
    </w:p>
    <w:p>
      <w:pPr>
        <w:pStyle w:val="BodyText"/>
      </w:pPr>
      <w:r>
        <w:rPr>
          <w:b/>
          <w:bCs/>
        </w:rPr>
        <w:t xml:space="preserve">Word:</w:t>
      </w:r>
      <w:r>
        <w:t xml:space="preserve"> </w:t>
      </w:r>
      <w:hyperlink r:id="rId9">
        <w:r>
          <w:rPr>
            <w:rStyle w:val="Hyperlink"/>
          </w:rPr>
          <w:t xml:space="preserve">HANDLEIDING_SCHEIDSRECHTER.docx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PDF:</w:t>
      </w:r>
      <w:r>
        <w:t xml:space="preserve"> </w:t>
      </w:r>
      <w:hyperlink r:id="rId10">
        <w:r>
          <w:rPr>
            <w:rStyle w:val="Hyperlink"/>
          </w:rPr>
          <w:t xml:space="preserve">HANDLEIDING_SCHEIDSRECHTER.pdf</w:t>
        </w:r>
      </w:hyperlink>
    </w:p>
    <w:p>
      <w:pPr>
        <w:pStyle w:val="BlockText"/>
      </w:pPr>
      <w:r>
        <w:t xml:space="preserve">Eerste keer inloggen? Zie</w:t>
      </w:r>
      <w:r>
        <w:t xml:space="preserve"> </w:t>
      </w:r>
      <w:hyperlink r:id="rId11">
        <w:r>
          <w:rPr>
            <w:rStyle w:val="Hyperlink"/>
          </w:rPr>
          <w:t xml:space="preserve">HANDLEIDING_TEAMMANAGER.md</w:t>
        </w:r>
      </w:hyperlink>
      <w:r>
        <w:t xml:space="preserve"> </w:t>
      </w:r>
      <w:r>
        <w:t xml:space="preserve">stappen 1–2 (wachtwoord instellen en inloggen) — het proces is hetzelfde.</w:t>
      </w:r>
    </w:p>
    <w:p>
      <w:r>
        <w:pict>
          <v:rect style="width:0;height:1.5pt" o:hralign="center" o:hrstd="t" o:hr="t"/>
        </w:pict>
      </w:r>
    </w:p>
    <w:bookmarkStart w:id="12" w:name="inloggen"/>
    <w:p>
      <w:pPr>
        <w:pStyle w:val="Heading2"/>
      </w:pPr>
      <w:r>
        <w:t xml:space="preserve">1. Inloggen</w:t>
      </w:r>
    </w:p>
    <w:p>
      <w:pPr>
        <w:pStyle w:val="FirstParagraph"/>
      </w:pPr>
      <w:r>
        <w:t xml:space="preserve">Ga naar de website van je competitie. Open het</w:t>
      </w:r>
      <w:r>
        <w:t xml:space="preserve"> </w:t>
      </w:r>
      <w:r>
        <w:rPr>
          <w:b/>
          <w:bCs/>
        </w:rPr>
        <w:t xml:space="preserve">hamburgermenu</w:t>
      </w:r>
      <w:r>
        <w:t xml:space="preserve"> </w:t>
      </w:r>
      <w:r>
        <w:t xml:space="preserve">(☰) rechtsboven en kies</w:t>
      </w:r>
      <w:r>
        <w:t xml:space="preserve"> </w:t>
      </w:r>
      <w:r>
        <w:rPr>
          <w:b/>
          <w:bCs/>
        </w:rPr>
        <w:t xml:space="preserve">Inloggen</w:t>
      </w:r>
      <w:r>
        <w:t xml:space="preserve">. Vul je gebruikersnaam/e-mail en wachtwoord in.</w:t>
      </w:r>
    </w:p>
    <w:p>
      <w:r>
        <w:pict>
          <v:rect style="width:0;height:1.5pt" o:hralign="center" o:hrstd="t" o:hr="t"/>
        </w:pict>
      </w:r>
    </w:p>
    <w:bookmarkEnd w:id="12"/>
    <w:bookmarkStart w:id="16" w:name="wedstrijdformulier-openen"/>
    <w:p>
      <w:pPr>
        <w:pStyle w:val="Heading2"/>
      </w:pPr>
      <w:r>
        <w:t xml:space="preserve">2. Wedstrijdformulier openen</w:t>
      </w:r>
    </w:p>
    <w:p>
      <w:pPr>
        <w:pStyle w:val="Compact"/>
        <w:numPr>
          <w:ilvl w:val="0"/>
          <w:numId w:val="1001"/>
        </w:numPr>
      </w:pPr>
      <w:r>
        <w:t xml:space="preserve">Open het</w:t>
      </w:r>
      <w:r>
        <w:t xml:space="preserve"> </w:t>
      </w:r>
      <w:r>
        <w:rPr>
          <w:b/>
          <w:bCs/>
        </w:rPr>
        <w:t xml:space="preserve">hamburgermenu</w:t>
      </w:r>
      <w:r>
        <w:t xml:space="preserve"> </w:t>
      </w:r>
      <w:r>
        <w:t xml:space="preserve">(☰) en klik op</w:t>
      </w:r>
      <w:r>
        <w:t xml:space="preserve"> </w:t>
      </w:r>
      <w:r>
        <w:rPr>
          <w:b/>
          <w:bCs/>
        </w:rPr>
        <w:t xml:space="preserve">Mijn profiel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Klap de sectie</w:t>
      </w:r>
      <w:r>
        <w:t xml:space="preserve"> </w:t>
      </w:r>
      <w:r>
        <w:rPr>
          <w:b/>
          <w:bCs/>
        </w:rPr>
        <w:t xml:space="preserve">Wedstrijdformulieren</w:t>
      </w:r>
      <w:r>
        <w:t xml:space="preserve"> </w:t>
      </w:r>
      <w:r>
        <w:t xml:space="preserve">open.</w:t>
      </w:r>
    </w:p>
    <w:p>
      <w:pPr>
        <w:pStyle w:val="Compact"/>
        <w:numPr>
          <w:ilvl w:val="0"/>
          <w:numId w:val="1001"/>
        </w:numPr>
      </w:pPr>
      <w:r>
        <w:t xml:space="preserve">Kies de juiste</w:t>
      </w:r>
      <w:r>
        <w:t xml:space="preserve"> </w:t>
      </w:r>
      <w:r>
        <w:rPr>
          <w:b/>
          <w:bCs/>
        </w:rPr>
        <w:t xml:space="preserve">maand</w:t>
      </w:r>
      <w:r>
        <w:t xml:space="preserve"> </w:t>
      </w:r>
      <w:r>
        <w:t xml:space="preserve">in het dropdown-menu.</w:t>
      </w:r>
    </w:p>
    <w:p>
      <w:pPr>
        <w:pStyle w:val="Compact"/>
        <w:numPr>
          <w:ilvl w:val="0"/>
          <w:numId w:val="1001"/>
        </w:numPr>
      </w:pPr>
      <w:r>
        <w:t xml:space="preserve">Onder</w:t>
      </w:r>
      <w:r>
        <w:t xml:space="preserve"> </w:t>
      </w:r>
      <w:r>
        <w:rPr>
          <w:b/>
          <w:bCs/>
        </w:rPr>
        <w:t xml:space="preserve">Te spelen / In te vullen</w:t>
      </w:r>
      <w:r>
        <w:t xml:space="preserve"> </w:t>
      </w:r>
      <w:r>
        <w:t xml:space="preserve">zie je wedstrijden waar jij scheidsrechter bent. Klik op de gewenste wedstrijd.</w:t>
      </w:r>
    </w:p>
    <w:p>
      <w:pPr>
        <w:pStyle w:val="FirstParagraph"/>
      </w:pPr>
      <w:r>
        <w:t xml:space="preserve">Het</w:t>
      </w:r>
      <w:r>
        <w:t xml:space="preserve"> </w:t>
      </w:r>
      <w:r>
        <w:rPr>
          <w:b/>
          <w:bCs/>
        </w:rPr>
        <w:t xml:space="preserve">Wedstrijdformulier</w:t>
      </w:r>
      <w:r>
        <w:t xml:space="preserve"> </w:t>
      </w:r>
      <w:r>
        <w:t xml:space="preserve">opent als venster op je scherm.</w:t>
      </w:r>
    </w:p>
    <w:p>
      <w:pPr>
        <w:pStyle w:val="CaptionedFigure"/>
      </w:pPr>
      <w:r>
        <w:drawing>
          <wp:inline>
            <wp:extent cx="5334000" cy="4340411"/>
            <wp:effectExtent b="0" l="0" r="0" t="0"/>
            <wp:docPr descr="Wedstrijdformulieren op profiel" title="" id="14" name="Picture"/>
            <a:graphic>
              <a:graphicData uri="http://schemas.openxmlformats.org/drawingml/2006/picture">
                <pic:pic>
                  <pic:nvPicPr>
                    <pic:cNvPr descr="./assets/handleiding-scheidsrechter/01-wedstrijdformuliere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Wedstrijdformulieren op profiel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Je ziet alleen wedstrijden die aan jou als scheidsrechter zijn toegewezen. Staat je wedstrijd er niet bij? Neem contact op met het bestuur.</w:t>
      </w:r>
    </w:p>
    <w:p>
      <w:r>
        <w:pict>
          <v:rect style="width:0;height:1.5pt" o:hralign="center" o:hrstd="t" o:hr="t"/>
        </w:pict>
      </w:r>
    </w:p>
    <w:bookmarkEnd w:id="16"/>
    <w:bookmarkStart w:id="20" w:name="vóór-de-wedstrijd-spelers-controleren"/>
    <w:p>
      <w:pPr>
        <w:pStyle w:val="Heading2"/>
      </w:pPr>
      <w:r>
        <w:t xml:space="preserve">3. Vóór de wedstrijd — spelers controleren</w:t>
      </w:r>
    </w:p>
    <w:p>
      <w:pPr>
        <w:pStyle w:val="FirstParagraph"/>
      </w:pPr>
      <w:r>
        <w:t xml:space="preserve">Controleer de identiteit van spelers</w:t>
      </w:r>
      <w:r>
        <w:t xml:space="preserve"> </w:t>
      </w:r>
      <w:r>
        <w:rPr>
          <w:b/>
          <w:bCs/>
        </w:rPr>
        <w:t xml:space="preserve">vóór</w:t>
      </w:r>
      <w:r>
        <w:t xml:space="preserve"> </w:t>
      </w:r>
      <w:r>
        <w:t xml:space="preserve">de aftrap (paspoort of identiteitskaart).</w:t>
      </w:r>
    </w:p>
    <w:p>
      <w:pPr>
        <w:pStyle w:val="Compact"/>
        <w:numPr>
          <w:ilvl w:val="0"/>
          <w:numId w:val="1002"/>
        </w:numPr>
      </w:pPr>
      <w:r>
        <w:t xml:space="preserve">Open in het formulier de tab</w:t>
      </w:r>
      <w:r>
        <w:t xml:space="preserve"> </w:t>
      </w:r>
      <w:r>
        <w:rPr>
          <w:b/>
          <w:bCs/>
        </w:rPr>
        <w:t xml:space="preserve">Spelers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Klap</w:t>
      </w:r>
      <w:r>
        <w:t xml:space="preserve"> </w:t>
      </w:r>
      <w:r>
        <w:rPr>
          <w:b/>
          <w:bCs/>
        </w:rPr>
        <w:t xml:space="preserve">Thuis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Uit</w:t>
      </w:r>
      <w:r>
        <w:t xml:space="preserve"> </w:t>
      </w:r>
      <w:r>
        <w:t xml:space="preserve">open — je ziet de ingevulde spelerslijst met</w:t>
      </w:r>
      <w:r>
        <w:t xml:space="preserve"> </w:t>
      </w:r>
      <w:r>
        <w:rPr>
          <w:b/>
          <w:bCs/>
        </w:rPr>
        <w:t xml:space="preserve">naam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rugnummer</w:t>
      </w:r>
      <w:r>
        <w:t xml:space="preserve"> </w:t>
      </w:r>
      <w:r>
        <w:t xml:space="preserve">per ploeg.</w:t>
      </w:r>
    </w:p>
    <w:p>
      <w:pPr>
        <w:pStyle w:val="Compact"/>
        <w:numPr>
          <w:ilvl w:val="0"/>
          <w:numId w:val="1002"/>
        </w:numPr>
      </w:pPr>
      <w:r>
        <w:t xml:space="preserve">Vergelijk elke speler op het veld met de namen op het formulier en met het identiteitsdocument.</w:t>
      </w:r>
    </w:p>
    <w:p>
      <w:pPr>
        <w:pStyle w:val="CaptionedFigure"/>
      </w:pPr>
      <w:r>
        <w:drawing>
          <wp:inline>
            <wp:extent cx="5334000" cy="4340411"/>
            <wp:effectExtent b="0" l="0" r="0" t="0"/>
            <wp:docPr descr="Tab Spelers — controle namen" title="" id="18" name="Picture"/>
            <a:graphic>
              <a:graphicData uri="http://schemas.openxmlformats.org/drawingml/2006/picture">
                <pic:pic>
                  <pic:nvPicPr>
                    <pic:cNvPr descr="./assets/handleiding-scheidsrechter/02-formulier-speler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Spelers — controle namen</w:t>
      </w:r>
    </w:p>
    <w:p>
      <w:pPr>
        <w:pStyle w:val="BodyText"/>
      </w:pPr>
      <w:r>
        <w:rPr>
          <w:b/>
          <w:bCs/>
        </w:rPr>
        <w:t xml:space="preserve">Handig:</w:t>
      </w:r>
    </w:p>
    <w:p>
      <w:pPr>
        <w:pStyle w:val="Compact"/>
        <w:numPr>
          <w:ilvl w:val="0"/>
          <w:numId w:val="1003"/>
        </w:numPr>
      </w:pPr>
      <w:r>
        <w:t xml:space="preserve">Op tab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kun je op de</w:t>
      </w:r>
      <w:r>
        <w:t xml:space="preserve"> </w:t>
      </w:r>
      <w:r>
        <w:rPr>
          <w:b/>
          <w:bCs/>
        </w:rPr>
        <w:t xml:space="preserve">teamnaam</w:t>
      </w:r>
      <w:r>
        <w:t xml:space="preserve"> </w:t>
      </w:r>
      <w:r>
        <w:t xml:space="preserve">tikken om contactgegevens van de teamverantwoordelijke te zien (telefoon/e-mail).</w:t>
      </w:r>
    </w:p>
    <w:p>
      <w:pPr>
        <w:pStyle w:val="Compact"/>
        <w:numPr>
          <w:ilvl w:val="0"/>
          <w:numId w:val="1003"/>
        </w:numPr>
      </w:pPr>
      <w:r>
        <w:t xml:space="preserve">Onder</w:t>
      </w:r>
      <w:r>
        <w:t xml:space="preserve"> </w:t>
      </w:r>
      <w:r>
        <w:rPr>
          <w:b/>
          <w:bCs/>
        </w:rPr>
        <w:t xml:space="preserve">Wedstrijdinfo</w:t>
      </w:r>
      <w:r>
        <w:t xml:space="preserve"> </w:t>
      </w:r>
      <w:r>
        <w:t xml:space="preserve">(tab Score) staan datum, tijd, locatie en speeldag.</w:t>
      </w:r>
    </w:p>
    <w:p>
      <w:pPr>
        <w:pStyle w:val="BlockText"/>
      </w:pPr>
      <w:r>
        <w:t xml:space="preserve">Spelerslijst nog leeg? Teamverantwoordelijken moeten hun spelers invullen vóór de wedstrijd (minstens 5 minuten voor aanvang). Jij kan als scheidsrechter beide ploegen aanpassen indien nodig.</w:t>
      </w:r>
    </w:p>
    <w:p>
      <w:r>
        <w:pict>
          <v:rect style="width:0;height:1.5pt" o:hralign="center" o:hrstd="t" o:hr="t"/>
        </w:pict>
      </w:r>
    </w:p>
    <w:bookmarkEnd w:id="20"/>
    <w:bookmarkStart w:id="24" w:name="na-de-wedstrijd-score-invullen"/>
    <w:p>
      <w:pPr>
        <w:pStyle w:val="Heading2"/>
      </w:pPr>
      <w:r>
        <w:t xml:space="preserve">4. Na de wedstrijd — score invullen</w:t>
      </w:r>
    </w:p>
    <w:p>
      <w:pPr>
        <w:pStyle w:val="Compact"/>
        <w:numPr>
          <w:ilvl w:val="0"/>
          <w:numId w:val="1004"/>
        </w:numPr>
      </w:pPr>
      <w:r>
        <w:t xml:space="preserve">Ga naar tab</w:t>
      </w:r>
      <w:r>
        <w:t xml:space="preserve"> </w:t>
      </w:r>
      <w:r>
        <w:rPr>
          <w:b/>
          <w:bCs/>
        </w:rPr>
        <w:t xml:space="preserve">Score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Vul de</w:t>
      </w:r>
      <w:r>
        <w:t xml:space="preserve"> </w:t>
      </w:r>
      <w:r>
        <w:rPr>
          <w:b/>
          <w:bCs/>
        </w:rPr>
        <w:t xml:space="preserve">thuis-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uitscore</w:t>
      </w:r>
      <w:r>
        <w:t xml:space="preserve"> </w:t>
      </w:r>
      <w:r>
        <w:t xml:space="preserve">in.</w:t>
      </w:r>
    </w:p>
    <w:p>
      <w:pPr>
        <w:pStyle w:val="Compact"/>
        <w:numPr>
          <w:ilvl w:val="0"/>
          <w:numId w:val="1004"/>
        </w:numPr>
      </w:pPr>
      <w:r>
        <w:t xml:space="preserve">Controleer de wedstrijdgegevens onder</w:t>
      </w:r>
      <w:r>
        <w:t xml:space="preserve"> </w:t>
      </w:r>
      <w:r>
        <w:rPr>
          <w:b/>
          <w:bCs/>
        </w:rPr>
        <w:t xml:space="preserve">Wedstrijdinfo</w:t>
      </w:r>
      <w:r>
        <w:t xml:space="preserve"> </w:t>
      </w:r>
      <w:r>
        <w:t xml:space="preserve">indien nodig.</w:t>
      </w:r>
    </w:p>
    <w:p>
      <w:pPr>
        <w:pStyle w:val="CaptionedFigure"/>
      </w:pPr>
      <w:r>
        <w:drawing>
          <wp:inline>
            <wp:extent cx="5334000" cy="4340411"/>
            <wp:effectExtent b="0" l="0" r="0" t="0"/>
            <wp:docPr descr="Tab Score" title="" id="22" name="Picture"/>
            <a:graphic>
              <a:graphicData uri="http://schemas.openxmlformats.org/drawingml/2006/picture">
                <pic:pic>
                  <pic:nvPicPr>
                    <pic:cNvPr descr="./assets/handleiding-scheidsrechter/03-formulier-sco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Score</w:t>
      </w:r>
    </w:p>
    <w:p>
      <w:r>
        <w:pict>
          <v:rect style="width:0;height:1.5pt" o:hralign="center" o:hrstd="t" o:hr="t"/>
        </w:pict>
      </w:r>
    </w:p>
    <w:bookmarkEnd w:id="24"/>
    <w:bookmarkStart w:id="31" w:name="kaarten-boetes-en-notities"/>
    <w:p>
      <w:pPr>
        <w:pStyle w:val="Heading2"/>
      </w:pPr>
      <w:r>
        <w:t xml:space="preserve">5. Kaarten, boetes en notities</w:t>
      </w:r>
    </w:p>
    <w:p>
      <w:pPr>
        <w:pStyle w:val="FirstParagraph"/>
      </w:pPr>
      <w:r>
        <w:t xml:space="preserve">Ga naar tab</w:t>
      </w:r>
      <w:r>
        <w:t xml:space="preserve"> </w:t>
      </w:r>
      <w:r>
        <w:rPr>
          <w:b/>
          <w:bCs/>
        </w:rPr>
        <w:t xml:space="preserve">Overig</w:t>
      </w:r>
      <w:r>
        <w:t xml:space="preserve">. Daar vind je drie secties:</w:t>
      </w:r>
    </w:p>
    <w:bookmarkStart w:id="25" w:name="kaarten"/>
    <w:p>
      <w:pPr>
        <w:pStyle w:val="Heading3"/>
      </w:pPr>
      <w:r>
        <w:t xml:space="preserve">Kaarten</w:t>
      </w:r>
    </w:p>
    <w:p>
      <w:pPr>
        <w:pStyle w:val="Compact"/>
        <w:numPr>
          <w:ilvl w:val="0"/>
          <w:numId w:val="1005"/>
        </w:numPr>
      </w:pPr>
      <w:r>
        <w:t xml:space="preserve">Klap</w:t>
      </w:r>
      <w:r>
        <w:t xml:space="preserve"> </w:t>
      </w:r>
      <w:r>
        <w:rPr>
          <w:b/>
          <w:bCs/>
        </w:rPr>
        <w:t xml:space="preserve">Kaarten</w:t>
      </w:r>
      <w:r>
        <w:t xml:space="preserve"> </w:t>
      </w:r>
      <w:r>
        <w:t xml:space="preserve">open.</w:t>
      </w:r>
    </w:p>
    <w:p>
      <w:pPr>
        <w:pStyle w:val="Compact"/>
        <w:numPr>
          <w:ilvl w:val="0"/>
          <w:numId w:val="1005"/>
        </w:numPr>
      </w:pPr>
      <w:r>
        <w:t xml:space="preserve">Klik op</w:t>
      </w:r>
      <w:r>
        <w:t xml:space="preserve"> </w:t>
      </w:r>
      <w:r>
        <w:rPr>
          <w:b/>
          <w:bCs/>
        </w:rPr>
        <w:t xml:space="preserve">Kaart toevoegen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Kies</w:t>
      </w:r>
      <w:r>
        <w:t xml:space="preserve"> </w:t>
      </w:r>
      <w:r>
        <w:rPr>
          <w:b/>
          <w:bCs/>
        </w:rPr>
        <w:t xml:space="preserve">team</w:t>
      </w:r>
      <w:r>
        <w:t xml:space="preserve">,</w:t>
      </w:r>
      <w:r>
        <w:t xml:space="preserve"> </w:t>
      </w:r>
      <w:r>
        <w:rPr>
          <w:b/>
          <w:bCs/>
        </w:rPr>
        <w:t xml:space="preserve">speler</w:t>
      </w:r>
      <w:r>
        <w:t xml:space="preserve">,</w:t>
      </w:r>
      <w:r>
        <w:t xml:space="preserve"> </w:t>
      </w:r>
      <w:r>
        <w:rPr>
          <w:b/>
          <w:bCs/>
        </w:rPr>
        <w:t xml:space="preserve">type kaart</w:t>
      </w:r>
      <w:r>
        <w:t xml:space="preserve"> </w:t>
      </w:r>
      <w:r>
        <w:t xml:space="preserve">(geel/rood) en bevestig.</w:t>
      </w:r>
    </w:p>
    <w:p>
      <w:pPr>
        <w:pStyle w:val="Compact"/>
        <w:numPr>
          <w:ilvl w:val="0"/>
          <w:numId w:val="1005"/>
        </w:numPr>
      </w:pPr>
      <w:r>
        <w:t xml:space="preserve">Herhaal voor elke kaart. Bestaande kaarten kan je verwijderen indien fout ingevuld.</w:t>
      </w:r>
    </w:p>
    <w:bookmarkEnd w:id="25"/>
    <w:bookmarkStart w:id="26" w:name="boetes-financieel"/>
    <w:p>
      <w:pPr>
        <w:pStyle w:val="Heading3"/>
      </w:pPr>
      <w:r>
        <w:t xml:space="preserve">Boetes (Financieel)</w:t>
      </w:r>
    </w:p>
    <w:p>
      <w:pPr>
        <w:pStyle w:val="Compact"/>
        <w:numPr>
          <w:ilvl w:val="0"/>
          <w:numId w:val="1006"/>
        </w:numPr>
      </w:pPr>
      <w:r>
        <w:t xml:space="preserve">Klap</w:t>
      </w:r>
      <w:r>
        <w:t xml:space="preserve"> </w:t>
      </w:r>
      <w:r>
        <w:rPr>
          <w:b/>
          <w:bCs/>
        </w:rPr>
        <w:t xml:space="preserve">Financieel</w:t>
      </w:r>
      <w:r>
        <w:t xml:space="preserve"> </w:t>
      </w:r>
      <w:r>
        <w:t xml:space="preserve">open.</w:t>
      </w:r>
    </w:p>
    <w:p>
      <w:pPr>
        <w:pStyle w:val="Compact"/>
        <w:numPr>
          <w:ilvl w:val="0"/>
          <w:numId w:val="1006"/>
        </w:numPr>
      </w:pPr>
      <w:r>
        <w:t xml:space="preserve">Onder</w:t>
      </w:r>
      <w:r>
        <w:t xml:space="preserve"> </w:t>
      </w:r>
      <w:r>
        <w:rPr>
          <w:b/>
          <w:bCs/>
        </w:rPr>
        <w:t xml:space="preserve">Boetes</w:t>
      </w:r>
      <w:r>
        <w:t xml:space="preserve"> </w:t>
      </w:r>
      <w:r>
        <w:t xml:space="preserve">klik je op</w:t>
      </w:r>
      <w:r>
        <w:t xml:space="preserve"> </w:t>
      </w:r>
      <w:r>
        <w:rPr>
          <w:b/>
          <w:bCs/>
        </w:rPr>
        <w:t xml:space="preserve">Boete toevoegen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Kies het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en het</w:t>
      </w:r>
      <w:r>
        <w:t xml:space="preserve"> </w:t>
      </w:r>
      <w:r>
        <w:rPr>
          <w:b/>
          <w:bCs/>
        </w:rPr>
        <w:t xml:space="preserve">type boete</w:t>
      </w:r>
      <w:r>
        <w:t xml:space="preserve"> </w:t>
      </w:r>
      <w:r>
        <w:t xml:space="preserve">uit de lijst.</w:t>
      </w:r>
    </w:p>
    <w:p>
      <w:pPr>
        <w:pStyle w:val="Compact"/>
        <w:numPr>
          <w:ilvl w:val="0"/>
          <w:numId w:val="1006"/>
        </w:numPr>
      </w:pPr>
      <w:r>
        <w:t xml:space="preserve">Sla de boete op.</w:t>
      </w:r>
    </w:p>
    <w:bookmarkEnd w:id="26"/>
    <w:bookmarkStart w:id="30" w:name="notities"/>
    <w:p>
      <w:pPr>
        <w:pStyle w:val="Heading3"/>
      </w:pPr>
      <w:r>
        <w:t xml:space="preserve">Notities</w:t>
      </w:r>
    </w:p>
    <w:p>
      <w:pPr>
        <w:pStyle w:val="Compact"/>
        <w:numPr>
          <w:ilvl w:val="0"/>
          <w:numId w:val="1007"/>
        </w:numPr>
      </w:pPr>
      <w:r>
        <w:t xml:space="preserve">Klap</w:t>
      </w:r>
      <w:r>
        <w:t xml:space="preserve"> </w:t>
      </w:r>
      <w:r>
        <w:rPr>
          <w:b/>
          <w:bCs/>
        </w:rPr>
        <w:t xml:space="preserve">Notities</w:t>
      </w:r>
      <w:r>
        <w:t xml:space="preserve"> </w:t>
      </w:r>
      <w:r>
        <w:t xml:space="preserve">open.</w:t>
      </w:r>
    </w:p>
    <w:p>
      <w:pPr>
        <w:pStyle w:val="Compact"/>
        <w:numPr>
          <w:ilvl w:val="0"/>
          <w:numId w:val="1007"/>
        </w:numPr>
      </w:pPr>
      <w:r>
        <w:t xml:space="preserve">Typ je opmerkingen in het tekstveld (incidenten, bijzonderheden, …).</w:t>
      </w:r>
    </w:p>
    <w:p>
      <w:pPr>
        <w:pStyle w:val="CaptionedFigure"/>
      </w:pPr>
      <w:r>
        <w:drawing>
          <wp:inline>
            <wp:extent cx="5334000" cy="4340411"/>
            <wp:effectExtent b="0" l="0" r="0" t="0"/>
            <wp:docPr descr="Tab Overig — kaarten, boetes, notities" title="" id="28" name="Picture"/>
            <a:graphic>
              <a:graphicData uri="http://schemas.openxmlformats.org/drawingml/2006/picture">
                <pic:pic>
                  <pic:nvPicPr>
                    <pic:cNvPr descr="./assets/handleiding-scheidsrechter/04-formulier-overi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 Overig — kaarten, boetes, notities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pslaan"/>
    <w:p>
      <w:pPr>
        <w:pStyle w:val="Heading2"/>
      </w:pPr>
      <w:r>
        <w:t xml:space="preserve">6. Opslaan</w:t>
      </w:r>
    </w:p>
    <w:p>
      <w:pPr>
        <w:pStyle w:val="FirstParagraph"/>
      </w:pPr>
      <w:r>
        <w:t xml:space="preserve">Klik onderaan op</w:t>
      </w:r>
      <w:r>
        <w:t xml:space="preserve"> </w:t>
      </w:r>
      <w:r>
        <w:rPr>
          <w:b/>
          <w:bCs/>
        </w:rPr>
        <w:t xml:space="preserve">Opslaan</w:t>
      </w:r>
      <w:r>
        <w:t xml:space="preserve">. Het formulier wordt verwerkt; score, kaarten en boetes komen automatisch in het systeem.</w:t>
      </w:r>
    </w:p>
    <w:p>
      <w:pPr>
        <w:pStyle w:val="BlockText"/>
      </w:pPr>
      <w:r>
        <w:t xml:space="preserve">Vul je</w:t>
      </w:r>
      <w:r>
        <w:t xml:space="preserve"> </w:t>
      </w:r>
      <w:r>
        <w:rPr>
          <w:b/>
          <w:bCs/>
        </w:rPr>
        <w:t xml:space="preserve">te laat</w:t>
      </w:r>
      <w:r>
        <w:t xml:space="preserve"> </w:t>
      </w:r>
      <w:r>
        <w:t xml:space="preserve">in (na de deadline)? Er kan automatisch een boete worden aangerekend — je ziet dan een waarschuwing bovenaan het formulier.</w:t>
      </w:r>
    </w:p>
    <w:p>
      <w:r>
        <w:pict>
          <v:rect style="width:0;height:1.5pt" o:hralign="center" o:hrstd="t" o:hr="t"/>
        </w:pict>
      </w:r>
    </w:p>
    <w:bookmarkEnd w:id="32"/>
    <w:bookmarkStart w:id="33" w:name="overzicht-tabs-mobiel"/>
    <w:p>
      <w:pPr>
        <w:pStyle w:val="Heading2"/>
      </w:pPr>
      <w:r>
        <w:t xml:space="preserve">Overzicht tabs (mobiel)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Wanneer</w:t>
            </w:r>
          </w:p>
        </w:tc>
        <w:tc>
          <w:tcPr/>
          <w:p>
            <w:pPr>
              <w:pStyle w:val="Compact"/>
            </w:pPr>
            <w:r>
              <w:t xml:space="preserve">Inhoud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Spelers</w:t>
            </w:r>
          </w:p>
        </w:tc>
        <w:tc>
          <w:tcPr/>
          <w:p>
            <w:pPr>
              <w:pStyle w:val="Compact"/>
            </w:pPr>
            <w:r>
              <w:t xml:space="preserve">Vóór wedstrijd</w:t>
            </w:r>
          </w:p>
        </w:tc>
        <w:tc>
          <w:tcPr/>
          <w:p>
            <w:pPr>
              <w:pStyle w:val="Compact"/>
            </w:pPr>
            <w:r>
              <w:t xml:space="preserve">Spelerslijsten thuis/uit controleren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Na wedstrijd</w:t>
            </w:r>
          </w:p>
        </w:tc>
        <w:tc>
          <w:tcPr/>
          <w:p>
            <w:pPr>
              <w:pStyle w:val="Compact"/>
            </w:pPr>
            <w:r>
              <w:t xml:space="preserve">Uitslag + wedstrijdinfo + teamcontact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Overig</w:t>
            </w:r>
          </w:p>
        </w:tc>
        <w:tc>
          <w:tcPr/>
          <w:p>
            <w:pPr>
              <w:pStyle w:val="Compact"/>
            </w:pPr>
            <w:r>
              <w:t xml:space="preserve">Na wedstrijd</w:t>
            </w:r>
          </w:p>
        </w:tc>
        <w:tc>
          <w:tcPr/>
          <w:p>
            <w:pPr>
              <w:pStyle w:val="Compact"/>
            </w:pPr>
            <w:r>
              <w:t xml:space="preserve">Kaarten · Financieel (boetes) · Notities</w:t>
            </w:r>
          </w:p>
        </w:tc>
      </w:tr>
    </w:tbl>
    <w:p>
      <w:pPr>
        <w:pStyle w:val="BodyText"/>
      </w:pPr>
      <w:r>
        <w:t xml:space="preserve">Op desktop staan dezelfde secties onder elkaar (geen tabs).</w:t>
      </w:r>
    </w:p>
    <w:p>
      <w:r>
        <w:pict>
          <v:rect style="width:0;height:1.5pt" o:hralign="center" o:hrstd="t" o:hr="t"/>
        </w:pict>
      </w:r>
    </w:p>
    <w:bookmarkEnd w:id="33"/>
    <w:bookmarkStart w:id="34" w:name="hulp-nodig"/>
    <w:p>
      <w:pPr>
        <w:pStyle w:val="Heading2"/>
      </w:pPr>
      <w:r>
        <w:t xml:space="preserve">Hulp nodig?</w:t>
      </w:r>
    </w:p>
    <w:p>
      <w:pPr>
        <w:pStyle w:val="FirstParagraph"/>
      </w:pPr>
      <w:r>
        <w:t xml:space="preserve">Neem contact op met het bestuur als:</w:t>
      </w:r>
    </w:p>
    <w:p>
      <w:pPr>
        <w:pStyle w:val="Compact"/>
        <w:numPr>
          <w:ilvl w:val="0"/>
          <w:numId w:val="1008"/>
        </w:numPr>
      </w:pPr>
      <w:r>
        <w:t xml:space="preserve">je wedstrijd niet in de lijst staat;</w:t>
      </w:r>
    </w:p>
    <w:p>
      <w:pPr>
        <w:pStyle w:val="Compact"/>
        <w:numPr>
          <w:ilvl w:val="0"/>
          <w:numId w:val="1008"/>
        </w:numPr>
      </w:pPr>
      <w:r>
        <w:t xml:space="preserve">je login niet werkt;</w:t>
      </w:r>
    </w:p>
    <w:p>
      <w:pPr>
        <w:pStyle w:val="Compact"/>
        <w:numPr>
          <w:ilvl w:val="0"/>
          <w:numId w:val="1008"/>
        </w:numPr>
      </w:pPr>
      <w:r>
        <w:t xml:space="preserve">het formulier op</w:t>
      </w:r>
      <w:r>
        <w:t xml:space="preserve"> </w:t>
      </w:r>
      <w:r>
        <w:rPr>
          <w:b/>
          <w:bCs/>
        </w:rPr>
        <w:t xml:space="preserve">Gesloten</w:t>
      </w:r>
      <w:r>
        <w:t xml:space="preserve"> </w:t>
      </w:r>
      <w:r>
        <w:t xml:space="preserve">staat terwijl je nog moet invullen;</w:t>
      </w:r>
    </w:p>
    <w:p>
      <w:pPr>
        <w:pStyle w:val="Compact"/>
        <w:numPr>
          <w:ilvl w:val="0"/>
          <w:numId w:val="1008"/>
        </w:numPr>
      </w:pPr>
      <w:r>
        <w:t xml:space="preserve">je een fout hebt gemaakt na opslaan.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hyperlink" Id="rId9" Target="./HANDLEIDING_SCHEIDSRECHTER.docx" TargetMode="External" /><Relationship Type="http://schemas.openxmlformats.org/officeDocument/2006/relationships/hyperlink" Id="rId10" Target="./HANDLEIDING_SCHEIDSRECHTER.pdf" TargetMode="External" /><Relationship Type="http://schemas.openxmlformats.org/officeDocument/2006/relationships/hyperlink" Id="rId11" Target="./HANDLEIDING_TEAMMANAG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HANDLEIDING_SCHEIDSRECHTER.docx" TargetMode="External" /><Relationship Type="http://schemas.openxmlformats.org/officeDocument/2006/relationships/hyperlink" Id="rId10" Target="./HANDLEIDING_SCHEIDSRECHTER.pdf" TargetMode="External" /><Relationship Type="http://schemas.openxmlformats.org/officeDocument/2006/relationships/hyperlink" Id="rId11" Target="./HANDLEIDING_TEAMMANAG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2026-08-17T14:23:04Z</dcterms:created>
  <dcterms:modified xsi:type="dcterms:W3CDTF">2026-08-17T14:23:04Z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