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2143" w14:textId="6C5E6AC7" w:rsidR="00FA6308" w:rsidRDefault="00FA6308" w:rsidP="00FA6308">
      <w:pPr>
        <w:pStyle w:val="Heading2"/>
        <w:rPr>
          <w:rFonts w:eastAsia="Times New Roman"/>
          <w:lang w:eastAsia="en-AU"/>
        </w:rPr>
      </w:pPr>
      <w:r w:rsidRPr="00C81872">
        <w:rPr>
          <w:rFonts w:eastAsia="Times New Roman"/>
          <w:lang w:eastAsia="en-AU"/>
        </w:rPr>
        <w:t xml:space="preserve">Week 1 – </w:t>
      </w:r>
      <w:r w:rsidR="004A6BF3">
        <w:rPr>
          <w:rFonts w:eastAsia="Times New Roman"/>
          <w:lang w:eastAsia="en-AU"/>
        </w:rPr>
        <w:t>Linear Classifiers and Logistic Regression</w:t>
      </w:r>
    </w:p>
    <w:p w14:paraId="548709F1" w14:textId="1E2BE07F" w:rsidR="008A55D2" w:rsidRPr="006A10A3" w:rsidRDefault="006A10A3" w:rsidP="008A55D2">
      <w:pPr>
        <w:pStyle w:val="ListParagraph"/>
        <w:numPr>
          <w:ilvl w:val="0"/>
          <w:numId w:val="1"/>
        </w:numPr>
        <w:rPr>
          <w:lang w:eastAsia="en-AU"/>
        </w:rPr>
      </w:pPr>
      <w:r>
        <w:rPr>
          <w:lang w:eastAsia="en-AU"/>
        </w:rPr>
        <w:t xml:space="preserve">A linear classifier assigns the predicted class based on the sign of </w:t>
      </w:r>
      <m:oMath>
        <m:r>
          <w:rPr>
            <w:rFonts w:ascii="Cambria Math" w:hAnsi="Cambria Math"/>
            <w:lang w:eastAsia="en-AU"/>
          </w:rPr>
          <m:t>Score</m:t>
        </m:r>
        <m:d>
          <m:dPr>
            <m:ctrlPr>
              <w:rPr>
                <w:rFonts w:ascii="Cambria Math" w:hAnsi="Cambria Math"/>
                <w:i/>
                <w:lang w:eastAsia="en-AU"/>
              </w:rPr>
            </m:ctrlPr>
          </m:dPr>
          <m:e>
            <m:r>
              <w:rPr>
                <w:rFonts w:ascii="Cambria Math" w:hAnsi="Cambria Math"/>
                <w:lang w:eastAsia="en-AU"/>
              </w:rPr>
              <m:t>x</m:t>
            </m:r>
          </m:e>
        </m:d>
        <m:r>
          <w:rPr>
            <w:rFonts w:ascii="Cambria Math" w:hAnsi="Cambria Math"/>
            <w:lang w:eastAsia="en-AU"/>
          </w:rPr>
          <m:t>=</m:t>
        </m:r>
        <m:sSup>
          <m:sSupPr>
            <m:ctrlPr>
              <w:rPr>
                <w:rFonts w:ascii="Cambria Math" w:hAnsi="Cambria Math"/>
                <w:i/>
                <w:lang w:eastAsia="en-AU"/>
              </w:rPr>
            </m:ctrlPr>
          </m:sSupPr>
          <m:e>
            <m:r>
              <m:rPr>
                <m:sty m:val="bi"/>
              </m:rPr>
              <w:rPr>
                <w:rFonts w:ascii="Cambria Math" w:hAnsi="Cambria Math"/>
                <w:lang w:eastAsia="en-AU"/>
              </w:rPr>
              <m:t>w</m:t>
            </m:r>
          </m:e>
          <m:sup>
            <m:r>
              <w:rPr>
                <w:rFonts w:ascii="Cambria Math" w:hAnsi="Cambria Math"/>
                <w:lang w:eastAsia="en-AU"/>
              </w:rPr>
              <m:t>T</m:t>
            </m:r>
          </m:sup>
        </m:sSup>
        <m:r>
          <w:rPr>
            <w:rFonts w:ascii="Cambria Math" w:hAnsi="Cambria Math"/>
            <w:lang w:eastAsia="en-AU"/>
          </w:rPr>
          <m:t>h(</m:t>
        </m:r>
        <m:r>
          <m:rPr>
            <m:sty m:val="bi"/>
          </m:rPr>
          <w:rPr>
            <w:rFonts w:ascii="Cambria Math" w:hAnsi="Cambria Math"/>
            <w:lang w:eastAsia="en-AU"/>
          </w:rPr>
          <m:t>x</m:t>
        </m:r>
        <m:r>
          <w:rPr>
            <w:rFonts w:ascii="Cambria Math" w:hAnsi="Cambria Math"/>
            <w:lang w:eastAsia="en-AU"/>
          </w:rPr>
          <m:t>)</m:t>
        </m:r>
      </m:oMath>
      <w:r>
        <w:rPr>
          <w:rFonts w:eastAsiaTheme="minorEastAsia"/>
          <w:lang w:eastAsia="en-AU"/>
        </w:rPr>
        <w:t>.</w:t>
      </w:r>
    </w:p>
    <w:p w14:paraId="62B88B41" w14:textId="582315AF" w:rsidR="006A10A3" w:rsidRDefault="006A10A3" w:rsidP="006A10A3">
      <w:pPr>
        <w:pStyle w:val="ListParagraph"/>
        <w:numPr>
          <w:ilvl w:val="1"/>
          <w:numId w:val="1"/>
        </w:numPr>
        <w:rPr>
          <w:lang w:eastAsia="en-AU"/>
        </w:rPr>
      </w:pPr>
      <w:r>
        <w:rPr>
          <w:lang w:eastAsia="en-AU"/>
        </w:rPr>
        <w:t>True.</w:t>
      </w:r>
    </w:p>
    <w:p w14:paraId="32007F5E" w14:textId="1AA4C960" w:rsidR="006A10A3" w:rsidRPr="006A10A3" w:rsidRDefault="006A10A3" w:rsidP="006A10A3">
      <w:pPr>
        <w:pStyle w:val="ListParagraph"/>
        <w:numPr>
          <w:ilvl w:val="0"/>
          <w:numId w:val="1"/>
        </w:numPr>
        <w:rPr>
          <w:lang w:eastAsia="en-AU"/>
        </w:rPr>
      </w:pPr>
      <w:r>
        <w:rPr>
          <w:lang w:eastAsia="en-AU"/>
        </w:rPr>
        <w:t xml:space="preserve">For a conditional probability distribution over </w:t>
      </w:r>
      <m:oMath>
        <m:r>
          <w:rPr>
            <w:rFonts w:ascii="Cambria Math" w:hAnsi="Cambria Math"/>
            <w:lang w:eastAsia="en-AU"/>
          </w:rPr>
          <m:t>y|</m:t>
        </m:r>
        <m:r>
          <m:rPr>
            <m:sty m:val="bi"/>
          </m:rPr>
          <w:rPr>
            <w:rFonts w:ascii="Cambria Math" w:hAnsi="Cambria Math"/>
            <w:lang w:eastAsia="en-AU"/>
          </w:rPr>
          <m:t>x</m:t>
        </m:r>
      </m:oMath>
      <w:r>
        <w:rPr>
          <w:rFonts w:eastAsiaTheme="minorEastAsia"/>
          <w:lang w:eastAsia="en-AU"/>
        </w:rPr>
        <w:t xml:space="preserve">, where </w:t>
      </w:r>
      <m:oMath>
        <m:r>
          <w:rPr>
            <w:rFonts w:ascii="Cambria Math" w:eastAsiaTheme="minorEastAsia" w:hAnsi="Cambria Math"/>
            <w:lang w:eastAsia="en-AU"/>
          </w:rPr>
          <m:t>y</m:t>
        </m:r>
      </m:oMath>
      <w:r>
        <w:rPr>
          <w:rFonts w:eastAsiaTheme="minorEastAsia"/>
          <w:lang w:eastAsia="en-AU"/>
        </w:rPr>
        <w:t xml:space="preserve"> takes on two values (+1, -1), </w:t>
      </w:r>
      <m:oMath>
        <m:r>
          <w:rPr>
            <w:rFonts w:ascii="Cambria Math" w:eastAsiaTheme="minorEastAsia" w:hAnsi="Cambria Math"/>
            <w:lang w:eastAsia="en-AU"/>
          </w:rPr>
          <m:t>P</m:t>
        </m:r>
        <m:d>
          <m:dPr>
            <m:ctrlPr>
              <w:rPr>
                <w:rFonts w:ascii="Cambria Math" w:eastAsiaTheme="minorEastAsia" w:hAnsi="Cambria Math"/>
                <w:i/>
                <w:lang w:eastAsia="en-AU"/>
              </w:rPr>
            </m:ctrlPr>
          </m:dPr>
          <m:e>
            <m:r>
              <w:rPr>
                <w:rFonts w:ascii="Cambria Math" w:eastAsiaTheme="minorEastAsia" w:hAnsi="Cambria Math"/>
                <w:lang w:eastAsia="en-AU"/>
              </w:rPr>
              <m:t>y=+1</m:t>
            </m:r>
          </m:e>
          <m:e>
            <m:r>
              <m:rPr>
                <m:sty m:val="bi"/>
              </m:rPr>
              <w:rPr>
                <w:rFonts w:ascii="Cambria Math" w:eastAsiaTheme="minorEastAsia" w:hAnsi="Cambria Math"/>
                <w:lang w:eastAsia="en-AU"/>
              </w:rPr>
              <m:t>x</m:t>
            </m:r>
          </m:e>
        </m:d>
        <m:r>
          <w:rPr>
            <w:rFonts w:ascii="Cambria Math" w:eastAsiaTheme="minorEastAsia" w:hAnsi="Cambria Math"/>
            <w:lang w:eastAsia="en-AU"/>
          </w:rPr>
          <m:t>+P</m:t>
        </m:r>
        <m:d>
          <m:dPr>
            <m:ctrlPr>
              <w:rPr>
                <w:rFonts w:ascii="Cambria Math" w:eastAsiaTheme="minorEastAsia" w:hAnsi="Cambria Math"/>
                <w:i/>
                <w:lang w:eastAsia="en-AU"/>
              </w:rPr>
            </m:ctrlPr>
          </m:dPr>
          <m:e>
            <m:r>
              <w:rPr>
                <w:rFonts w:ascii="Cambria Math" w:eastAsiaTheme="minorEastAsia" w:hAnsi="Cambria Math"/>
                <w:lang w:eastAsia="en-AU"/>
              </w:rPr>
              <m:t>y=-1</m:t>
            </m:r>
          </m:e>
          <m:e>
            <m:r>
              <m:rPr>
                <m:sty m:val="bi"/>
              </m:rPr>
              <w:rPr>
                <w:rFonts w:ascii="Cambria Math" w:eastAsiaTheme="minorEastAsia" w:hAnsi="Cambria Math"/>
                <w:lang w:eastAsia="en-AU"/>
              </w:rPr>
              <m:t>x</m:t>
            </m:r>
          </m:e>
        </m:d>
        <m:r>
          <w:rPr>
            <w:rFonts w:ascii="Cambria Math" w:eastAsiaTheme="minorEastAsia" w:hAnsi="Cambria Math"/>
            <w:lang w:eastAsia="en-AU"/>
          </w:rPr>
          <m:t>=1</m:t>
        </m:r>
      </m:oMath>
      <w:r>
        <w:rPr>
          <w:rFonts w:eastAsiaTheme="minorEastAsia"/>
          <w:lang w:eastAsia="en-AU"/>
        </w:rPr>
        <w:t>.</w:t>
      </w:r>
    </w:p>
    <w:p w14:paraId="0768D5ED" w14:textId="55A7C325" w:rsidR="006A10A3" w:rsidRPr="006A10A3" w:rsidRDefault="006A10A3" w:rsidP="006A10A3">
      <w:pPr>
        <w:pStyle w:val="ListParagraph"/>
        <w:numPr>
          <w:ilvl w:val="1"/>
          <w:numId w:val="1"/>
        </w:numPr>
        <w:rPr>
          <w:lang w:eastAsia="en-AU"/>
        </w:rPr>
      </w:pPr>
      <w:r>
        <w:rPr>
          <w:rFonts w:eastAsiaTheme="minorEastAsia"/>
          <w:lang w:eastAsia="en-AU"/>
        </w:rPr>
        <w:t>True.</w:t>
      </w:r>
    </w:p>
    <w:p w14:paraId="43B5B05D" w14:textId="754055EC" w:rsidR="006A10A3" w:rsidRPr="006A10A3" w:rsidRDefault="006A10A3" w:rsidP="006A10A3">
      <w:pPr>
        <w:pStyle w:val="ListParagraph"/>
        <w:numPr>
          <w:ilvl w:val="0"/>
          <w:numId w:val="1"/>
        </w:numPr>
        <w:rPr>
          <w:lang w:eastAsia="en-AU"/>
        </w:rPr>
      </w:pPr>
      <w:r>
        <w:rPr>
          <w:rFonts w:eastAsiaTheme="minorEastAsia"/>
          <w:lang w:eastAsia="en-AU"/>
        </w:rPr>
        <w:t xml:space="preserve">Which function does </w:t>
      </w:r>
      <w:r w:rsidR="008E7204">
        <w:rPr>
          <w:rFonts w:eastAsiaTheme="minorEastAsia"/>
          <w:lang w:eastAsia="en-AU"/>
        </w:rPr>
        <w:t>logistic</w:t>
      </w:r>
      <w:r>
        <w:rPr>
          <w:rFonts w:eastAsiaTheme="minorEastAsia"/>
          <w:lang w:eastAsia="en-AU"/>
        </w:rPr>
        <w:t xml:space="preserve"> regression use to “squeeze” the real line to [0, 1]?</w:t>
      </w:r>
    </w:p>
    <w:p w14:paraId="55F553DF" w14:textId="5B2F76D2" w:rsidR="006A10A3" w:rsidRPr="006A10A3" w:rsidRDefault="006A10A3" w:rsidP="006A10A3">
      <w:pPr>
        <w:pStyle w:val="ListParagraph"/>
        <w:numPr>
          <w:ilvl w:val="1"/>
          <w:numId w:val="1"/>
        </w:numPr>
        <w:rPr>
          <w:lang w:eastAsia="en-AU"/>
        </w:rPr>
      </w:pPr>
      <w:r>
        <w:rPr>
          <w:rFonts w:eastAsiaTheme="minorEastAsia"/>
          <w:lang w:eastAsia="en-AU"/>
        </w:rPr>
        <w:t>Logistic.</w:t>
      </w:r>
    </w:p>
    <w:p w14:paraId="3E766898" w14:textId="20F2A49E" w:rsidR="006A10A3" w:rsidRPr="008E7204" w:rsidRDefault="008E7204" w:rsidP="006A10A3">
      <w:pPr>
        <w:pStyle w:val="ListParagraph"/>
        <w:numPr>
          <w:ilvl w:val="0"/>
          <w:numId w:val="1"/>
        </w:numPr>
        <w:rPr>
          <w:lang w:eastAsia="en-AU"/>
        </w:rPr>
      </w:pPr>
      <w:r>
        <w:rPr>
          <w:rFonts w:eastAsiaTheme="minorEastAsia"/>
          <w:lang w:eastAsia="en-AU"/>
        </w:rPr>
        <w:t xml:space="preserve">If </w:t>
      </w:r>
      <m:oMath>
        <m:r>
          <w:rPr>
            <w:rFonts w:ascii="Cambria Math" w:hAnsi="Cambria Math"/>
            <w:lang w:eastAsia="en-AU"/>
          </w:rPr>
          <m:t>Score</m:t>
        </m:r>
        <m:d>
          <m:dPr>
            <m:ctrlPr>
              <w:rPr>
                <w:rFonts w:ascii="Cambria Math" w:hAnsi="Cambria Math"/>
                <w:i/>
                <w:lang w:eastAsia="en-AU"/>
              </w:rPr>
            </m:ctrlPr>
          </m:dPr>
          <m:e>
            <m:r>
              <w:rPr>
                <w:rFonts w:ascii="Cambria Math" w:hAnsi="Cambria Math"/>
                <w:lang w:eastAsia="en-AU"/>
              </w:rPr>
              <m:t>x</m:t>
            </m:r>
          </m:e>
        </m:d>
        <m:r>
          <w:rPr>
            <w:rFonts w:ascii="Cambria Math" w:hAnsi="Cambria Math"/>
            <w:lang w:eastAsia="en-AU"/>
          </w:rPr>
          <m:t>=</m:t>
        </m:r>
        <m:sSup>
          <m:sSupPr>
            <m:ctrlPr>
              <w:rPr>
                <w:rFonts w:ascii="Cambria Math" w:hAnsi="Cambria Math"/>
                <w:i/>
                <w:lang w:eastAsia="en-AU"/>
              </w:rPr>
            </m:ctrlPr>
          </m:sSupPr>
          <m:e>
            <m:r>
              <m:rPr>
                <m:sty m:val="bi"/>
              </m:rPr>
              <w:rPr>
                <w:rFonts w:ascii="Cambria Math" w:hAnsi="Cambria Math"/>
                <w:lang w:eastAsia="en-AU"/>
              </w:rPr>
              <m:t>w</m:t>
            </m:r>
          </m:e>
          <m:sup>
            <m:r>
              <w:rPr>
                <w:rFonts w:ascii="Cambria Math" w:hAnsi="Cambria Math"/>
                <w:lang w:eastAsia="en-AU"/>
              </w:rPr>
              <m:t>T</m:t>
            </m:r>
          </m:sup>
        </m:sSup>
        <m:r>
          <w:rPr>
            <w:rFonts w:ascii="Cambria Math" w:hAnsi="Cambria Math"/>
            <w:lang w:eastAsia="en-AU"/>
          </w:rPr>
          <m:t>h</m:t>
        </m:r>
        <m:d>
          <m:dPr>
            <m:ctrlPr>
              <w:rPr>
                <w:rFonts w:ascii="Cambria Math" w:hAnsi="Cambria Math"/>
                <w:i/>
                <w:lang w:eastAsia="en-AU"/>
              </w:rPr>
            </m:ctrlPr>
          </m:dPr>
          <m:e>
            <m:r>
              <m:rPr>
                <m:sty m:val="bi"/>
              </m:rPr>
              <w:rPr>
                <w:rFonts w:ascii="Cambria Math" w:hAnsi="Cambria Math"/>
                <w:lang w:eastAsia="en-AU"/>
              </w:rPr>
              <m:t>x</m:t>
            </m:r>
          </m:e>
        </m:d>
        <m:r>
          <w:rPr>
            <w:rFonts w:ascii="Cambria Math" w:hAnsi="Cambria Math"/>
            <w:lang w:eastAsia="en-AU"/>
          </w:rPr>
          <m:t>&gt;0</m:t>
        </m:r>
      </m:oMath>
      <w:r>
        <w:rPr>
          <w:rFonts w:eastAsiaTheme="minorEastAsia"/>
          <w:lang w:eastAsia="en-AU"/>
        </w:rPr>
        <w:t xml:space="preserve">, what is true about </w:t>
      </w:r>
      <m:oMath>
        <m:r>
          <w:rPr>
            <w:rFonts w:ascii="Cambria Math" w:eastAsiaTheme="minorEastAsia" w:hAnsi="Cambria Math"/>
            <w:lang w:eastAsia="en-AU"/>
          </w:rPr>
          <m:t>P</m:t>
        </m:r>
        <m:d>
          <m:dPr>
            <m:ctrlPr>
              <w:rPr>
                <w:rFonts w:ascii="Cambria Math" w:eastAsiaTheme="minorEastAsia" w:hAnsi="Cambria Math"/>
                <w:i/>
                <w:lang w:eastAsia="en-AU"/>
              </w:rPr>
            </m:ctrlPr>
          </m:dPr>
          <m:e>
            <m:r>
              <w:rPr>
                <w:rFonts w:ascii="Cambria Math" w:eastAsiaTheme="minorEastAsia" w:hAnsi="Cambria Math"/>
                <w:lang w:eastAsia="en-AU"/>
              </w:rPr>
              <m:t>y=+1</m:t>
            </m:r>
          </m:e>
          <m:e>
            <m:r>
              <m:rPr>
                <m:sty m:val="bi"/>
              </m:rPr>
              <w:rPr>
                <w:rFonts w:ascii="Cambria Math" w:eastAsiaTheme="minorEastAsia" w:hAnsi="Cambria Math"/>
                <w:lang w:eastAsia="en-AU"/>
              </w:rPr>
              <m:t>x</m:t>
            </m:r>
          </m:e>
        </m:d>
      </m:oMath>
      <w:r>
        <w:rPr>
          <w:rFonts w:eastAsiaTheme="minorEastAsia"/>
          <w:lang w:eastAsia="en-AU"/>
        </w:rPr>
        <w:t>?</w:t>
      </w:r>
    </w:p>
    <w:p w14:paraId="3C081DDE" w14:textId="43D70872" w:rsidR="008E7204" w:rsidRPr="008E7204" w:rsidRDefault="008E7204" w:rsidP="008E7204">
      <w:pPr>
        <w:pStyle w:val="ListParagraph"/>
        <w:numPr>
          <w:ilvl w:val="1"/>
          <w:numId w:val="1"/>
        </w:numPr>
        <w:rPr>
          <w:lang w:eastAsia="en-AU"/>
        </w:rPr>
      </w:pPr>
      <m:oMath>
        <m:r>
          <w:rPr>
            <w:rFonts w:ascii="Cambria Math" w:eastAsiaTheme="minorEastAsia" w:hAnsi="Cambria Math"/>
            <w:lang w:eastAsia="en-AU"/>
          </w:rPr>
          <m:t>P</m:t>
        </m:r>
        <m:d>
          <m:dPr>
            <m:ctrlPr>
              <w:rPr>
                <w:rFonts w:ascii="Cambria Math" w:eastAsiaTheme="minorEastAsia" w:hAnsi="Cambria Math"/>
                <w:i/>
                <w:lang w:eastAsia="en-AU"/>
              </w:rPr>
            </m:ctrlPr>
          </m:dPr>
          <m:e>
            <m:r>
              <w:rPr>
                <w:rFonts w:ascii="Cambria Math" w:eastAsiaTheme="minorEastAsia" w:hAnsi="Cambria Math"/>
                <w:lang w:eastAsia="en-AU"/>
              </w:rPr>
              <m:t>y=+1</m:t>
            </m:r>
          </m:e>
          <m:e>
            <m:r>
              <m:rPr>
                <m:sty m:val="bi"/>
              </m:rPr>
              <w:rPr>
                <w:rFonts w:ascii="Cambria Math" w:eastAsiaTheme="minorEastAsia" w:hAnsi="Cambria Math"/>
                <w:lang w:eastAsia="en-AU"/>
              </w:rPr>
              <m:t>x</m:t>
            </m:r>
          </m:e>
        </m:d>
        <m:r>
          <w:rPr>
            <w:rFonts w:ascii="Cambria Math" w:eastAsiaTheme="minorEastAsia" w:hAnsi="Cambria Math"/>
            <w:lang w:eastAsia="en-AU"/>
          </w:rPr>
          <m:t>&gt;0.5</m:t>
        </m:r>
      </m:oMath>
      <w:r>
        <w:rPr>
          <w:rFonts w:eastAsiaTheme="minorEastAsia"/>
          <w:lang w:eastAsia="en-AU"/>
        </w:rPr>
        <w:t>.</w:t>
      </w:r>
    </w:p>
    <w:p w14:paraId="644FFD39" w14:textId="10EE3229" w:rsidR="008E7204" w:rsidRDefault="008E7204" w:rsidP="008E7204">
      <w:pPr>
        <w:pStyle w:val="ListParagraph"/>
        <w:numPr>
          <w:ilvl w:val="0"/>
          <w:numId w:val="1"/>
        </w:numPr>
        <w:rPr>
          <w:lang w:eastAsia="en-AU"/>
        </w:rPr>
      </w:pPr>
      <w:r>
        <w:rPr>
          <w:lang w:eastAsia="en-AU"/>
        </w:rPr>
        <w:t>Consider training a 1 vs. all multiclass classifier for the problem of digit recognition using logistic regression. There are 10 digits, thus there are 10 classes. How many logistic regression classifiers will we have to train?</w:t>
      </w:r>
    </w:p>
    <w:p w14:paraId="0A7F145F" w14:textId="1B8AF6D5" w:rsidR="008A55D2" w:rsidRDefault="008E7204" w:rsidP="008A55D2">
      <w:pPr>
        <w:pStyle w:val="ListParagraph"/>
        <w:numPr>
          <w:ilvl w:val="1"/>
          <w:numId w:val="1"/>
        </w:numPr>
        <w:rPr>
          <w:lang w:eastAsia="en-AU"/>
        </w:rPr>
      </w:pPr>
      <w:r>
        <w:rPr>
          <w:lang w:eastAsia="en-AU"/>
        </w:rPr>
        <w:t>10.</w:t>
      </w:r>
    </w:p>
    <w:p w14:paraId="24A0E4C5" w14:textId="77777777" w:rsidR="003D685C" w:rsidRDefault="003D685C" w:rsidP="003D685C">
      <w:pPr>
        <w:rPr>
          <w:lang w:eastAsia="en-AU"/>
        </w:rPr>
      </w:pPr>
    </w:p>
    <w:p w14:paraId="6B21D08B" w14:textId="7865B7BF" w:rsidR="003D685C" w:rsidRDefault="003D685C" w:rsidP="003D685C">
      <w:pPr>
        <w:pStyle w:val="Heading2"/>
        <w:rPr>
          <w:lang w:eastAsia="en-AU"/>
        </w:rPr>
      </w:pPr>
      <w:r>
        <w:rPr>
          <w:lang w:eastAsia="en-AU"/>
        </w:rPr>
        <w:t>Week 2 – Training Linear Classifiers</w:t>
      </w:r>
    </w:p>
    <w:p w14:paraId="50AB7AFA" w14:textId="6EB95253" w:rsidR="003D685C" w:rsidRDefault="003D685C" w:rsidP="003D685C">
      <w:pPr>
        <w:pStyle w:val="ListParagraph"/>
        <w:numPr>
          <w:ilvl w:val="0"/>
          <w:numId w:val="8"/>
        </w:numPr>
        <w:rPr>
          <w:lang w:eastAsia="en-AU"/>
        </w:rPr>
      </w:pPr>
      <w:r>
        <w:rPr>
          <w:lang w:eastAsia="en-AU"/>
        </w:rPr>
        <w:t>A linear classifier can only learn positive coefficients.</w:t>
      </w:r>
    </w:p>
    <w:p w14:paraId="29260541" w14:textId="2EBFE71B" w:rsidR="003D685C" w:rsidRDefault="003D685C" w:rsidP="003D685C">
      <w:pPr>
        <w:pStyle w:val="ListParagraph"/>
        <w:numPr>
          <w:ilvl w:val="1"/>
          <w:numId w:val="8"/>
        </w:numPr>
        <w:rPr>
          <w:lang w:eastAsia="en-AU"/>
        </w:rPr>
      </w:pPr>
      <w:r>
        <w:rPr>
          <w:lang w:eastAsia="en-AU"/>
        </w:rPr>
        <w:t>False.</w:t>
      </w:r>
    </w:p>
    <w:p w14:paraId="28EC569D" w14:textId="2BD51E63" w:rsidR="003D685C" w:rsidRDefault="003D685C" w:rsidP="003D685C">
      <w:pPr>
        <w:pStyle w:val="ListParagraph"/>
        <w:numPr>
          <w:ilvl w:val="0"/>
          <w:numId w:val="8"/>
        </w:numPr>
        <w:rPr>
          <w:lang w:eastAsia="en-AU"/>
        </w:rPr>
      </w:pPr>
      <w:r>
        <w:rPr>
          <w:lang w:eastAsia="en-AU"/>
        </w:rPr>
        <w:t>In order to train a logistic regression model, we find the weights that maximise the likelihood of the model.</w:t>
      </w:r>
    </w:p>
    <w:p w14:paraId="2FE61D18" w14:textId="24D6D50E" w:rsidR="003D685C" w:rsidRDefault="003D685C" w:rsidP="003D685C">
      <w:pPr>
        <w:pStyle w:val="ListParagraph"/>
        <w:numPr>
          <w:ilvl w:val="1"/>
          <w:numId w:val="8"/>
        </w:numPr>
        <w:rPr>
          <w:lang w:eastAsia="en-AU"/>
        </w:rPr>
      </w:pPr>
      <w:r>
        <w:rPr>
          <w:lang w:eastAsia="en-AU"/>
        </w:rPr>
        <w:t>True.</w:t>
      </w:r>
    </w:p>
    <w:p w14:paraId="1695E985" w14:textId="3336D8C5" w:rsidR="003D685C" w:rsidRPr="003D685C" w:rsidRDefault="003D685C" w:rsidP="003D685C">
      <w:pPr>
        <w:pStyle w:val="ListParagraph"/>
        <w:numPr>
          <w:ilvl w:val="0"/>
          <w:numId w:val="8"/>
        </w:numPr>
        <w:rPr>
          <w:lang w:eastAsia="en-AU"/>
        </w:rPr>
      </w:pPr>
      <w:r>
        <w:rPr>
          <w:lang w:eastAsia="en-AU"/>
        </w:rPr>
        <w:t xml:space="preserve">The data likelihood is the product of the probability of the inputs </w:t>
      </w:r>
      <m:oMath>
        <m:r>
          <m:rPr>
            <m:sty m:val="bi"/>
          </m:rPr>
          <w:rPr>
            <w:rFonts w:ascii="Cambria Math" w:hAnsi="Cambria Math"/>
            <w:lang w:eastAsia="en-AU"/>
          </w:rPr>
          <m:t>x</m:t>
        </m:r>
      </m:oMath>
      <w:r>
        <w:rPr>
          <w:rFonts w:eastAsiaTheme="minorEastAsia"/>
          <w:lang w:eastAsia="en-AU"/>
        </w:rPr>
        <w:t xml:space="preserve"> given the weights </w:t>
      </w:r>
      <m:oMath>
        <m:r>
          <m:rPr>
            <m:sty m:val="bi"/>
          </m:rPr>
          <w:rPr>
            <w:rFonts w:ascii="Cambria Math" w:eastAsiaTheme="minorEastAsia" w:hAnsi="Cambria Math"/>
            <w:lang w:eastAsia="en-AU"/>
          </w:rPr>
          <m:t>w</m:t>
        </m:r>
      </m:oMath>
      <w:r w:rsidRPr="003D685C">
        <w:rPr>
          <w:rFonts w:eastAsiaTheme="minorEastAsia"/>
          <w:lang w:eastAsia="en-AU"/>
        </w:rPr>
        <w:t xml:space="preserve"> and</w:t>
      </w:r>
      <w:r>
        <w:rPr>
          <w:rFonts w:eastAsiaTheme="minorEastAsia"/>
          <w:b/>
          <w:bCs/>
          <w:lang w:eastAsia="en-AU"/>
        </w:rPr>
        <w:t xml:space="preserve"> </w:t>
      </w:r>
      <w:r w:rsidRPr="003D685C">
        <w:rPr>
          <w:rFonts w:eastAsiaTheme="minorEastAsia"/>
          <w:lang w:eastAsia="en-AU"/>
        </w:rPr>
        <w:t>response</w:t>
      </w:r>
      <w:r>
        <w:rPr>
          <w:rFonts w:eastAsiaTheme="minorEastAsia"/>
          <w:lang w:eastAsia="en-AU"/>
        </w:rPr>
        <w:t xml:space="preserve"> </w:t>
      </w:r>
      <m:oMath>
        <m:r>
          <m:rPr>
            <m:sty m:val="bi"/>
          </m:rPr>
          <w:rPr>
            <w:rFonts w:ascii="Cambria Math" w:eastAsiaTheme="minorEastAsia" w:hAnsi="Cambria Math"/>
            <w:lang w:eastAsia="en-AU"/>
          </w:rPr>
          <m:t>y</m:t>
        </m:r>
      </m:oMath>
      <w:r>
        <w:rPr>
          <w:rFonts w:eastAsiaTheme="minorEastAsia"/>
          <w:lang w:eastAsia="en-AU"/>
        </w:rPr>
        <w:t>.</w:t>
      </w:r>
    </w:p>
    <w:p w14:paraId="1D39D871" w14:textId="6A7D79A3" w:rsidR="003D685C" w:rsidRPr="003D685C" w:rsidRDefault="003D685C" w:rsidP="003D685C">
      <w:pPr>
        <w:pStyle w:val="ListParagraph"/>
        <w:numPr>
          <w:ilvl w:val="1"/>
          <w:numId w:val="8"/>
        </w:numPr>
        <w:rPr>
          <w:lang w:eastAsia="en-AU"/>
        </w:rPr>
      </w:pPr>
      <w:r>
        <w:rPr>
          <w:rFonts w:eastAsiaTheme="minorEastAsia"/>
          <w:lang w:eastAsia="en-AU"/>
        </w:rPr>
        <w:t>False.</w:t>
      </w:r>
    </w:p>
    <w:p w14:paraId="3F9AFF19" w14:textId="77777777" w:rsidR="000E10B2" w:rsidRDefault="000E10B2">
      <w:pPr>
        <w:rPr>
          <w:rFonts w:eastAsiaTheme="minorEastAsia"/>
          <w:lang w:eastAsia="en-AU"/>
        </w:rPr>
      </w:pPr>
      <w:r>
        <w:rPr>
          <w:rFonts w:eastAsiaTheme="minorEastAsia"/>
          <w:lang w:eastAsia="en-AU"/>
        </w:rPr>
        <w:br w:type="page"/>
      </w:r>
    </w:p>
    <w:p w14:paraId="06CBAD73" w14:textId="05664613" w:rsidR="003D685C" w:rsidRPr="003D685C" w:rsidRDefault="003D685C" w:rsidP="003D685C">
      <w:pPr>
        <w:pStyle w:val="ListParagraph"/>
        <w:numPr>
          <w:ilvl w:val="0"/>
          <w:numId w:val="8"/>
        </w:numPr>
        <w:rPr>
          <w:lang w:eastAsia="en-AU"/>
        </w:rPr>
      </w:pPr>
      <w:r>
        <w:rPr>
          <w:rFonts w:eastAsiaTheme="minorEastAsia"/>
          <w:lang w:eastAsia="en-AU"/>
        </w:rPr>
        <w:lastRenderedPageBreak/>
        <w:t xml:space="preserve">Consider the situation where the inputs are 1-dimensional, the current estimates of the weights are </w:t>
      </w:r>
      <m:oMath>
        <m:sSub>
          <m:sSubPr>
            <m:ctrlPr>
              <w:rPr>
                <w:rFonts w:ascii="Cambria Math" w:eastAsiaTheme="minorEastAsia" w:hAnsi="Cambria Math"/>
                <w:i/>
                <w:lang w:eastAsia="en-AU"/>
              </w:rPr>
            </m:ctrlPr>
          </m:sSubPr>
          <m:e>
            <m:r>
              <w:rPr>
                <w:rFonts w:ascii="Cambria Math" w:eastAsiaTheme="minorEastAsia" w:hAnsi="Cambria Math"/>
                <w:lang w:eastAsia="en-AU"/>
              </w:rPr>
              <m:t>w</m:t>
            </m:r>
          </m:e>
          <m:sub>
            <m:r>
              <w:rPr>
                <w:rFonts w:ascii="Cambria Math" w:eastAsiaTheme="minorEastAsia" w:hAnsi="Cambria Math"/>
                <w:lang w:eastAsia="en-AU"/>
              </w:rPr>
              <m:t>0</m:t>
            </m:r>
          </m:sub>
        </m:sSub>
        <m:r>
          <w:rPr>
            <w:rFonts w:ascii="Cambria Math" w:eastAsiaTheme="minorEastAsia" w:hAnsi="Cambria Math"/>
            <w:lang w:eastAsia="en-AU"/>
          </w:rPr>
          <m:t>=0</m:t>
        </m:r>
      </m:oMath>
      <w:r>
        <w:rPr>
          <w:rFonts w:eastAsiaTheme="minorEastAsia"/>
          <w:lang w:eastAsia="en-AU"/>
        </w:rPr>
        <w:t xml:space="preserve"> and </w:t>
      </w:r>
      <m:oMath>
        <m:sSub>
          <m:sSubPr>
            <m:ctrlPr>
              <w:rPr>
                <w:rFonts w:ascii="Cambria Math" w:eastAsiaTheme="minorEastAsia" w:hAnsi="Cambria Math"/>
                <w:i/>
                <w:lang w:eastAsia="en-AU"/>
              </w:rPr>
            </m:ctrlPr>
          </m:sSubPr>
          <m:e>
            <m:r>
              <w:rPr>
                <w:rFonts w:ascii="Cambria Math" w:eastAsiaTheme="minorEastAsia" w:hAnsi="Cambria Math"/>
                <w:lang w:eastAsia="en-AU"/>
              </w:rPr>
              <m:t>w</m:t>
            </m:r>
          </m:e>
          <m:sub>
            <m:r>
              <w:rPr>
                <w:rFonts w:ascii="Cambria Math" w:eastAsiaTheme="minorEastAsia" w:hAnsi="Cambria Math"/>
                <w:lang w:eastAsia="en-AU"/>
              </w:rPr>
              <m:t>1</m:t>
            </m:r>
          </m:sub>
        </m:sSub>
        <m:r>
          <w:rPr>
            <w:rFonts w:ascii="Cambria Math" w:eastAsiaTheme="minorEastAsia" w:hAnsi="Cambria Math"/>
            <w:lang w:eastAsia="en-AU"/>
          </w:rPr>
          <m:t>=1</m:t>
        </m:r>
      </m:oMath>
      <w:r>
        <w:rPr>
          <w:rFonts w:eastAsiaTheme="minorEastAsia"/>
          <w:lang w:eastAsia="en-AU"/>
        </w:rPr>
        <w:t xml:space="preserve"> where </w:t>
      </w:r>
      <m:oMath>
        <m:sSub>
          <m:sSubPr>
            <m:ctrlPr>
              <w:rPr>
                <w:rFonts w:ascii="Cambria Math" w:eastAsiaTheme="minorEastAsia" w:hAnsi="Cambria Math"/>
                <w:i/>
                <w:lang w:eastAsia="en-AU"/>
              </w:rPr>
            </m:ctrlPr>
          </m:sSubPr>
          <m:e>
            <m:r>
              <w:rPr>
                <w:rFonts w:ascii="Cambria Math" w:eastAsiaTheme="minorEastAsia" w:hAnsi="Cambria Math"/>
                <w:lang w:eastAsia="en-AU"/>
              </w:rPr>
              <m:t>w</m:t>
            </m:r>
          </m:e>
          <m:sub>
            <m:r>
              <w:rPr>
                <w:rFonts w:ascii="Cambria Math" w:eastAsiaTheme="minorEastAsia" w:hAnsi="Cambria Math"/>
                <w:lang w:eastAsia="en-AU"/>
              </w:rPr>
              <m:t>0</m:t>
            </m:r>
          </m:sub>
        </m:sSub>
      </m:oMath>
      <w:r>
        <w:rPr>
          <w:rFonts w:eastAsiaTheme="minorEastAsia"/>
          <w:lang w:eastAsia="en-AU"/>
        </w:rPr>
        <w:t xml:space="preserve"> is the intercept and </w:t>
      </w:r>
      <m:oMath>
        <m:sSub>
          <m:sSubPr>
            <m:ctrlPr>
              <w:rPr>
                <w:rFonts w:ascii="Cambria Math" w:eastAsiaTheme="minorEastAsia" w:hAnsi="Cambria Math"/>
                <w:i/>
                <w:lang w:eastAsia="en-AU"/>
              </w:rPr>
            </m:ctrlPr>
          </m:sSubPr>
          <m:e>
            <m:r>
              <w:rPr>
                <w:rFonts w:ascii="Cambria Math" w:eastAsiaTheme="minorEastAsia" w:hAnsi="Cambria Math"/>
                <w:lang w:eastAsia="en-AU"/>
              </w:rPr>
              <m:t>w</m:t>
            </m:r>
          </m:e>
          <m:sub>
            <m:r>
              <w:rPr>
                <w:rFonts w:ascii="Cambria Math" w:eastAsiaTheme="minorEastAsia" w:hAnsi="Cambria Math"/>
                <w:lang w:eastAsia="en-AU"/>
              </w:rPr>
              <m:t>1</m:t>
            </m:r>
          </m:sub>
        </m:sSub>
      </m:oMath>
      <w:r>
        <w:rPr>
          <w:rFonts w:eastAsiaTheme="minorEastAsia"/>
          <w:lang w:eastAsia="en-AU"/>
        </w:rPr>
        <w:t xml:space="preserve"> is the weight for </w:t>
      </w:r>
      <m:oMath>
        <m:r>
          <w:rPr>
            <w:rFonts w:ascii="Cambria Math" w:eastAsiaTheme="minorEastAsia" w:hAnsi="Cambria Math"/>
            <w:lang w:eastAsia="en-AU"/>
          </w:rPr>
          <m:t>x</m:t>
        </m:r>
      </m:oMath>
      <w:r>
        <w:rPr>
          <w:rFonts w:eastAsiaTheme="minorEastAsia"/>
          <w:lang w:eastAsia="en-AU"/>
        </w:rPr>
        <w:t>, and the data is:</w:t>
      </w:r>
    </w:p>
    <w:tbl>
      <w:tblPr>
        <w:tblStyle w:val="TableGrid"/>
        <w:tblW w:w="0" w:type="auto"/>
        <w:tblInd w:w="716" w:type="dxa"/>
        <w:tblLook w:val="04A0" w:firstRow="1" w:lastRow="0" w:firstColumn="1" w:lastColumn="0" w:noHBand="0" w:noVBand="1"/>
      </w:tblPr>
      <w:tblGrid>
        <w:gridCol w:w="4151"/>
        <w:gridCol w:w="4145"/>
      </w:tblGrid>
      <w:tr w:rsidR="003D685C" w14:paraId="22B934A2" w14:textId="77777777" w:rsidTr="00D52F7F">
        <w:tc>
          <w:tcPr>
            <w:tcW w:w="4151" w:type="dxa"/>
          </w:tcPr>
          <w:p w14:paraId="05E03149" w14:textId="77777777" w:rsidR="003D685C" w:rsidRPr="003D685C" w:rsidRDefault="003D685C" w:rsidP="00D52F7F">
            <w:pPr>
              <w:pStyle w:val="ListParagraph"/>
              <w:ind w:left="0"/>
              <w:rPr>
                <w:b/>
                <w:bCs/>
                <w:lang w:eastAsia="en-AU"/>
              </w:rPr>
            </w:pPr>
            <w:r w:rsidRPr="003D685C">
              <w:rPr>
                <w:b/>
                <w:bCs/>
                <w:lang w:eastAsia="en-AU"/>
              </w:rPr>
              <w:t>x</w:t>
            </w:r>
          </w:p>
        </w:tc>
        <w:tc>
          <w:tcPr>
            <w:tcW w:w="4145" w:type="dxa"/>
          </w:tcPr>
          <w:p w14:paraId="04CF6097" w14:textId="77777777" w:rsidR="003D685C" w:rsidRPr="003D685C" w:rsidRDefault="003D685C" w:rsidP="00D52F7F">
            <w:pPr>
              <w:pStyle w:val="ListParagraph"/>
              <w:ind w:left="0"/>
              <w:rPr>
                <w:b/>
                <w:bCs/>
                <w:lang w:eastAsia="en-AU"/>
              </w:rPr>
            </w:pPr>
            <w:r w:rsidRPr="003D685C">
              <w:rPr>
                <w:b/>
                <w:bCs/>
                <w:lang w:eastAsia="en-AU"/>
              </w:rPr>
              <w:t>y</w:t>
            </w:r>
          </w:p>
        </w:tc>
      </w:tr>
      <w:tr w:rsidR="003D685C" w14:paraId="5FEDEA12" w14:textId="77777777" w:rsidTr="00D52F7F">
        <w:tc>
          <w:tcPr>
            <w:tcW w:w="4151" w:type="dxa"/>
          </w:tcPr>
          <w:p w14:paraId="3624F209" w14:textId="77777777" w:rsidR="003D685C" w:rsidRDefault="003D685C" w:rsidP="00D52F7F">
            <w:pPr>
              <w:pStyle w:val="ListParagraph"/>
              <w:ind w:left="0"/>
              <w:rPr>
                <w:lang w:eastAsia="en-AU"/>
              </w:rPr>
            </w:pPr>
            <w:r>
              <w:rPr>
                <w:lang w:eastAsia="en-AU"/>
              </w:rPr>
              <w:t>2.5</w:t>
            </w:r>
          </w:p>
        </w:tc>
        <w:tc>
          <w:tcPr>
            <w:tcW w:w="4145" w:type="dxa"/>
          </w:tcPr>
          <w:p w14:paraId="42660C2D" w14:textId="77777777" w:rsidR="003D685C" w:rsidRDefault="003D685C" w:rsidP="00D52F7F">
            <w:pPr>
              <w:pStyle w:val="ListParagraph"/>
              <w:ind w:left="0"/>
              <w:rPr>
                <w:lang w:eastAsia="en-AU"/>
              </w:rPr>
            </w:pPr>
            <w:r>
              <w:rPr>
                <w:lang w:eastAsia="en-AU"/>
              </w:rPr>
              <w:t>+1</w:t>
            </w:r>
          </w:p>
        </w:tc>
      </w:tr>
      <w:tr w:rsidR="003D685C" w14:paraId="62EA352A" w14:textId="77777777" w:rsidTr="00D52F7F">
        <w:tc>
          <w:tcPr>
            <w:tcW w:w="4151" w:type="dxa"/>
          </w:tcPr>
          <w:p w14:paraId="45399891" w14:textId="77777777" w:rsidR="003D685C" w:rsidRDefault="003D685C" w:rsidP="00D52F7F">
            <w:pPr>
              <w:pStyle w:val="ListParagraph"/>
              <w:ind w:left="0"/>
              <w:rPr>
                <w:lang w:eastAsia="en-AU"/>
              </w:rPr>
            </w:pPr>
            <w:r>
              <w:rPr>
                <w:lang w:eastAsia="en-AU"/>
              </w:rPr>
              <w:t>0.3</w:t>
            </w:r>
          </w:p>
        </w:tc>
        <w:tc>
          <w:tcPr>
            <w:tcW w:w="4145" w:type="dxa"/>
          </w:tcPr>
          <w:p w14:paraId="4D9EDF52" w14:textId="77777777" w:rsidR="003D685C" w:rsidRDefault="003D685C" w:rsidP="00D52F7F">
            <w:pPr>
              <w:pStyle w:val="ListParagraph"/>
              <w:ind w:left="0"/>
              <w:rPr>
                <w:lang w:eastAsia="en-AU"/>
              </w:rPr>
            </w:pPr>
            <w:r>
              <w:rPr>
                <w:lang w:eastAsia="en-AU"/>
              </w:rPr>
              <w:t>-1</w:t>
            </w:r>
          </w:p>
        </w:tc>
      </w:tr>
      <w:tr w:rsidR="003D685C" w14:paraId="15758C16" w14:textId="77777777" w:rsidTr="00D52F7F">
        <w:tc>
          <w:tcPr>
            <w:tcW w:w="4151" w:type="dxa"/>
          </w:tcPr>
          <w:p w14:paraId="4E066712" w14:textId="77777777" w:rsidR="003D685C" w:rsidRDefault="003D685C" w:rsidP="00D52F7F">
            <w:pPr>
              <w:pStyle w:val="ListParagraph"/>
              <w:ind w:left="0"/>
              <w:rPr>
                <w:lang w:eastAsia="en-AU"/>
              </w:rPr>
            </w:pPr>
            <w:r>
              <w:rPr>
                <w:lang w:eastAsia="en-AU"/>
              </w:rPr>
              <w:t>2.8</w:t>
            </w:r>
          </w:p>
        </w:tc>
        <w:tc>
          <w:tcPr>
            <w:tcW w:w="4145" w:type="dxa"/>
          </w:tcPr>
          <w:p w14:paraId="66ACFD12" w14:textId="77777777" w:rsidR="003D685C" w:rsidRDefault="003D685C" w:rsidP="00D52F7F">
            <w:pPr>
              <w:pStyle w:val="ListParagraph"/>
              <w:ind w:left="0"/>
              <w:rPr>
                <w:lang w:eastAsia="en-AU"/>
              </w:rPr>
            </w:pPr>
            <w:r>
              <w:rPr>
                <w:lang w:eastAsia="en-AU"/>
              </w:rPr>
              <w:t>+1</w:t>
            </w:r>
          </w:p>
        </w:tc>
      </w:tr>
      <w:tr w:rsidR="003D685C" w14:paraId="37723BEF" w14:textId="77777777" w:rsidTr="00D52F7F">
        <w:tc>
          <w:tcPr>
            <w:tcW w:w="4151" w:type="dxa"/>
          </w:tcPr>
          <w:p w14:paraId="598BD4B9" w14:textId="77777777" w:rsidR="003D685C" w:rsidRDefault="003D685C" w:rsidP="00D52F7F">
            <w:pPr>
              <w:pStyle w:val="ListParagraph"/>
              <w:ind w:left="0"/>
              <w:rPr>
                <w:lang w:eastAsia="en-AU"/>
              </w:rPr>
            </w:pPr>
            <w:r>
              <w:rPr>
                <w:lang w:eastAsia="en-AU"/>
              </w:rPr>
              <w:t>0.5</w:t>
            </w:r>
          </w:p>
        </w:tc>
        <w:tc>
          <w:tcPr>
            <w:tcW w:w="4145" w:type="dxa"/>
          </w:tcPr>
          <w:p w14:paraId="646CA7E7" w14:textId="77777777" w:rsidR="003D685C" w:rsidRDefault="003D685C" w:rsidP="00D52F7F">
            <w:pPr>
              <w:pStyle w:val="ListParagraph"/>
              <w:ind w:left="0"/>
              <w:rPr>
                <w:lang w:eastAsia="en-AU"/>
              </w:rPr>
            </w:pPr>
            <w:r>
              <w:rPr>
                <w:lang w:eastAsia="en-AU"/>
              </w:rPr>
              <w:t>+1</w:t>
            </w:r>
          </w:p>
        </w:tc>
      </w:tr>
    </w:tbl>
    <w:p w14:paraId="17440C76" w14:textId="77777777" w:rsidR="003D685C" w:rsidRDefault="003D685C" w:rsidP="003D685C">
      <w:pPr>
        <w:pStyle w:val="ListParagraph"/>
        <w:rPr>
          <w:lang w:eastAsia="en-AU"/>
        </w:rPr>
      </w:pPr>
      <w:r>
        <w:rPr>
          <w:lang w:eastAsia="en-AU"/>
        </w:rPr>
        <w:t>Calculate the likelihood of this data.</w:t>
      </w:r>
    </w:p>
    <w:p w14:paraId="0A6C6F17" w14:textId="77777777" w:rsidR="00035DFC" w:rsidRDefault="00035DFC" w:rsidP="003D685C">
      <w:pPr>
        <w:pStyle w:val="ListParagraph"/>
        <w:rPr>
          <w:lang w:eastAsia="en-AU"/>
        </w:rPr>
      </w:pPr>
    </w:p>
    <w:p w14:paraId="6382E276" w14:textId="4DDE9B76" w:rsidR="00035DFC" w:rsidRDefault="00035DFC" w:rsidP="003D685C">
      <w:pPr>
        <w:pStyle w:val="ListParagraph"/>
        <w:rPr>
          <w:rFonts w:eastAsiaTheme="minorEastAsia"/>
          <w:lang w:eastAsia="en-AU"/>
        </w:rPr>
      </w:pPr>
      <w:r>
        <w:rPr>
          <w:rFonts w:eastAsiaTheme="minorEastAsia"/>
          <w:lang w:eastAsia="en-AU"/>
        </w:rPr>
        <w:t xml:space="preserve">Given, </w:t>
      </w:r>
      <m:oMath>
        <m:acc>
          <m:accPr>
            <m:ctrlPr>
              <w:rPr>
                <w:rFonts w:ascii="Cambria Math" w:hAnsi="Cambria Math"/>
                <w:i/>
                <w:lang w:eastAsia="en-AU"/>
              </w:rPr>
            </m:ctrlPr>
          </m:accPr>
          <m:e>
            <m:r>
              <w:rPr>
                <w:rFonts w:ascii="Cambria Math" w:hAnsi="Cambria Math"/>
                <w:lang w:eastAsia="en-AU"/>
              </w:rPr>
              <m:t>P</m:t>
            </m:r>
          </m:e>
        </m:acc>
        <m:d>
          <m:dPr>
            <m:ctrlPr>
              <w:rPr>
                <w:rFonts w:ascii="Cambria Math" w:hAnsi="Cambria Math"/>
                <w:i/>
                <w:lang w:eastAsia="en-AU"/>
              </w:rPr>
            </m:ctrlPr>
          </m:dPr>
          <m:e>
            <m:r>
              <w:rPr>
                <w:rFonts w:ascii="Cambria Math" w:hAnsi="Cambria Math"/>
                <w:lang w:eastAsia="en-AU"/>
              </w:rPr>
              <m:t>y=+1</m:t>
            </m:r>
          </m:e>
          <m:e>
            <m:r>
              <w:rPr>
                <w:rFonts w:ascii="Cambria Math" w:hAnsi="Cambria Math"/>
                <w:lang w:eastAsia="en-AU"/>
              </w:rPr>
              <m:t>x,</m:t>
            </m:r>
            <m:acc>
              <m:accPr>
                <m:ctrlPr>
                  <w:rPr>
                    <w:rFonts w:ascii="Cambria Math" w:hAnsi="Cambria Math"/>
                    <w:i/>
                    <w:lang w:eastAsia="en-AU"/>
                  </w:rPr>
                </m:ctrlPr>
              </m:accPr>
              <m:e>
                <m:r>
                  <w:rPr>
                    <w:rFonts w:ascii="Cambria Math" w:hAnsi="Cambria Math"/>
                    <w:lang w:eastAsia="en-AU"/>
                  </w:rPr>
                  <m:t>w</m:t>
                </m:r>
              </m:e>
            </m:acc>
          </m:e>
        </m:d>
        <m:r>
          <w:rPr>
            <w:rFonts w:ascii="Cambria Math" w:hAnsi="Cambria Math"/>
            <w:lang w:eastAsia="en-AU"/>
          </w:rPr>
          <m:t>=</m:t>
        </m:r>
        <m:f>
          <m:fPr>
            <m:type m:val="skw"/>
            <m:ctrlPr>
              <w:rPr>
                <w:rFonts w:ascii="Cambria Math" w:hAnsi="Cambria Math"/>
                <w:i/>
                <w:lang w:eastAsia="en-AU"/>
              </w:rPr>
            </m:ctrlPr>
          </m:fPr>
          <m:num>
            <m:r>
              <w:rPr>
                <w:rFonts w:ascii="Cambria Math" w:hAnsi="Cambria Math"/>
                <w:lang w:eastAsia="en-AU"/>
              </w:rPr>
              <m:t>1</m:t>
            </m:r>
          </m:num>
          <m:den>
            <m:r>
              <w:rPr>
                <w:rFonts w:ascii="Cambria Math" w:hAnsi="Cambria Math"/>
                <w:lang w:eastAsia="en-AU"/>
              </w:rPr>
              <m:t>1+</m:t>
            </m:r>
            <m:sSup>
              <m:sSupPr>
                <m:ctrlPr>
                  <w:rPr>
                    <w:rFonts w:ascii="Cambria Math" w:hAnsi="Cambria Math"/>
                    <w:i/>
                    <w:lang w:eastAsia="en-AU"/>
                  </w:rPr>
                </m:ctrlPr>
              </m:sSupPr>
              <m:e>
                <m:r>
                  <w:rPr>
                    <w:rFonts w:ascii="Cambria Math" w:hAnsi="Cambria Math"/>
                    <w:lang w:eastAsia="en-AU"/>
                  </w:rPr>
                  <m:t>e</m:t>
                </m:r>
              </m:e>
              <m:sup>
                <m:r>
                  <w:rPr>
                    <w:rFonts w:ascii="Cambria Math" w:hAnsi="Cambria Math"/>
                    <w:lang w:eastAsia="en-AU"/>
                  </w:rPr>
                  <m:t>-</m:t>
                </m:r>
                <m:acc>
                  <m:accPr>
                    <m:ctrlPr>
                      <w:rPr>
                        <w:rFonts w:ascii="Cambria Math" w:hAnsi="Cambria Math"/>
                        <w:i/>
                        <w:lang w:eastAsia="en-AU"/>
                      </w:rPr>
                    </m:ctrlPr>
                  </m:accPr>
                  <m:e>
                    <m:r>
                      <w:rPr>
                        <w:rFonts w:ascii="Cambria Math" w:hAnsi="Cambria Math"/>
                        <w:lang w:eastAsia="en-AU"/>
                      </w:rPr>
                      <m:t>w</m:t>
                    </m:r>
                  </m:e>
                </m:acc>
                <m:r>
                  <w:rPr>
                    <w:rFonts w:ascii="Cambria Math" w:hAnsi="Cambria Math"/>
                    <w:lang w:eastAsia="en-AU"/>
                  </w:rPr>
                  <m:t>h(</m:t>
                </m:r>
                <m:r>
                  <m:rPr>
                    <m:sty m:val="bi"/>
                  </m:rPr>
                  <w:rPr>
                    <w:rFonts w:ascii="Cambria Math" w:hAnsi="Cambria Math"/>
                    <w:lang w:eastAsia="en-AU"/>
                  </w:rPr>
                  <m:t>x</m:t>
                </m:r>
                <m:r>
                  <w:rPr>
                    <w:rFonts w:ascii="Cambria Math" w:hAnsi="Cambria Math"/>
                    <w:lang w:eastAsia="en-AU"/>
                  </w:rPr>
                  <m:t>)</m:t>
                </m:r>
              </m:sup>
            </m:sSup>
          </m:den>
        </m:f>
      </m:oMath>
      <w:r>
        <w:rPr>
          <w:rFonts w:eastAsiaTheme="minorEastAsia"/>
          <w:lang w:eastAsia="en-AU"/>
        </w:rPr>
        <w:t xml:space="preserve"> and </w:t>
      </w:r>
      <m:oMath>
        <m:acc>
          <m:accPr>
            <m:ctrlPr>
              <w:rPr>
                <w:rFonts w:ascii="Cambria Math" w:hAnsi="Cambria Math"/>
                <w:i/>
                <w:lang w:eastAsia="en-AU"/>
              </w:rPr>
            </m:ctrlPr>
          </m:accPr>
          <m:e>
            <m:r>
              <w:rPr>
                <w:rFonts w:ascii="Cambria Math" w:hAnsi="Cambria Math"/>
                <w:lang w:eastAsia="en-AU"/>
              </w:rPr>
              <m:t>P</m:t>
            </m:r>
          </m:e>
        </m:acc>
        <m:d>
          <m:dPr>
            <m:ctrlPr>
              <w:rPr>
                <w:rFonts w:ascii="Cambria Math" w:hAnsi="Cambria Math"/>
                <w:i/>
                <w:lang w:eastAsia="en-AU"/>
              </w:rPr>
            </m:ctrlPr>
          </m:dPr>
          <m:e>
            <m:r>
              <w:rPr>
                <w:rFonts w:ascii="Cambria Math" w:hAnsi="Cambria Math"/>
                <w:lang w:eastAsia="en-AU"/>
              </w:rPr>
              <m:t>y=-1</m:t>
            </m:r>
          </m:e>
          <m:e>
            <m:r>
              <w:rPr>
                <w:rFonts w:ascii="Cambria Math" w:hAnsi="Cambria Math"/>
                <w:lang w:eastAsia="en-AU"/>
              </w:rPr>
              <m:t>x,</m:t>
            </m:r>
            <m:acc>
              <m:accPr>
                <m:ctrlPr>
                  <w:rPr>
                    <w:rFonts w:ascii="Cambria Math" w:hAnsi="Cambria Math"/>
                    <w:i/>
                    <w:lang w:eastAsia="en-AU"/>
                  </w:rPr>
                </m:ctrlPr>
              </m:accPr>
              <m:e>
                <m:r>
                  <w:rPr>
                    <w:rFonts w:ascii="Cambria Math" w:hAnsi="Cambria Math"/>
                    <w:lang w:eastAsia="en-AU"/>
                  </w:rPr>
                  <m:t>w</m:t>
                </m:r>
              </m:e>
            </m:acc>
          </m:e>
        </m:d>
        <m:r>
          <w:rPr>
            <w:rFonts w:ascii="Cambria Math" w:hAnsi="Cambria Math"/>
            <w:lang w:eastAsia="en-AU"/>
          </w:rPr>
          <m:t>=1-</m:t>
        </m:r>
        <m:acc>
          <m:accPr>
            <m:ctrlPr>
              <w:rPr>
                <w:rFonts w:ascii="Cambria Math" w:hAnsi="Cambria Math"/>
                <w:i/>
                <w:lang w:eastAsia="en-AU"/>
              </w:rPr>
            </m:ctrlPr>
          </m:accPr>
          <m:e>
            <m:r>
              <w:rPr>
                <w:rFonts w:ascii="Cambria Math" w:hAnsi="Cambria Math"/>
                <w:lang w:eastAsia="en-AU"/>
              </w:rPr>
              <m:t>P</m:t>
            </m:r>
          </m:e>
        </m:acc>
        <m:d>
          <m:dPr>
            <m:ctrlPr>
              <w:rPr>
                <w:rFonts w:ascii="Cambria Math" w:hAnsi="Cambria Math"/>
                <w:i/>
                <w:lang w:eastAsia="en-AU"/>
              </w:rPr>
            </m:ctrlPr>
          </m:dPr>
          <m:e>
            <m:r>
              <w:rPr>
                <w:rFonts w:ascii="Cambria Math" w:hAnsi="Cambria Math"/>
                <w:lang w:eastAsia="en-AU"/>
              </w:rPr>
              <m:t>y=+1</m:t>
            </m:r>
          </m:e>
          <m:e>
            <m:r>
              <w:rPr>
                <w:rFonts w:ascii="Cambria Math" w:hAnsi="Cambria Math"/>
                <w:lang w:eastAsia="en-AU"/>
              </w:rPr>
              <m:t>x,</m:t>
            </m:r>
            <m:acc>
              <m:accPr>
                <m:ctrlPr>
                  <w:rPr>
                    <w:rFonts w:ascii="Cambria Math" w:hAnsi="Cambria Math"/>
                    <w:i/>
                    <w:lang w:eastAsia="en-AU"/>
                  </w:rPr>
                </m:ctrlPr>
              </m:accPr>
              <m:e>
                <m:r>
                  <w:rPr>
                    <w:rFonts w:ascii="Cambria Math" w:hAnsi="Cambria Math"/>
                    <w:lang w:eastAsia="en-AU"/>
                  </w:rPr>
                  <m:t>w</m:t>
                </m:r>
              </m:e>
            </m:acc>
          </m:e>
        </m:d>
      </m:oMath>
    </w:p>
    <w:tbl>
      <w:tblPr>
        <w:tblStyle w:val="TableGrid"/>
        <w:tblW w:w="0" w:type="auto"/>
        <w:tblInd w:w="716" w:type="dxa"/>
        <w:tblLook w:val="04A0" w:firstRow="1" w:lastRow="0" w:firstColumn="1" w:lastColumn="0" w:noHBand="0" w:noVBand="1"/>
      </w:tblPr>
      <w:tblGrid>
        <w:gridCol w:w="2809"/>
        <w:gridCol w:w="2785"/>
        <w:gridCol w:w="2706"/>
      </w:tblGrid>
      <w:tr w:rsidR="00035DFC" w14:paraId="0B01DCD9" w14:textId="48706C9E" w:rsidTr="00035DFC">
        <w:tc>
          <w:tcPr>
            <w:tcW w:w="2809" w:type="dxa"/>
          </w:tcPr>
          <w:p w14:paraId="5CC4BB31" w14:textId="77777777" w:rsidR="00035DFC" w:rsidRPr="003D685C" w:rsidRDefault="00035DFC" w:rsidP="00D52F7F">
            <w:pPr>
              <w:pStyle w:val="ListParagraph"/>
              <w:ind w:left="0"/>
              <w:rPr>
                <w:b/>
                <w:bCs/>
                <w:lang w:eastAsia="en-AU"/>
              </w:rPr>
            </w:pPr>
            <w:r w:rsidRPr="003D685C">
              <w:rPr>
                <w:b/>
                <w:bCs/>
                <w:lang w:eastAsia="en-AU"/>
              </w:rPr>
              <w:t>x</w:t>
            </w:r>
          </w:p>
        </w:tc>
        <w:tc>
          <w:tcPr>
            <w:tcW w:w="2785" w:type="dxa"/>
          </w:tcPr>
          <w:p w14:paraId="024E2584" w14:textId="77777777" w:rsidR="00035DFC" w:rsidRPr="003D685C" w:rsidRDefault="00035DFC" w:rsidP="00D52F7F">
            <w:pPr>
              <w:pStyle w:val="ListParagraph"/>
              <w:ind w:left="0"/>
              <w:rPr>
                <w:b/>
                <w:bCs/>
                <w:lang w:eastAsia="en-AU"/>
              </w:rPr>
            </w:pPr>
            <w:r w:rsidRPr="003D685C">
              <w:rPr>
                <w:b/>
                <w:bCs/>
                <w:lang w:eastAsia="en-AU"/>
              </w:rPr>
              <w:t>y</w:t>
            </w:r>
          </w:p>
        </w:tc>
        <w:tc>
          <w:tcPr>
            <w:tcW w:w="2706" w:type="dxa"/>
          </w:tcPr>
          <w:p w14:paraId="1C03B65A" w14:textId="0F3EE08D" w:rsidR="00035DFC" w:rsidRPr="003D685C" w:rsidRDefault="00035DFC" w:rsidP="00D52F7F">
            <w:pPr>
              <w:pStyle w:val="ListParagraph"/>
              <w:ind w:left="0"/>
              <w:rPr>
                <w:b/>
                <w:bCs/>
                <w:lang w:eastAsia="en-AU"/>
              </w:rPr>
            </w:pPr>
          </w:p>
        </w:tc>
      </w:tr>
      <w:tr w:rsidR="00035DFC" w14:paraId="6A07BBDB" w14:textId="55776313" w:rsidTr="00035DFC">
        <w:tc>
          <w:tcPr>
            <w:tcW w:w="2809" w:type="dxa"/>
          </w:tcPr>
          <w:p w14:paraId="61822488" w14:textId="77777777" w:rsidR="00035DFC" w:rsidRDefault="00035DFC" w:rsidP="00D52F7F">
            <w:pPr>
              <w:pStyle w:val="ListParagraph"/>
              <w:ind w:left="0"/>
              <w:rPr>
                <w:lang w:eastAsia="en-AU"/>
              </w:rPr>
            </w:pPr>
            <w:r>
              <w:rPr>
                <w:lang w:eastAsia="en-AU"/>
              </w:rPr>
              <w:t>2.5</w:t>
            </w:r>
          </w:p>
        </w:tc>
        <w:tc>
          <w:tcPr>
            <w:tcW w:w="2785" w:type="dxa"/>
          </w:tcPr>
          <w:p w14:paraId="58C072FA" w14:textId="77777777" w:rsidR="00035DFC" w:rsidRDefault="00035DFC" w:rsidP="00D52F7F">
            <w:pPr>
              <w:pStyle w:val="ListParagraph"/>
              <w:ind w:left="0"/>
              <w:rPr>
                <w:lang w:eastAsia="en-AU"/>
              </w:rPr>
            </w:pPr>
            <w:r>
              <w:rPr>
                <w:lang w:eastAsia="en-AU"/>
              </w:rPr>
              <w:t>+1</w:t>
            </w:r>
          </w:p>
        </w:tc>
        <w:tc>
          <w:tcPr>
            <w:tcW w:w="2706" w:type="dxa"/>
          </w:tcPr>
          <w:p w14:paraId="6020BB93" w14:textId="7026FF97" w:rsidR="00035DFC" w:rsidRDefault="00000000" w:rsidP="00D52F7F">
            <w:pPr>
              <w:pStyle w:val="ListParagraph"/>
              <w:ind w:left="0"/>
              <w:rPr>
                <w:lang w:eastAsia="en-AU"/>
              </w:rPr>
            </w:pPr>
            <m:oMathPara>
              <m:oMath>
                <m:f>
                  <m:fPr>
                    <m:type m:val="lin"/>
                    <m:ctrlPr>
                      <w:rPr>
                        <w:rFonts w:ascii="Cambria Math" w:hAnsi="Cambria Math"/>
                        <w:i/>
                        <w:lang w:eastAsia="en-AU"/>
                      </w:rPr>
                    </m:ctrlPr>
                  </m:fPr>
                  <m:num>
                    <m:r>
                      <w:rPr>
                        <w:rFonts w:ascii="Cambria Math" w:hAnsi="Cambria Math"/>
                        <w:lang w:eastAsia="en-AU"/>
                      </w:rPr>
                      <m:t>1</m:t>
                    </m:r>
                  </m:num>
                  <m:den>
                    <m:r>
                      <w:rPr>
                        <w:rFonts w:ascii="Cambria Math" w:hAnsi="Cambria Math"/>
                        <w:lang w:eastAsia="en-AU"/>
                      </w:rPr>
                      <m:t>1+</m:t>
                    </m:r>
                    <m:sSup>
                      <m:sSupPr>
                        <m:ctrlPr>
                          <w:rPr>
                            <w:rFonts w:ascii="Cambria Math" w:hAnsi="Cambria Math"/>
                            <w:i/>
                            <w:lang w:eastAsia="en-AU"/>
                          </w:rPr>
                        </m:ctrlPr>
                      </m:sSupPr>
                      <m:e>
                        <m:r>
                          <w:rPr>
                            <w:rFonts w:ascii="Cambria Math" w:hAnsi="Cambria Math"/>
                            <w:lang w:eastAsia="en-AU"/>
                          </w:rPr>
                          <m:t>e</m:t>
                        </m:r>
                      </m:e>
                      <m:sup>
                        <m:r>
                          <w:rPr>
                            <w:rFonts w:ascii="Cambria Math" w:hAnsi="Cambria Math"/>
                            <w:lang w:eastAsia="en-AU"/>
                          </w:rPr>
                          <m:t>-(0+1×2.5)</m:t>
                        </m:r>
                      </m:sup>
                    </m:sSup>
                  </m:den>
                </m:f>
                <m:r>
                  <w:rPr>
                    <w:rFonts w:ascii="Cambria Math" w:hAnsi="Cambria Math"/>
                    <w:lang w:eastAsia="en-AU"/>
                  </w:rPr>
                  <m:t>≈0.9241</m:t>
                </m:r>
              </m:oMath>
            </m:oMathPara>
          </w:p>
        </w:tc>
      </w:tr>
      <w:tr w:rsidR="00035DFC" w14:paraId="6C37EC25" w14:textId="62C8D0EA" w:rsidTr="00035DFC">
        <w:tc>
          <w:tcPr>
            <w:tcW w:w="2809" w:type="dxa"/>
          </w:tcPr>
          <w:p w14:paraId="45BEB4FF" w14:textId="77777777" w:rsidR="00035DFC" w:rsidRDefault="00035DFC" w:rsidP="00D52F7F">
            <w:pPr>
              <w:pStyle w:val="ListParagraph"/>
              <w:ind w:left="0"/>
              <w:rPr>
                <w:lang w:eastAsia="en-AU"/>
              </w:rPr>
            </w:pPr>
            <w:r>
              <w:rPr>
                <w:lang w:eastAsia="en-AU"/>
              </w:rPr>
              <w:t>0.3</w:t>
            </w:r>
          </w:p>
        </w:tc>
        <w:tc>
          <w:tcPr>
            <w:tcW w:w="2785" w:type="dxa"/>
          </w:tcPr>
          <w:p w14:paraId="40327ED1" w14:textId="77777777" w:rsidR="00035DFC" w:rsidRDefault="00035DFC" w:rsidP="00D52F7F">
            <w:pPr>
              <w:pStyle w:val="ListParagraph"/>
              <w:ind w:left="0"/>
              <w:rPr>
                <w:lang w:eastAsia="en-AU"/>
              </w:rPr>
            </w:pPr>
            <w:r>
              <w:rPr>
                <w:lang w:eastAsia="en-AU"/>
              </w:rPr>
              <w:t>-1</w:t>
            </w:r>
          </w:p>
        </w:tc>
        <w:tc>
          <w:tcPr>
            <w:tcW w:w="2706" w:type="dxa"/>
          </w:tcPr>
          <w:p w14:paraId="4D038B08" w14:textId="28982743" w:rsidR="00035DFC" w:rsidRDefault="00000000" w:rsidP="00D52F7F">
            <w:pPr>
              <w:pStyle w:val="ListParagraph"/>
              <w:ind w:left="0"/>
              <w:rPr>
                <w:lang w:eastAsia="en-AU"/>
              </w:rPr>
            </w:pPr>
            <m:oMathPara>
              <m:oMath>
                <m:f>
                  <m:fPr>
                    <m:type m:val="lin"/>
                    <m:ctrlPr>
                      <w:rPr>
                        <w:rFonts w:ascii="Cambria Math" w:hAnsi="Cambria Math"/>
                        <w:i/>
                        <w:lang w:eastAsia="en-AU"/>
                      </w:rPr>
                    </m:ctrlPr>
                  </m:fPr>
                  <m:num>
                    <m:r>
                      <w:rPr>
                        <w:rFonts w:ascii="Cambria Math" w:hAnsi="Cambria Math"/>
                        <w:lang w:eastAsia="en-AU"/>
                      </w:rPr>
                      <m:t>1-(1</m:t>
                    </m:r>
                  </m:num>
                  <m:den>
                    <m:r>
                      <w:rPr>
                        <w:rFonts w:ascii="Cambria Math" w:hAnsi="Cambria Math"/>
                        <w:lang w:eastAsia="en-AU"/>
                      </w:rPr>
                      <m:t>1+</m:t>
                    </m:r>
                    <m:sSup>
                      <m:sSupPr>
                        <m:ctrlPr>
                          <w:rPr>
                            <w:rFonts w:ascii="Cambria Math" w:hAnsi="Cambria Math"/>
                            <w:i/>
                            <w:lang w:eastAsia="en-AU"/>
                          </w:rPr>
                        </m:ctrlPr>
                      </m:sSupPr>
                      <m:e>
                        <m:r>
                          <w:rPr>
                            <w:rFonts w:ascii="Cambria Math" w:hAnsi="Cambria Math"/>
                            <w:lang w:eastAsia="en-AU"/>
                          </w:rPr>
                          <m:t>e</m:t>
                        </m:r>
                      </m:e>
                      <m:sup>
                        <m:r>
                          <w:rPr>
                            <w:rFonts w:ascii="Cambria Math" w:hAnsi="Cambria Math"/>
                            <w:lang w:eastAsia="en-AU"/>
                          </w:rPr>
                          <m:t>-(0+1×0.3)</m:t>
                        </m:r>
                      </m:sup>
                    </m:sSup>
                    <m:r>
                      <w:rPr>
                        <w:rFonts w:ascii="Cambria Math" w:hAnsi="Cambria Math"/>
                        <w:lang w:eastAsia="en-AU"/>
                      </w:rPr>
                      <m:t>)</m:t>
                    </m:r>
                  </m:den>
                </m:f>
                <m:r>
                  <w:rPr>
                    <w:rFonts w:ascii="Cambria Math" w:hAnsi="Cambria Math"/>
                    <w:lang w:eastAsia="en-AU"/>
                  </w:rPr>
                  <m:t>≈0.4256</m:t>
                </m:r>
              </m:oMath>
            </m:oMathPara>
          </w:p>
        </w:tc>
      </w:tr>
      <w:tr w:rsidR="00035DFC" w14:paraId="25597518" w14:textId="1BF98C92" w:rsidTr="00035DFC">
        <w:tc>
          <w:tcPr>
            <w:tcW w:w="2809" w:type="dxa"/>
          </w:tcPr>
          <w:p w14:paraId="386B2793" w14:textId="77777777" w:rsidR="00035DFC" w:rsidRDefault="00035DFC" w:rsidP="00D52F7F">
            <w:pPr>
              <w:pStyle w:val="ListParagraph"/>
              <w:ind w:left="0"/>
              <w:rPr>
                <w:lang w:eastAsia="en-AU"/>
              </w:rPr>
            </w:pPr>
            <w:r>
              <w:rPr>
                <w:lang w:eastAsia="en-AU"/>
              </w:rPr>
              <w:t>2.8</w:t>
            </w:r>
          </w:p>
        </w:tc>
        <w:tc>
          <w:tcPr>
            <w:tcW w:w="2785" w:type="dxa"/>
          </w:tcPr>
          <w:p w14:paraId="01DA0E0B" w14:textId="77777777" w:rsidR="00035DFC" w:rsidRDefault="00035DFC" w:rsidP="00D52F7F">
            <w:pPr>
              <w:pStyle w:val="ListParagraph"/>
              <w:ind w:left="0"/>
              <w:rPr>
                <w:lang w:eastAsia="en-AU"/>
              </w:rPr>
            </w:pPr>
            <w:r>
              <w:rPr>
                <w:lang w:eastAsia="en-AU"/>
              </w:rPr>
              <w:t>+1</w:t>
            </w:r>
          </w:p>
        </w:tc>
        <w:tc>
          <w:tcPr>
            <w:tcW w:w="2706" w:type="dxa"/>
          </w:tcPr>
          <w:p w14:paraId="4F928EA3" w14:textId="5D3D04D6" w:rsidR="00035DFC" w:rsidRDefault="00000000" w:rsidP="00D52F7F">
            <w:pPr>
              <w:pStyle w:val="ListParagraph"/>
              <w:ind w:left="0"/>
              <w:rPr>
                <w:lang w:eastAsia="en-AU"/>
              </w:rPr>
            </w:pPr>
            <m:oMathPara>
              <m:oMath>
                <m:f>
                  <m:fPr>
                    <m:type m:val="lin"/>
                    <m:ctrlPr>
                      <w:rPr>
                        <w:rFonts w:ascii="Cambria Math" w:hAnsi="Cambria Math"/>
                        <w:i/>
                        <w:lang w:eastAsia="en-AU"/>
                      </w:rPr>
                    </m:ctrlPr>
                  </m:fPr>
                  <m:num>
                    <m:r>
                      <w:rPr>
                        <w:rFonts w:ascii="Cambria Math" w:hAnsi="Cambria Math"/>
                        <w:lang w:eastAsia="en-AU"/>
                      </w:rPr>
                      <m:t>1</m:t>
                    </m:r>
                  </m:num>
                  <m:den>
                    <m:r>
                      <w:rPr>
                        <w:rFonts w:ascii="Cambria Math" w:hAnsi="Cambria Math"/>
                        <w:lang w:eastAsia="en-AU"/>
                      </w:rPr>
                      <m:t>1+</m:t>
                    </m:r>
                    <m:sSup>
                      <m:sSupPr>
                        <m:ctrlPr>
                          <w:rPr>
                            <w:rFonts w:ascii="Cambria Math" w:hAnsi="Cambria Math"/>
                            <w:i/>
                            <w:lang w:eastAsia="en-AU"/>
                          </w:rPr>
                        </m:ctrlPr>
                      </m:sSupPr>
                      <m:e>
                        <m:r>
                          <w:rPr>
                            <w:rFonts w:ascii="Cambria Math" w:hAnsi="Cambria Math"/>
                            <w:lang w:eastAsia="en-AU"/>
                          </w:rPr>
                          <m:t>e</m:t>
                        </m:r>
                      </m:e>
                      <m:sup>
                        <m:r>
                          <w:rPr>
                            <w:rFonts w:ascii="Cambria Math" w:hAnsi="Cambria Math"/>
                            <w:lang w:eastAsia="en-AU"/>
                          </w:rPr>
                          <m:t>-(0+1×2.8)</m:t>
                        </m:r>
                      </m:sup>
                    </m:sSup>
                  </m:den>
                </m:f>
                <m:r>
                  <w:rPr>
                    <w:rFonts w:ascii="Cambria Math" w:hAnsi="Cambria Math"/>
                    <w:lang w:eastAsia="en-AU"/>
                  </w:rPr>
                  <m:t>≈0.9427</m:t>
                </m:r>
              </m:oMath>
            </m:oMathPara>
          </w:p>
        </w:tc>
      </w:tr>
      <w:tr w:rsidR="00035DFC" w14:paraId="778BE88A" w14:textId="4476D5A3" w:rsidTr="00035DFC">
        <w:tc>
          <w:tcPr>
            <w:tcW w:w="2809" w:type="dxa"/>
          </w:tcPr>
          <w:p w14:paraId="73EDDCEE" w14:textId="77777777" w:rsidR="00035DFC" w:rsidRDefault="00035DFC" w:rsidP="00D52F7F">
            <w:pPr>
              <w:pStyle w:val="ListParagraph"/>
              <w:ind w:left="0"/>
              <w:rPr>
                <w:lang w:eastAsia="en-AU"/>
              </w:rPr>
            </w:pPr>
            <w:r>
              <w:rPr>
                <w:lang w:eastAsia="en-AU"/>
              </w:rPr>
              <w:t>0.5</w:t>
            </w:r>
          </w:p>
        </w:tc>
        <w:tc>
          <w:tcPr>
            <w:tcW w:w="2785" w:type="dxa"/>
          </w:tcPr>
          <w:p w14:paraId="074184AF" w14:textId="77777777" w:rsidR="00035DFC" w:rsidRDefault="00035DFC" w:rsidP="00D52F7F">
            <w:pPr>
              <w:pStyle w:val="ListParagraph"/>
              <w:ind w:left="0"/>
              <w:rPr>
                <w:lang w:eastAsia="en-AU"/>
              </w:rPr>
            </w:pPr>
            <w:r>
              <w:rPr>
                <w:lang w:eastAsia="en-AU"/>
              </w:rPr>
              <w:t>+1</w:t>
            </w:r>
          </w:p>
        </w:tc>
        <w:tc>
          <w:tcPr>
            <w:tcW w:w="2706" w:type="dxa"/>
          </w:tcPr>
          <w:p w14:paraId="1DEEA090" w14:textId="7FE6D3C9" w:rsidR="00035DFC" w:rsidRDefault="00000000" w:rsidP="00D52F7F">
            <w:pPr>
              <w:pStyle w:val="ListParagraph"/>
              <w:ind w:left="0"/>
              <w:rPr>
                <w:lang w:eastAsia="en-AU"/>
              </w:rPr>
            </w:pPr>
            <m:oMathPara>
              <m:oMath>
                <m:f>
                  <m:fPr>
                    <m:type m:val="lin"/>
                    <m:ctrlPr>
                      <w:rPr>
                        <w:rFonts w:ascii="Cambria Math" w:hAnsi="Cambria Math"/>
                        <w:i/>
                        <w:lang w:eastAsia="en-AU"/>
                      </w:rPr>
                    </m:ctrlPr>
                  </m:fPr>
                  <m:num>
                    <m:r>
                      <w:rPr>
                        <w:rFonts w:ascii="Cambria Math" w:hAnsi="Cambria Math"/>
                        <w:lang w:eastAsia="en-AU"/>
                      </w:rPr>
                      <m:t>1</m:t>
                    </m:r>
                  </m:num>
                  <m:den>
                    <m:r>
                      <w:rPr>
                        <w:rFonts w:ascii="Cambria Math" w:hAnsi="Cambria Math"/>
                        <w:lang w:eastAsia="en-AU"/>
                      </w:rPr>
                      <m:t>1+</m:t>
                    </m:r>
                    <m:sSup>
                      <m:sSupPr>
                        <m:ctrlPr>
                          <w:rPr>
                            <w:rFonts w:ascii="Cambria Math" w:hAnsi="Cambria Math"/>
                            <w:i/>
                            <w:lang w:eastAsia="en-AU"/>
                          </w:rPr>
                        </m:ctrlPr>
                      </m:sSupPr>
                      <m:e>
                        <m:r>
                          <w:rPr>
                            <w:rFonts w:ascii="Cambria Math" w:hAnsi="Cambria Math"/>
                            <w:lang w:eastAsia="en-AU"/>
                          </w:rPr>
                          <m:t>e</m:t>
                        </m:r>
                      </m:e>
                      <m:sup>
                        <m:r>
                          <w:rPr>
                            <w:rFonts w:ascii="Cambria Math" w:hAnsi="Cambria Math"/>
                            <w:lang w:eastAsia="en-AU"/>
                          </w:rPr>
                          <m:t>-(0+1×0.5)</m:t>
                        </m:r>
                      </m:sup>
                    </m:sSup>
                  </m:den>
                </m:f>
                <m:r>
                  <w:rPr>
                    <w:rFonts w:ascii="Cambria Math" w:hAnsi="Cambria Math"/>
                    <w:lang w:eastAsia="en-AU"/>
                  </w:rPr>
                  <m:t>≈0.6225</m:t>
                </m:r>
              </m:oMath>
            </m:oMathPara>
          </w:p>
        </w:tc>
      </w:tr>
    </w:tbl>
    <w:p w14:paraId="5AB0A5CD" w14:textId="78C3F6FD" w:rsidR="003D685C" w:rsidRPr="000E10B2" w:rsidRDefault="00035DFC" w:rsidP="003D685C">
      <w:pPr>
        <w:pStyle w:val="ListParagraph"/>
        <w:rPr>
          <w:rFonts w:eastAsiaTheme="minorEastAsia"/>
          <w:lang w:eastAsia="en-AU"/>
        </w:rPr>
      </w:pPr>
      <m:oMathPara>
        <m:oMathParaPr>
          <m:jc m:val="left"/>
        </m:oMathParaPr>
        <m:oMath>
          <m:r>
            <w:rPr>
              <w:rFonts w:ascii="Cambria Math" w:hAnsi="Cambria Math"/>
              <w:lang w:eastAsia="en-AU"/>
            </w:rPr>
            <m:t>∴Likelihood≈0.9241×0.4256×0.9427×0.6225≈0.2308</m:t>
          </m:r>
        </m:oMath>
      </m:oMathPara>
    </w:p>
    <w:p w14:paraId="056FC011" w14:textId="69500382" w:rsidR="000E10B2" w:rsidRPr="00035DFC" w:rsidRDefault="000E10B2" w:rsidP="003D685C">
      <w:pPr>
        <w:pStyle w:val="ListParagraph"/>
        <w:rPr>
          <w:lang w:eastAsia="en-AU"/>
        </w:rPr>
      </w:pPr>
      <w:r>
        <w:rPr>
          <w:noProof/>
        </w:rPr>
        <w:drawing>
          <wp:inline distT="0" distB="0" distL="0" distR="0" wp14:anchorId="5B749EDF" wp14:editId="5B0C6407">
            <wp:extent cx="5731510" cy="1021715"/>
            <wp:effectExtent l="0" t="0" r="2540" b="6985"/>
            <wp:docPr id="182440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21715"/>
                    </a:xfrm>
                    <a:prstGeom prst="rect">
                      <a:avLst/>
                    </a:prstGeom>
                    <a:noFill/>
                    <a:ln>
                      <a:noFill/>
                    </a:ln>
                  </pic:spPr>
                </pic:pic>
              </a:graphicData>
            </a:graphic>
          </wp:inline>
        </w:drawing>
      </w:r>
    </w:p>
    <w:p w14:paraId="6BDC07D4" w14:textId="29E872AA" w:rsidR="00035DFC" w:rsidRPr="009542BD" w:rsidRDefault="003D685C" w:rsidP="00B40FFA">
      <w:pPr>
        <w:pStyle w:val="ListParagraph"/>
        <w:numPr>
          <w:ilvl w:val="0"/>
          <w:numId w:val="8"/>
        </w:numPr>
        <w:rPr>
          <w:lang w:eastAsia="en-AU"/>
        </w:rPr>
      </w:pPr>
      <w:r>
        <w:rPr>
          <w:rFonts w:eastAsiaTheme="minorEastAsia"/>
          <w:lang w:eastAsia="en-AU"/>
        </w:rPr>
        <w:t xml:space="preserve">Calculate the derivate of the log-likelihood with respect to </w:t>
      </w:r>
      <m:oMath>
        <m:sSub>
          <m:sSubPr>
            <m:ctrlPr>
              <w:rPr>
                <w:rFonts w:ascii="Cambria Math" w:eastAsiaTheme="minorEastAsia" w:hAnsi="Cambria Math"/>
                <w:i/>
                <w:lang w:eastAsia="en-AU"/>
              </w:rPr>
            </m:ctrlPr>
          </m:sSubPr>
          <m:e>
            <m:r>
              <w:rPr>
                <w:rFonts w:ascii="Cambria Math" w:eastAsiaTheme="minorEastAsia" w:hAnsi="Cambria Math"/>
                <w:lang w:eastAsia="en-AU"/>
              </w:rPr>
              <m:t>w</m:t>
            </m:r>
          </m:e>
          <m:sub>
            <m:r>
              <w:rPr>
                <w:rFonts w:ascii="Cambria Math" w:eastAsiaTheme="minorEastAsia" w:hAnsi="Cambria Math"/>
                <w:lang w:eastAsia="en-AU"/>
              </w:rPr>
              <m:t>1</m:t>
            </m:r>
          </m:sub>
        </m:sSub>
      </m:oMath>
      <w:r>
        <w:rPr>
          <w:rFonts w:eastAsiaTheme="minorEastAsia"/>
          <w:lang w:eastAsia="en-AU"/>
        </w:rPr>
        <w:t>.</w:t>
      </w:r>
    </w:p>
    <w:tbl>
      <w:tblPr>
        <w:tblStyle w:val="TableGrid"/>
        <w:tblW w:w="0" w:type="auto"/>
        <w:tblInd w:w="716" w:type="dxa"/>
        <w:tblLook w:val="04A0" w:firstRow="1" w:lastRow="0" w:firstColumn="1" w:lastColumn="0" w:noHBand="0" w:noVBand="1"/>
      </w:tblPr>
      <w:tblGrid>
        <w:gridCol w:w="2159"/>
        <w:gridCol w:w="2125"/>
        <w:gridCol w:w="2008"/>
        <w:gridCol w:w="2008"/>
      </w:tblGrid>
      <w:tr w:rsidR="009542BD" w14:paraId="4732D7BF" w14:textId="47DD415B" w:rsidTr="009542BD">
        <w:tc>
          <w:tcPr>
            <w:tcW w:w="2159" w:type="dxa"/>
          </w:tcPr>
          <w:p w14:paraId="69A0ADEC" w14:textId="77777777" w:rsidR="009542BD" w:rsidRPr="003D685C" w:rsidRDefault="009542BD" w:rsidP="00D52F7F">
            <w:pPr>
              <w:pStyle w:val="ListParagraph"/>
              <w:ind w:left="0"/>
              <w:rPr>
                <w:b/>
                <w:bCs/>
                <w:lang w:eastAsia="en-AU"/>
              </w:rPr>
            </w:pPr>
            <w:r w:rsidRPr="003D685C">
              <w:rPr>
                <w:b/>
                <w:bCs/>
                <w:lang w:eastAsia="en-AU"/>
              </w:rPr>
              <w:t>x</w:t>
            </w:r>
          </w:p>
        </w:tc>
        <w:tc>
          <w:tcPr>
            <w:tcW w:w="2125" w:type="dxa"/>
          </w:tcPr>
          <w:p w14:paraId="543D1A9D" w14:textId="77777777" w:rsidR="009542BD" w:rsidRPr="003D685C" w:rsidRDefault="009542BD" w:rsidP="00D52F7F">
            <w:pPr>
              <w:pStyle w:val="ListParagraph"/>
              <w:ind w:left="0"/>
              <w:rPr>
                <w:b/>
                <w:bCs/>
                <w:lang w:eastAsia="en-AU"/>
              </w:rPr>
            </w:pPr>
            <w:r w:rsidRPr="003D685C">
              <w:rPr>
                <w:b/>
                <w:bCs/>
                <w:lang w:eastAsia="en-AU"/>
              </w:rPr>
              <w:t>y</w:t>
            </w:r>
          </w:p>
        </w:tc>
        <w:tc>
          <w:tcPr>
            <w:tcW w:w="2008" w:type="dxa"/>
          </w:tcPr>
          <w:p w14:paraId="0E212152" w14:textId="6A0BD99D" w:rsidR="009542BD" w:rsidRPr="003D685C" w:rsidRDefault="00B40FFA" w:rsidP="00D52F7F">
            <w:pPr>
              <w:pStyle w:val="ListParagraph"/>
              <w:ind w:left="0"/>
              <w:rPr>
                <w:b/>
                <w:bCs/>
                <w:lang w:eastAsia="en-AU"/>
              </w:rPr>
            </w:pPr>
            <m:oMathPara>
              <m:oMath>
                <m:r>
                  <m:rPr>
                    <m:sty m:val="bi"/>
                  </m:rPr>
                  <w:rPr>
                    <w:rFonts w:ascii="Cambria Math" w:hAnsi="Cambria Math"/>
                    <w:lang w:eastAsia="en-AU"/>
                  </w:rPr>
                  <m:t>P(y=+1|</m:t>
                </m:r>
                <m:sSub>
                  <m:sSubPr>
                    <m:ctrlPr>
                      <w:rPr>
                        <w:rFonts w:ascii="Cambria Math" w:hAnsi="Cambria Math"/>
                        <w:b/>
                        <w:bCs/>
                        <w:i/>
                        <w:lang w:eastAsia="en-AU"/>
                      </w:rPr>
                    </m:ctrlPr>
                  </m:sSubPr>
                  <m:e>
                    <m:r>
                      <m:rPr>
                        <m:sty m:val="bi"/>
                      </m:rPr>
                      <w:rPr>
                        <w:rFonts w:ascii="Cambria Math" w:hAnsi="Cambria Math"/>
                        <w:lang w:eastAsia="en-AU"/>
                      </w:rPr>
                      <m:t>x</m:t>
                    </m:r>
                  </m:e>
                  <m:sub>
                    <m:r>
                      <m:rPr>
                        <m:sty m:val="bi"/>
                      </m:rPr>
                      <w:rPr>
                        <w:rFonts w:ascii="Cambria Math" w:hAnsi="Cambria Math"/>
                        <w:lang w:eastAsia="en-AU"/>
                      </w:rPr>
                      <m:t>i</m:t>
                    </m:r>
                  </m:sub>
                </m:sSub>
                <m:r>
                  <m:rPr>
                    <m:sty m:val="bi"/>
                  </m:rPr>
                  <w:rPr>
                    <w:rFonts w:ascii="Cambria Math" w:hAnsi="Cambria Math"/>
                    <w:lang w:eastAsia="en-AU"/>
                  </w:rPr>
                  <m:t>,w)</m:t>
                </m:r>
              </m:oMath>
            </m:oMathPara>
          </w:p>
        </w:tc>
        <w:tc>
          <w:tcPr>
            <w:tcW w:w="2008" w:type="dxa"/>
          </w:tcPr>
          <w:p w14:paraId="2807F16D" w14:textId="77777777" w:rsidR="009542BD" w:rsidRPr="003D685C" w:rsidRDefault="009542BD" w:rsidP="00D52F7F">
            <w:pPr>
              <w:pStyle w:val="ListParagraph"/>
              <w:ind w:left="0"/>
              <w:rPr>
                <w:b/>
                <w:bCs/>
                <w:lang w:eastAsia="en-AU"/>
              </w:rPr>
            </w:pPr>
          </w:p>
        </w:tc>
      </w:tr>
      <w:tr w:rsidR="009542BD" w14:paraId="13EAB728" w14:textId="53C5A3A2" w:rsidTr="009542BD">
        <w:tc>
          <w:tcPr>
            <w:tcW w:w="2159" w:type="dxa"/>
          </w:tcPr>
          <w:p w14:paraId="048B84A5" w14:textId="77777777" w:rsidR="009542BD" w:rsidRDefault="009542BD" w:rsidP="00D52F7F">
            <w:pPr>
              <w:pStyle w:val="ListParagraph"/>
              <w:ind w:left="0"/>
              <w:rPr>
                <w:lang w:eastAsia="en-AU"/>
              </w:rPr>
            </w:pPr>
            <w:r>
              <w:rPr>
                <w:lang w:eastAsia="en-AU"/>
              </w:rPr>
              <w:t>2.5</w:t>
            </w:r>
          </w:p>
        </w:tc>
        <w:tc>
          <w:tcPr>
            <w:tcW w:w="2125" w:type="dxa"/>
          </w:tcPr>
          <w:p w14:paraId="776C61A4" w14:textId="77777777" w:rsidR="009542BD" w:rsidRDefault="009542BD" w:rsidP="00D52F7F">
            <w:pPr>
              <w:pStyle w:val="ListParagraph"/>
              <w:ind w:left="0"/>
              <w:rPr>
                <w:lang w:eastAsia="en-AU"/>
              </w:rPr>
            </w:pPr>
            <w:r>
              <w:rPr>
                <w:lang w:eastAsia="en-AU"/>
              </w:rPr>
              <w:t>+1</w:t>
            </w:r>
          </w:p>
        </w:tc>
        <w:tc>
          <w:tcPr>
            <w:tcW w:w="2008" w:type="dxa"/>
          </w:tcPr>
          <w:p w14:paraId="6023712A" w14:textId="3E4F0C53" w:rsidR="009542BD" w:rsidRDefault="00B40FFA" w:rsidP="00D52F7F">
            <w:pPr>
              <w:pStyle w:val="ListParagraph"/>
              <w:ind w:left="0"/>
              <w:rPr>
                <w:lang w:eastAsia="en-AU"/>
              </w:rPr>
            </w:pPr>
            <w:r>
              <w:rPr>
                <w:lang w:eastAsia="en-AU"/>
              </w:rPr>
              <w:t>0.9241</w:t>
            </w:r>
          </w:p>
        </w:tc>
        <w:tc>
          <w:tcPr>
            <w:tcW w:w="2008" w:type="dxa"/>
          </w:tcPr>
          <w:p w14:paraId="4AB94700" w14:textId="63AF5821" w:rsidR="009542BD" w:rsidRDefault="00B40FFA" w:rsidP="00D52F7F">
            <w:pPr>
              <w:pStyle w:val="ListParagraph"/>
              <w:ind w:left="0"/>
              <w:rPr>
                <w:lang w:eastAsia="en-AU"/>
              </w:rPr>
            </w:pPr>
            <m:oMath>
              <m:r>
                <w:rPr>
                  <w:rFonts w:ascii="Cambria Math" w:hAnsi="Cambria Math"/>
                  <w:lang w:eastAsia="en-AU"/>
                </w:rPr>
                <m:t>2.5</m:t>
              </m:r>
              <m:d>
                <m:dPr>
                  <m:ctrlPr>
                    <w:rPr>
                      <w:rFonts w:ascii="Cambria Math" w:hAnsi="Cambria Math"/>
                      <w:i/>
                      <w:lang w:eastAsia="en-AU"/>
                    </w:rPr>
                  </m:ctrlPr>
                </m:dPr>
                <m:e>
                  <m:r>
                    <w:rPr>
                      <w:rFonts w:ascii="Cambria Math" w:hAnsi="Cambria Math"/>
                      <w:lang w:eastAsia="en-AU"/>
                    </w:rPr>
                    <m:t>1-0.9241</m:t>
                  </m:r>
                </m:e>
              </m:d>
              <m:r>
                <w:rPr>
                  <w:rFonts w:ascii="Cambria Math" w:hAnsi="Cambria Math"/>
                  <w:lang w:eastAsia="en-AU"/>
                </w:rPr>
                <m:t>≈</m:t>
              </m:r>
            </m:oMath>
            <w:r>
              <w:rPr>
                <w:rFonts w:eastAsiaTheme="minorEastAsia"/>
                <w:lang w:eastAsia="en-AU"/>
              </w:rPr>
              <w:t>0.1898</w:t>
            </w:r>
          </w:p>
        </w:tc>
      </w:tr>
      <w:tr w:rsidR="009542BD" w14:paraId="280AD40D" w14:textId="40E5B6AC" w:rsidTr="009542BD">
        <w:tc>
          <w:tcPr>
            <w:tcW w:w="2159" w:type="dxa"/>
          </w:tcPr>
          <w:p w14:paraId="2E8146A2" w14:textId="77777777" w:rsidR="009542BD" w:rsidRDefault="009542BD" w:rsidP="00D52F7F">
            <w:pPr>
              <w:pStyle w:val="ListParagraph"/>
              <w:ind w:left="0"/>
              <w:rPr>
                <w:lang w:eastAsia="en-AU"/>
              </w:rPr>
            </w:pPr>
            <w:r>
              <w:rPr>
                <w:lang w:eastAsia="en-AU"/>
              </w:rPr>
              <w:t>0.3</w:t>
            </w:r>
          </w:p>
        </w:tc>
        <w:tc>
          <w:tcPr>
            <w:tcW w:w="2125" w:type="dxa"/>
          </w:tcPr>
          <w:p w14:paraId="307F8B2C" w14:textId="77777777" w:rsidR="009542BD" w:rsidRDefault="009542BD" w:rsidP="00D52F7F">
            <w:pPr>
              <w:pStyle w:val="ListParagraph"/>
              <w:ind w:left="0"/>
              <w:rPr>
                <w:lang w:eastAsia="en-AU"/>
              </w:rPr>
            </w:pPr>
            <w:r>
              <w:rPr>
                <w:lang w:eastAsia="en-AU"/>
              </w:rPr>
              <w:t>-1</w:t>
            </w:r>
          </w:p>
        </w:tc>
        <w:tc>
          <w:tcPr>
            <w:tcW w:w="2008" w:type="dxa"/>
          </w:tcPr>
          <w:p w14:paraId="479DBEFF" w14:textId="51BAF17D" w:rsidR="009542BD" w:rsidRDefault="00B40FFA" w:rsidP="00D52F7F">
            <w:pPr>
              <w:pStyle w:val="ListParagraph"/>
              <w:ind w:left="0"/>
              <w:rPr>
                <w:lang w:eastAsia="en-AU"/>
              </w:rPr>
            </w:pPr>
            <w:r>
              <w:rPr>
                <w:lang w:eastAsia="en-AU"/>
              </w:rPr>
              <w:t>0.4256</w:t>
            </w:r>
          </w:p>
        </w:tc>
        <w:tc>
          <w:tcPr>
            <w:tcW w:w="2008" w:type="dxa"/>
          </w:tcPr>
          <w:p w14:paraId="09B526AA" w14:textId="5C2BF7A3" w:rsidR="009542BD" w:rsidRDefault="00B40FFA" w:rsidP="00D52F7F">
            <w:pPr>
              <w:pStyle w:val="ListParagraph"/>
              <w:ind w:left="0"/>
              <w:rPr>
                <w:lang w:eastAsia="en-AU"/>
              </w:rPr>
            </w:pPr>
            <m:oMathPara>
              <m:oMath>
                <m:r>
                  <w:rPr>
                    <w:rFonts w:ascii="Cambria Math" w:hAnsi="Cambria Math"/>
                    <w:lang w:eastAsia="en-AU"/>
                  </w:rPr>
                  <m:t>0.3</m:t>
                </m:r>
                <m:d>
                  <m:dPr>
                    <m:ctrlPr>
                      <w:rPr>
                        <w:rFonts w:ascii="Cambria Math" w:hAnsi="Cambria Math"/>
                        <w:i/>
                        <w:lang w:eastAsia="en-AU"/>
                      </w:rPr>
                    </m:ctrlPr>
                  </m:dPr>
                  <m:e>
                    <m:r>
                      <w:rPr>
                        <w:rFonts w:ascii="Cambria Math" w:hAnsi="Cambria Math"/>
                        <w:lang w:eastAsia="en-AU"/>
                      </w:rPr>
                      <m:t>0-0.5744</m:t>
                    </m:r>
                  </m:e>
                </m:d>
                <m:r>
                  <w:rPr>
                    <w:rFonts w:ascii="Cambria Math" w:hAnsi="Cambria Math"/>
                    <w:lang w:eastAsia="en-AU"/>
                  </w:rPr>
                  <m:t>≈</m:t>
                </m:r>
                <m:r>
                  <w:rPr>
                    <w:rFonts w:ascii="Cambria Math" w:eastAsiaTheme="minorEastAsia" w:hAnsi="Cambria Math"/>
                    <w:lang w:eastAsia="en-AU"/>
                  </w:rPr>
                  <m:t>-0.1723</m:t>
                </m:r>
              </m:oMath>
            </m:oMathPara>
          </w:p>
        </w:tc>
      </w:tr>
      <w:tr w:rsidR="009542BD" w14:paraId="19F979DD" w14:textId="0598FC10" w:rsidTr="009542BD">
        <w:tc>
          <w:tcPr>
            <w:tcW w:w="2159" w:type="dxa"/>
          </w:tcPr>
          <w:p w14:paraId="4275D1FC" w14:textId="77777777" w:rsidR="009542BD" w:rsidRDefault="009542BD" w:rsidP="00D52F7F">
            <w:pPr>
              <w:pStyle w:val="ListParagraph"/>
              <w:ind w:left="0"/>
              <w:rPr>
                <w:lang w:eastAsia="en-AU"/>
              </w:rPr>
            </w:pPr>
            <w:r>
              <w:rPr>
                <w:lang w:eastAsia="en-AU"/>
              </w:rPr>
              <w:t>2.8</w:t>
            </w:r>
          </w:p>
        </w:tc>
        <w:tc>
          <w:tcPr>
            <w:tcW w:w="2125" w:type="dxa"/>
          </w:tcPr>
          <w:p w14:paraId="3D059387" w14:textId="77777777" w:rsidR="009542BD" w:rsidRDefault="009542BD" w:rsidP="00D52F7F">
            <w:pPr>
              <w:pStyle w:val="ListParagraph"/>
              <w:ind w:left="0"/>
              <w:rPr>
                <w:lang w:eastAsia="en-AU"/>
              </w:rPr>
            </w:pPr>
            <w:r>
              <w:rPr>
                <w:lang w:eastAsia="en-AU"/>
              </w:rPr>
              <w:t>+1</w:t>
            </w:r>
          </w:p>
        </w:tc>
        <w:tc>
          <w:tcPr>
            <w:tcW w:w="2008" w:type="dxa"/>
          </w:tcPr>
          <w:p w14:paraId="590A9D0C" w14:textId="6ED9C4D1" w:rsidR="009542BD" w:rsidRDefault="00B40FFA" w:rsidP="00D52F7F">
            <w:pPr>
              <w:pStyle w:val="ListParagraph"/>
              <w:ind w:left="0"/>
              <w:rPr>
                <w:lang w:eastAsia="en-AU"/>
              </w:rPr>
            </w:pPr>
            <w:r>
              <w:rPr>
                <w:lang w:eastAsia="en-AU"/>
              </w:rPr>
              <w:t>0.9427</w:t>
            </w:r>
          </w:p>
        </w:tc>
        <w:tc>
          <w:tcPr>
            <w:tcW w:w="2008" w:type="dxa"/>
          </w:tcPr>
          <w:p w14:paraId="0737A7C9" w14:textId="1FCC84B0" w:rsidR="009542BD" w:rsidRDefault="00B40FFA" w:rsidP="00D52F7F">
            <w:pPr>
              <w:pStyle w:val="ListParagraph"/>
              <w:ind w:left="0"/>
              <w:rPr>
                <w:lang w:eastAsia="en-AU"/>
              </w:rPr>
            </w:pPr>
            <m:oMathPara>
              <m:oMath>
                <m:r>
                  <w:rPr>
                    <w:rFonts w:ascii="Cambria Math" w:hAnsi="Cambria Math"/>
                    <w:lang w:eastAsia="en-AU"/>
                  </w:rPr>
                  <m:t>2.8</m:t>
                </m:r>
                <m:d>
                  <m:dPr>
                    <m:ctrlPr>
                      <w:rPr>
                        <w:rFonts w:ascii="Cambria Math" w:hAnsi="Cambria Math"/>
                        <w:i/>
                        <w:lang w:eastAsia="en-AU"/>
                      </w:rPr>
                    </m:ctrlPr>
                  </m:dPr>
                  <m:e>
                    <m:r>
                      <w:rPr>
                        <w:rFonts w:ascii="Cambria Math" w:hAnsi="Cambria Math"/>
                        <w:lang w:eastAsia="en-AU"/>
                      </w:rPr>
                      <m:t>1-0.9427</m:t>
                    </m:r>
                  </m:e>
                </m:d>
                <m:r>
                  <w:rPr>
                    <w:rFonts w:ascii="Cambria Math" w:hAnsi="Cambria Math"/>
                    <w:lang w:eastAsia="en-AU"/>
                  </w:rPr>
                  <m:t>≈</m:t>
                </m:r>
                <m:r>
                  <w:rPr>
                    <w:rFonts w:ascii="Cambria Math" w:eastAsiaTheme="minorEastAsia" w:hAnsi="Cambria Math"/>
                    <w:lang w:eastAsia="en-AU"/>
                  </w:rPr>
                  <m:t>0.1605</m:t>
                </m:r>
              </m:oMath>
            </m:oMathPara>
          </w:p>
        </w:tc>
      </w:tr>
      <w:tr w:rsidR="009542BD" w14:paraId="1B0EC18B" w14:textId="7D2C7600" w:rsidTr="009542BD">
        <w:tc>
          <w:tcPr>
            <w:tcW w:w="2159" w:type="dxa"/>
          </w:tcPr>
          <w:p w14:paraId="12C4C245" w14:textId="77777777" w:rsidR="009542BD" w:rsidRDefault="009542BD" w:rsidP="00D52F7F">
            <w:pPr>
              <w:pStyle w:val="ListParagraph"/>
              <w:ind w:left="0"/>
              <w:rPr>
                <w:lang w:eastAsia="en-AU"/>
              </w:rPr>
            </w:pPr>
            <w:r>
              <w:rPr>
                <w:lang w:eastAsia="en-AU"/>
              </w:rPr>
              <w:t>0.5</w:t>
            </w:r>
          </w:p>
        </w:tc>
        <w:tc>
          <w:tcPr>
            <w:tcW w:w="2125" w:type="dxa"/>
          </w:tcPr>
          <w:p w14:paraId="215D8046" w14:textId="77777777" w:rsidR="009542BD" w:rsidRDefault="009542BD" w:rsidP="00D52F7F">
            <w:pPr>
              <w:pStyle w:val="ListParagraph"/>
              <w:ind w:left="0"/>
              <w:rPr>
                <w:lang w:eastAsia="en-AU"/>
              </w:rPr>
            </w:pPr>
            <w:r>
              <w:rPr>
                <w:lang w:eastAsia="en-AU"/>
              </w:rPr>
              <w:t>+1</w:t>
            </w:r>
          </w:p>
        </w:tc>
        <w:tc>
          <w:tcPr>
            <w:tcW w:w="2008" w:type="dxa"/>
          </w:tcPr>
          <w:p w14:paraId="2DB7CFBE" w14:textId="58D51777" w:rsidR="009542BD" w:rsidRDefault="00B40FFA" w:rsidP="00D52F7F">
            <w:pPr>
              <w:pStyle w:val="ListParagraph"/>
              <w:ind w:left="0"/>
              <w:rPr>
                <w:lang w:eastAsia="en-AU"/>
              </w:rPr>
            </w:pPr>
            <w:r>
              <w:rPr>
                <w:lang w:eastAsia="en-AU"/>
              </w:rPr>
              <w:t>0.6225</w:t>
            </w:r>
          </w:p>
        </w:tc>
        <w:tc>
          <w:tcPr>
            <w:tcW w:w="2008" w:type="dxa"/>
          </w:tcPr>
          <w:p w14:paraId="7FA97BAB" w14:textId="75BCB9DB" w:rsidR="009542BD" w:rsidRDefault="00B40FFA" w:rsidP="00D52F7F">
            <w:pPr>
              <w:pStyle w:val="ListParagraph"/>
              <w:ind w:left="0"/>
              <w:rPr>
                <w:lang w:eastAsia="en-AU"/>
              </w:rPr>
            </w:pPr>
            <m:oMathPara>
              <m:oMath>
                <m:r>
                  <w:rPr>
                    <w:rFonts w:ascii="Cambria Math" w:hAnsi="Cambria Math"/>
                    <w:lang w:eastAsia="en-AU"/>
                  </w:rPr>
                  <m:t>0.5</m:t>
                </m:r>
                <m:d>
                  <m:dPr>
                    <m:ctrlPr>
                      <w:rPr>
                        <w:rFonts w:ascii="Cambria Math" w:hAnsi="Cambria Math"/>
                        <w:i/>
                        <w:lang w:eastAsia="en-AU"/>
                      </w:rPr>
                    </m:ctrlPr>
                  </m:dPr>
                  <m:e>
                    <m:r>
                      <w:rPr>
                        <w:rFonts w:ascii="Cambria Math" w:hAnsi="Cambria Math"/>
                        <w:lang w:eastAsia="en-AU"/>
                      </w:rPr>
                      <m:t>1-0.6225</m:t>
                    </m:r>
                  </m:e>
                </m:d>
                <m:r>
                  <w:rPr>
                    <w:rFonts w:ascii="Cambria Math" w:hAnsi="Cambria Math"/>
                    <w:lang w:eastAsia="en-AU"/>
                  </w:rPr>
                  <m:t>≈0.1888</m:t>
                </m:r>
              </m:oMath>
            </m:oMathPara>
          </w:p>
        </w:tc>
      </w:tr>
    </w:tbl>
    <w:p w14:paraId="67D4CBF0" w14:textId="16D2A199" w:rsidR="009542BD" w:rsidRDefault="00B40FFA" w:rsidP="000E10B2">
      <w:pPr>
        <w:pStyle w:val="ListParagraph"/>
        <w:ind w:left="0"/>
        <w:rPr>
          <w:rFonts w:eastAsiaTheme="minorEastAsia"/>
          <w:lang w:eastAsia="en-AU"/>
        </w:rPr>
      </w:pPr>
      <w:r>
        <w:rPr>
          <w:lang w:eastAsia="en-AU"/>
        </w:rPr>
        <w:tab/>
      </w:r>
      <m:oMath>
        <m:r>
          <w:rPr>
            <w:rFonts w:ascii="Cambria Math" w:hAnsi="Cambria Math"/>
            <w:lang w:eastAsia="en-AU"/>
          </w:rPr>
          <m:t>∴Total derivative≈0.1898-0.1723+0.1605+</m:t>
        </m:r>
        <m:r>
          <w:rPr>
            <w:rFonts w:ascii="Cambria Math" w:eastAsiaTheme="minorEastAsia" w:hAnsi="Cambria Math"/>
            <w:lang w:eastAsia="en-AU"/>
          </w:rPr>
          <m:t>0.1888≈0.3666</m:t>
        </m:r>
      </m:oMath>
    </w:p>
    <w:p w14:paraId="080FCF26" w14:textId="12EE22F4" w:rsidR="000E10B2" w:rsidRPr="000E10B2" w:rsidRDefault="000E10B2" w:rsidP="000E10B2">
      <w:pPr>
        <w:pStyle w:val="ListParagraph"/>
        <w:ind w:left="0"/>
        <w:rPr>
          <w:rFonts w:eastAsiaTheme="minorEastAsia"/>
          <w:lang w:eastAsia="en-AU"/>
        </w:rPr>
      </w:pPr>
      <w:r>
        <w:rPr>
          <w:rFonts w:eastAsiaTheme="minorEastAsia"/>
          <w:lang w:eastAsia="en-AU"/>
        </w:rPr>
        <w:tab/>
      </w:r>
      <w:r>
        <w:rPr>
          <w:noProof/>
        </w:rPr>
        <w:drawing>
          <wp:inline distT="0" distB="0" distL="0" distR="0" wp14:anchorId="6AEDADED" wp14:editId="7D60484F">
            <wp:extent cx="2365152" cy="1022400"/>
            <wp:effectExtent l="0" t="0" r="0" b="6350"/>
            <wp:docPr id="683598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5152" cy="1022400"/>
                    </a:xfrm>
                    <a:prstGeom prst="rect">
                      <a:avLst/>
                    </a:prstGeom>
                    <a:noFill/>
                    <a:ln>
                      <a:noFill/>
                    </a:ln>
                  </pic:spPr>
                </pic:pic>
              </a:graphicData>
            </a:graphic>
          </wp:inline>
        </w:drawing>
      </w:r>
    </w:p>
    <w:p w14:paraId="43BD6889" w14:textId="7EBB5975" w:rsidR="003D685C" w:rsidRPr="003D685C" w:rsidRDefault="003D685C" w:rsidP="003D685C">
      <w:pPr>
        <w:pStyle w:val="ListParagraph"/>
        <w:numPr>
          <w:ilvl w:val="0"/>
          <w:numId w:val="8"/>
        </w:numPr>
        <w:rPr>
          <w:lang w:eastAsia="en-AU"/>
        </w:rPr>
      </w:pPr>
      <w:r>
        <w:rPr>
          <w:rFonts w:eastAsiaTheme="minorEastAsia"/>
          <w:lang w:eastAsia="en-AU"/>
        </w:rPr>
        <w:t>What is true about gradient descent?</w:t>
      </w:r>
    </w:p>
    <w:p w14:paraId="37FDA654" w14:textId="546AD766" w:rsidR="003D685C" w:rsidRPr="003D685C" w:rsidRDefault="003D685C" w:rsidP="003D685C">
      <w:pPr>
        <w:pStyle w:val="ListParagraph"/>
        <w:numPr>
          <w:ilvl w:val="1"/>
          <w:numId w:val="8"/>
        </w:numPr>
        <w:rPr>
          <w:lang w:eastAsia="en-AU"/>
        </w:rPr>
      </w:pPr>
      <w:r>
        <w:rPr>
          <w:rFonts w:eastAsiaTheme="minorEastAsia"/>
          <w:lang w:eastAsia="en-AU"/>
        </w:rPr>
        <w:t>It is an iterative algorithm.</w:t>
      </w:r>
    </w:p>
    <w:p w14:paraId="3447BDE6" w14:textId="1EBC34EB" w:rsidR="003D685C" w:rsidRPr="003D685C" w:rsidRDefault="003D685C" w:rsidP="003D685C">
      <w:pPr>
        <w:pStyle w:val="ListParagraph"/>
        <w:numPr>
          <w:ilvl w:val="1"/>
          <w:numId w:val="8"/>
        </w:numPr>
        <w:rPr>
          <w:lang w:eastAsia="en-AU"/>
        </w:rPr>
      </w:pPr>
      <w:r>
        <w:rPr>
          <w:rFonts w:eastAsiaTheme="minorEastAsia"/>
          <w:lang w:eastAsia="en-AU"/>
        </w:rPr>
        <w:t>It finds the maximum by “hill climbing”.</w:t>
      </w:r>
    </w:p>
    <w:p w14:paraId="0D1710AE" w14:textId="7419F814" w:rsidR="00FA6308" w:rsidRPr="00C81872" w:rsidRDefault="00FA6308">
      <w:pPr>
        <w:rPr>
          <w:lang w:eastAsia="en-AU"/>
        </w:rPr>
      </w:pPr>
      <w:r w:rsidRPr="00C81872">
        <w:rPr>
          <w:lang w:eastAsia="en-AU"/>
        </w:rPr>
        <w:br w:type="page"/>
      </w:r>
    </w:p>
    <w:p w14:paraId="44F7D2DD" w14:textId="77777777" w:rsidR="00E15696" w:rsidRDefault="00E15696" w:rsidP="00E15696">
      <w:pPr>
        <w:pStyle w:val="Heading2"/>
      </w:pPr>
      <w:r>
        <w:lastRenderedPageBreak/>
        <w:t>Week 2 – Overfitting and Regularisation in Logistic Regression</w:t>
      </w:r>
    </w:p>
    <w:p w14:paraId="72613F80" w14:textId="77777777" w:rsidR="00E15696" w:rsidRDefault="00E15696" w:rsidP="00E15696">
      <w:pPr>
        <w:pStyle w:val="ListParagraph"/>
        <w:numPr>
          <w:ilvl w:val="0"/>
          <w:numId w:val="10"/>
        </w:numPr>
        <w:spacing w:line="256" w:lineRule="auto"/>
      </w:pPr>
      <w:r>
        <w:t>Consider four classifiers, whose classification performance is given by the following table:</w:t>
      </w:r>
    </w:p>
    <w:tbl>
      <w:tblPr>
        <w:tblStyle w:val="TableGrid"/>
        <w:tblW w:w="0" w:type="auto"/>
        <w:tblInd w:w="720" w:type="dxa"/>
        <w:tblLook w:val="04A0" w:firstRow="1" w:lastRow="0" w:firstColumn="1" w:lastColumn="0" w:noHBand="0" w:noVBand="1"/>
      </w:tblPr>
      <w:tblGrid>
        <w:gridCol w:w="2763"/>
        <w:gridCol w:w="2755"/>
        <w:gridCol w:w="2778"/>
      </w:tblGrid>
      <w:tr w:rsidR="00E15696" w14:paraId="7D9F22CC" w14:textId="77777777" w:rsidTr="00E15696">
        <w:tc>
          <w:tcPr>
            <w:tcW w:w="3005" w:type="dxa"/>
            <w:tcBorders>
              <w:top w:val="single" w:sz="4" w:space="0" w:color="auto"/>
              <w:left w:val="single" w:sz="4" w:space="0" w:color="auto"/>
              <w:bottom w:val="single" w:sz="4" w:space="0" w:color="auto"/>
              <w:right w:val="single" w:sz="4" w:space="0" w:color="auto"/>
            </w:tcBorders>
          </w:tcPr>
          <w:p w14:paraId="17CDFBD3" w14:textId="77777777" w:rsidR="00E15696" w:rsidRDefault="00E15696">
            <w:pPr>
              <w:pStyle w:val="ListParagraph"/>
              <w:ind w:left="0"/>
            </w:pPr>
          </w:p>
        </w:tc>
        <w:tc>
          <w:tcPr>
            <w:tcW w:w="3005" w:type="dxa"/>
            <w:tcBorders>
              <w:top w:val="single" w:sz="4" w:space="0" w:color="auto"/>
              <w:left w:val="single" w:sz="4" w:space="0" w:color="auto"/>
              <w:bottom w:val="single" w:sz="4" w:space="0" w:color="auto"/>
              <w:right w:val="single" w:sz="4" w:space="0" w:color="auto"/>
            </w:tcBorders>
            <w:hideMark/>
          </w:tcPr>
          <w:p w14:paraId="54429DE6" w14:textId="77777777" w:rsidR="00E15696" w:rsidRDefault="00E15696">
            <w:pPr>
              <w:pStyle w:val="ListParagraph"/>
              <w:ind w:left="0"/>
            </w:pPr>
            <w:r>
              <w:t>Training error</w:t>
            </w:r>
          </w:p>
        </w:tc>
        <w:tc>
          <w:tcPr>
            <w:tcW w:w="3006" w:type="dxa"/>
            <w:tcBorders>
              <w:top w:val="single" w:sz="4" w:space="0" w:color="auto"/>
              <w:left w:val="single" w:sz="4" w:space="0" w:color="auto"/>
              <w:bottom w:val="single" w:sz="4" w:space="0" w:color="auto"/>
              <w:right w:val="single" w:sz="4" w:space="0" w:color="auto"/>
            </w:tcBorders>
            <w:hideMark/>
          </w:tcPr>
          <w:p w14:paraId="1AB06F00" w14:textId="77777777" w:rsidR="00E15696" w:rsidRDefault="00E15696">
            <w:pPr>
              <w:pStyle w:val="ListParagraph"/>
              <w:ind w:left="0"/>
            </w:pPr>
            <w:r>
              <w:t>Validation error</w:t>
            </w:r>
          </w:p>
        </w:tc>
      </w:tr>
      <w:tr w:rsidR="00E15696" w14:paraId="7081AFC7" w14:textId="77777777" w:rsidTr="00E15696">
        <w:tc>
          <w:tcPr>
            <w:tcW w:w="3005" w:type="dxa"/>
            <w:tcBorders>
              <w:top w:val="single" w:sz="4" w:space="0" w:color="auto"/>
              <w:left w:val="single" w:sz="4" w:space="0" w:color="auto"/>
              <w:bottom w:val="single" w:sz="4" w:space="0" w:color="auto"/>
              <w:right w:val="single" w:sz="4" w:space="0" w:color="auto"/>
            </w:tcBorders>
            <w:hideMark/>
          </w:tcPr>
          <w:p w14:paraId="5D06D71B" w14:textId="77777777" w:rsidR="00E15696" w:rsidRDefault="00E15696">
            <w:pPr>
              <w:pStyle w:val="ListParagraph"/>
              <w:ind w:left="0"/>
            </w:pPr>
            <w:r>
              <w:t>Classifier 1</w:t>
            </w:r>
          </w:p>
        </w:tc>
        <w:tc>
          <w:tcPr>
            <w:tcW w:w="3005" w:type="dxa"/>
            <w:tcBorders>
              <w:top w:val="single" w:sz="4" w:space="0" w:color="auto"/>
              <w:left w:val="single" w:sz="4" w:space="0" w:color="auto"/>
              <w:bottom w:val="single" w:sz="4" w:space="0" w:color="auto"/>
              <w:right w:val="single" w:sz="4" w:space="0" w:color="auto"/>
            </w:tcBorders>
            <w:hideMark/>
          </w:tcPr>
          <w:p w14:paraId="6A770F55" w14:textId="77777777" w:rsidR="00E15696" w:rsidRDefault="00E15696">
            <w:pPr>
              <w:pStyle w:val="ListParagraph"/>
              <w:ind w:left="0"/>
            </w:pPr>
            <w:r>
              <w:t>0.2</w:t>
            </w:r>
          </w:p>
        </w:tc>
        <w:tc>
          <w:tcPr>
            <w:tcW w:w="3006" w:type="dxa"/>
            <w:tcBorders>
              <w:top w:val="single" w:sz="4" w:space="0" w:color="auto"/>
              <w:left w:val="single" w:sz="4" w:space="0" w:color="auto"/>
              <w:bottom w:val="single" w:sz="4" w:space="0" w:color="auto"/>
              <w:right w:val="single" w:sz="4" w:space="0" w:color="auto"/>
            </w:tcBorders>
            <w:hideMark/>
          </w:tcPr>
          <w:p w14:paraId="749418A0" w14:textId="77777777" w:rsidR="00E15696" w:rsidRDefault="00E15696">
            <w:pPr>
              <w:pStyle w:val="ListParagraph"/>
              <w:ind w:left="0"/>
            </w:pPr>
            <w:r>
              <w:t>0.6</w:t>
            </w:r>
          </w:p>
        </w:tc>
      </w:tr>
      <w:tr w:rsidR="00E15696" w14:paraId="0DACD0D4" w14:textId="77777777" w:rsidTr="00E15696">
        <w:tc>
          <w:tcPr>
            <w:tcW w:w="3005" w:type="dxa"/>
            <w:tcBorders>
              <w:top w:val="single" w:sz="4" w:space="0" w:color="auto"/>
              <w:left w:val="single" w:sz="4" w:space="0" w:color="auto"/>
              <w:bottom w:val="single" w:sz="4" w:space="0" w:color="auto"/>
              <w:right w:val="single" w:sz="4" w:space="0" w:color="auto"/>
            </w:tcBorders>
            <w:hideMark/>
          </w:tcPr>
          <w:p w14:paraId="3A4156A9" w14:textId="77777777" w:rsidR="00E15696" w:rsidRDefault="00E15696">
            <w:pPr>
              <w:pStyle w:val="ListParagraph"/>
              <w:ind w:left="0"/>
            </w:pPr>
            <w:r>
              <w:t>Classifier 2</w:t>
            </w:r>
          </w:p>
        </w:tc>
        <w:tc>
          <w:tcPr>
            <w:tcW w:w="3005" w:type="dxa"/>
            <w:tcBorders>
              <w:top w:val="single" w:sz="4" w:space="0" w:color="auto"/>
              <w:left w:val="single" w:sz="4" w:space="0" w:color="auto"/>
              <w:bottom w:val="single" w:sz="4" w:space="0" w:color="auto"/>
              <w:right w:val="single" w:sz="4" w:space="0" w:color="auto"/>
            </w:tcBorders>
            <w:hideMark/>
          </w:tcPr>
          <w:p w14:paraId="77A6647D" w14:textId="77777777" w:rsidR="00E15696" w:rsidRDefault="00E15696">
            <w:pPr>
              <w:pStyle w:val="ListParagraph"/>
              <w:ind w:left="0"/>
            </w:pPr>
            <w:r>
              <w:t>0.8</w:t>
            </w:r>
          </w:p>
        </w:tc>
        <w:tc>
          <w:tcPr>
            <w:tcW w:w="3006" w:type="dxa"/>
            <w:tcBorders>
              <w:top w:val="single" w:sz="4" w:space="0" w:color="auto"/>
              <w:left w:val="single" w:sz="4" w:space="0" w:color="auto"/>
              <w:bottom w:val="single" w:sz="4" w:space="0" w:color="auto"/>
              <w:right w:val="single" w:sz="4" w:space="0" w:color="auto"/>
            </w:tcBorders>
            <w:hideMark/>
          </w:tcPr>
          <w:p w14:paraId="4569FA1C" w14:textId="77777777" w:rsidR="00E15696" w:rsidRDefault="00E15696">
            <w:pPr>
              <w:pStyle w:val="ListParagraph"/>
              <w:ind w:left="0"/>
            </w:pPr>
            <w:r>
              <w:t>0.6</w:t>
            </w:r>
          </w:p>
        </w:tc>
      </w:tr>
      <w:tr w:rsidR="00E15696" w14:paraId="5314B334" w14:textId="77777777" w:rsidTr="00E15696">
        <w:tc>
          <w:tcPr>
            <w:tcW w:w="3005" w:type="dxa"/>
            <w:tcBorders>
              <w:top w:val="single" w:sz="4" w:space="0" w:color="auto"/>
              <w:left w:val="single" w:sz="4" w:space="0" w:color="auto"/>
              <w:bottom w:val="single" w:sz="4" w:space="0" w:color="auto"/>
              <w:right w:val="single" w:sz="4" w:space="0" w:color="auto"/>
            </w:tcBorders>
            <w:hideMark/>
          </w:tcPr>
          <w:p w14:paraId="39D40186" w14:textId="77777777" w:rsidR="00E15696" w:rsidRDefault="00E15696">
            <w:pPr>
              <w:pStyle w:val="ListParagraph"/>
              <w:ind w:left="0"/>
            </w:pPr>
            <w:r>
              <w:t>Classifier 3</w:t>
            </w:r>
          </w:p>
        </w:tc>
        <w:tc>
          <w:tcPr>
            <w:tcW w:w="3005" w:type="dxa"/>
            <w:tcBorders>
              <w:top w:val="single" w:sz="4" w:space="0" w:color="auto"/>
              <w:left w:val="single" w:sz="4" w:space="0" w:color="auto"/>
              <w:bottom w:val="single" w:sz="4" w:space="0" w:color="auto"/>
              <w:right w:val="single" w:sz="4" w:space="0" w:color="auto"/>
            </w:tcBorders>
            <w:hideMark/>
          </w:tcPr>
          <w:p w14:paraId="154B477A" w14:textId="77777777" w:rsidR="00E15696" w:rsidRDefault="00E15696">
            <w:pPr>
              <w:pStyle w:val="ListParagraph"/>
              <w:ind w:left="0"/>
            </w:pPr>
            <w:r>
              <w:t>0.2</w:t>
            </w:r>
          </w:p>
        </w:tc>
        <w:tc>
          <w:tcPr>
            <w:tcW w:w="3006" w:type="dxa"/>
            <w:tcBorders>
              <w:top w:val="single" w:sz="4" w:space="0" w:color="auto"/>
              <w:left w:val="single" w:sz="4" w:space="0" w:color="auto"/>
              <w:bottom w:val="single" w:sz="4" w:space="0" w:color="auto"/>
              <w:right w:val="single" w:sz="4" w:space="0" w:color="auto"/>
            </w:tcBorders>
            <w:hideMark/>
          </w:tcPr>
          <w:p w14:paraId="0401C5FA" w14:textId="77777777" w:rsidR="00E15696" w:rsidRDefault="00E15696">
            <w:pPr>
              <w:pStyle w:val="ListParagraph"/>
              <w:ind w:left="0"/>
            </w:pPr>
            <w:r>
              <w:t>0.2</w:t>
            </w:r>
          </w:p>
        </w:tc>
      </w:tr>
      <w:tr w:rsidR="00E15696" w14:paraId="2F41EFE5" w14:textId="77777777" w:rsidTr="00E15696">
        <w:tc>
          <w:tcPr>
            <w:tcW w:w="3005" w:type="dxa"/>
            <w:tcBorders>
              <w:top w:val="single" w:sz="4" w:space="0" w:color="auto"/>
              <w:left w:val="single" w:sz="4" w:space="0" w:color="auto"/>
              <w:bottom w:val="single" w:sz="4" w:space="0" w:color="auto"/>
              <w:right w:val="single" w:sz="4" w:space="0" w:color="auto"/>
            </w:tcBorders>
            <w:hideMark/>
          </w:tcPr>
          <w:p w14:paraId="5C2BB23F" w14:textId="77777777" w:rsidR="00E15696" w:rsidRDefault="00E15696">
            <w:pPr>
              <w:pStyle w:val="ListParagraph"/>
              <w:ind w:left="0"/>
            </w:pPr>
            <w:r>
              <w:t>Classifier 4</w:t>
            </w:r>
          </w:p>
        </w:tc>
        <w:tc>
          <w:tcPr>
            <w:tcW w:w="3005" w:type="dxa"/>
            <w:tcBorders>
              <w:top w:val="single" w:sz="4" w:space="0" w:color="auto"/>
              <w:left w:val="single" w:sz="4" w:space="0" w:color="auto"/>
              <w:bottom w:val="single" w:sz="4" w:space="0" w:color="auto"/>
              <w:right w:val="single" w:sz="4" w:space="0" w:color="auto"/>
            </w:tcBorders>
            <w:hideMark/>
          </w:tcPr>
          <w:p w14:paraId="13620B5B" w14:textId="77777777" w:rsidR="00E15696" w:rsidRDefault="00E15696">
            <w:pPr>
              <w:pStyle w:val="ListParagraph"/>
              <w:ind w:left="0"/>
            </w:pPr>
            <w:r>
              <w:t>0.5</w:t>
            </w:r>
          </w:p>
        </w:tc>
        <w:tc>
          <w:tcPr>
            <w:tcW w:w="3006" w:type="dxa"/>
            <w:tcBorders>
              <w:top w:val="single" w:sz="4" w:space="0" w:color="auto"/>
              <w:left w:val="single" w:sz="4" w:space="0" w:color="auto"/>
              <w:bottom w:val="single" w:sz="4" w:space="0" w:color="auto"/>
              <w:right w:val="single" w:sz="4" w:space="0" w:color="auto"/>
            </w:tcBorders>
            <w:hideMark/>
          </w:tcPr>
          <w:p w14:paraId="335A6E30" w14:textId="77777777" w:rsidR="00E15696" w:rsidRDefault="00E15696">
            <w:pPr>
              <w:pStyle w:val="ListParagraph"/>
              <w:ind w:left="0"/>
            </w:pPr>
            <w:r>
              <w:t>0.4</w:t>
            </w:r>
          </w:p>
        </w:tc>
      </w:tr>
    </w:tbl>
    <w:p w14:paraId="0F9CF079" w14:textId="77777777" w:rsidR="00E15696" w:rsidRDefault="00E15696" w:rsidP="00E15696">
      <w:pPr>
        <w:pStyle w:val="ListParagraph"/>
        <w:numPr>
          <w:ilvl w:val="1"/>
          <w:numId w:val="10"/>
        </w:numPr>
        <w:spacing w:line="256" w:lineRule="auto"/>
      </w:pPr>
      <w:r>
        <w:t>Classifier 1.</w:t>
      </w:r>
    </w:p>
    <w:p w14:paraId="12C201FD" w14:textId="77777777" w:rsidR="00E15696" w:rsidRDefault="00E15696" w:rsidP="00E15696">
      <w:pPr>
        <w:pStyle w:val="ListParagraph"/>
        <w:numPr>
          <w:ilvl w:val="0"/>
          <w:numId w:val="10"/>
        </w:numPr>
        <w:spacing w:line="256" w:lineRule="auto"/>
      </w:pPr>
      <w:r>
        <w:t>Suppose a classifier classifies 23,100 examples correctly and 1,900 examples incorrectly. What is the accuracy?</w:t>
      </w:r>
    </w:p>
    <w:p w14:paraId="37D30AF2" w14:textId="77777777" w:rsidR="00E15696" w:rsidRDefault="00000000" w:rsidP="00E15696">
      <w:pPr>
        <w:pStyle w:val="ListParagraph"/>
        <w:numPr>
          <w:ilvl w:val="1"/>
          <w:numId w:val="10"/>
        </w:numPr>
        <w:spacing w:line="256" w:lineRule="auto"/>
      </w:pPr>
      <m:oMath>
        <m:f>
          <m:fPr>
            <m:type m:val="lin"/>
            <m:ctrlPr>
              <w:rPr>
                <w:rFonts w:ascii="Cambria Math" w:hAnsi="Cambria Math"/>
                <w:i/>
              </w:rPr>
            </m:ctrlPr>
          </m:fPr>
          <m:num>
            <m:r>
              <w:rPr>
                <w:rFonts w:ascii="Cambria Math" w:hAnsi="Cambria Math"/>
              </w:rPr>
              <m:t>23100</m:t>
            </m:r>
          </m:num>
          <m:den>
            <m:r>
              <w:rPr>
                <w:rFonts w:ascii="Cambria Math" w:hAnsi="Cambria Math"/>
              </w:rPr>
              <m:t>(23100+1900)</m:t>
            </m:r>
          </m:den>
        </m:f>
        <m:r>
          <w:rPr>
            <w:rFonts w:ascii="Cambria Math" w:hAnsi="Cambria Math"/>
          </w:rPr>
          <m:t>=</m:t>
        </m:r>
        <m:f>
          <m:fPr>
            <m:type m:val="lin"/>
            <m:ctrlPr>
              <w:rPr>
                <w:rFonts w:ascii="Cambria Math" w:hAnsi="Cambria Math"/>
                <w:i/>
              </w:rPr>
            </m:ctrlPr>
          </m:fPr>
          <m:num>
            <m:r>
              <w:rPr>
                <w:rFonts w:ascii="Cambria Math" w:hAnsi="Cambria Math"/>
              </w:rPr>
              <m:t>23100</m:t>
            </m:r>
          </m:num>
          <m:den>
            <m:r>
              <w:rPr>
                <w:rFonts w:ascii="Cambria Math" w:hAnsi="Cambria Math"/>
              </w:rPr>
              <m:t>25000=</m:t>
            </m:r>
          </m:den>
        </m:f>
        <m:r>
          <w:rPr>
            <w:rFonts w:ascii="Cambria Math" w:hAnsi="Cambria Math"/>
          </w:rPr>
          <m:t>0.924</m:t>
        </m:r>
      </m:oMath>
    </w:p>
    <w:p w14:paraId="3657BD0E" w14:textId="77777777" w:rsidR="00E15696" w:rsidRDefault="00E15696" w:rsidP="00E15696">
      <w:pPr>
        <w:pStyle w:val="ListParagraph"/>
        <w:numPr>
          <w:ilvl w:val="0"/>
          <w:numId w:val="10"/>
        </w:numPr>
        <w:spacing w:line="256" w:lineRule="auto"/>
      </w:pPr>
      <w:r>
        <w:rPr>
          <w:rFonts w:eastAsiaTheme="minorEastAsia"/>
        </w:rPr>
        <w:t>Accuracy and error measured on the same dataset always sum to 1.</w:t>
      </w:r>
    </w:p>
    <w:p w14:paraId="5EFCA570" w14:textId="77777777" w:rsidR="00E15696" w:rsidRDefault="00E15696" w:rsidP="00E15696">
      <w:pPr>
        <w:pStyle w:val="ListParagraph"/>
        <w:numPr>
          <w:ilvl w:val="1"/>
          <w:numId w:val="10"/>
        </w:numPr>
        <w:spacing w:line="256" w:lineRule="auto"/>
      </w:pPr>
      <w:r>
        <w:rPr>
          <w:rFonts w:eastAsiaTheme="minorEastAsia"/>
        </w:rPr>
        <w:t>True.</w:t>
      </w:r>
    </w:p>
    <w:p w14:paraId="1D63B459" w14:textId="77777777" w:rsidR="00E15696" w:rsidRDefault="00E15696" w:rsidP="00E15696">
      <w:pPr>
        <w:pStyle w:val="ListParagraph"/>
        <w:numPr>
          <w:ilvl w:val="0"/>
          <w:numId w:val="10"/>
        </w:numPr>
        <w:spacing w:line="256" w:lineRule="auto"/>
      </w:pPr>
      <w:r>
        <w:rPr>
          <w:rFonts w:eastAsiaTheme="minorEastAsia"/>
        </w:rPr>
        <w:t>What are correct descriptions of complex models?</w:t>
      </w:r>
    </w:p>
    <w:p w14:paraId="150A7B13" w14:textId="77777777" w:rsidR="00E15696" w:rsidRDefault="00E15696" w:rsidP="00E15696">
      <w:pPr>
        <w:pStyle w:val="ListParagraph"/>
        <w:numPr>
          <w:ilvl w:val="1"/>
          <w:numId w:val="10"/>
        </w:numPr>
        <w:spacing w:line="256" w:lineRule="auto"/>
      </w:pPr>
      <w:r>
        <w:rPr>
          <w:rFonts w:eastAsiaTheme="minorEastAsia"/>
        </w:rPr>
        <w:t>Complex models accommodate many features.</w:t>
      </w:r>
    </w:p>
    <w:p w14:paraId="4E2038FB" w14:textId="77777777" w:rsidR="00E15696" w:rsidRDefault="00E15696" w:rsidP="00E15696">
      <w:pPr>
        <w:pStyle w:val="ListParagraph"/>
        <w:numPr>
          <w:ilvl w:val="1"/>
          <w:numId w:val="10"/>
        </w:numPr>
        <w:spacing w:line="256" w:lineRule="auto"/>
      </w:pPr>
      <w:r>
        <w:rPr>
          <w:rFonts w:eastAsiaTheme="minorEastAsia"/>
        </w:rPr>
        <w:t>Complex models tend to provide lower training error than simple models.</w:t>
      </w:r>
    </w:p>
    <w:p w14:paraId="4536CE0C" w14:textId="77777777" w:rsidR="00E15696" w:rsidRDefault="00E15696" w:rsidP="00E15696">
      <w:pPr>
        <w:pStyle w:val="ListParagraph"/>
        <w:numPr>
          <w:ilvl w:val="1"/>
          <w:numId w:val="10"/>
        </w:numPr>
        <w:spacing w:line="256" w:lineRule="auto"/>
      </w:pPr>
      <w:r>
        <w:rPr>
          <w:rFonts w:eastAsiaTheme="minorEastAsia"/>
        </w:rPr>
        <w:t>Complex models tend to exhibit high variance in response to perturbation in the training data.</w:t>
      </w:r>
    </w:p>
    <w:p w14:paraId="628B8C88" w14:textId="77777777" w:rsidR="00E15696" w:rsidRDefault="00E15696" w:rsidP="00E15696">
      <w:pPr>
        <w:pStyle w:val="ListParagraph"/>
        <w:numPr>
          <w:ilvl w:val="1"/>
          <w:numId w:val="10"/>
        </w:numPr>
        <w:spacing w:line="256" w:lineRule="auto"/>
      </w:pPr>
      <w:r>
        <w:rPr>
          <w:rFonts w:eastAsiaTheme="minorEastAsia"/>
        </w:rPr>
        <w:t>Complex models tend to exhibit low bias, capturing many patterns in the training data that simple models may have missed.</w:t>
      </w:r>
    </w:p>
    <w:p w14:paraId="1E9B2602" w14:textId="77777777" w:rsidR="00E15696" w:rsidRDefault="00E15696" w:rsidP="00E15696">
      <w:pPr>
        <w:pStyle w:val="ListParagraph"/>
        <w:numPr>
          <w:ilvl w:val="0"/>
          <w:numId w:val="10"/>
        </w:numPr>
        <w:spacing w:line="256" w:lineRule="auto"/>
      </w:pPr>
      <w:r>
        <w:rPr>
          <w:rFonts w:eastAsiaTheme="minorEastAsia"/>
        </w:rPr>
        <w:t>What are symptoms of overfitting in the context of logistic regression?</w:t>
      </w:r>
    </w:p>
    <w:p w14:paraId="410DE415" w14:textId="77777777" w:rsidR="00E15696" w:rsidRDefault="00E15696" w:rsidP="00E15696">
      <w:pPr>
        <w:pStyle w:val="ListParagraph"/>
        <w:numPr>
          <w:ilvl w:val="1"/>
          <w:numId w:val="10"/>
        </w:numPr>
        <w:spacing w:line="256" w:lineRule="auto"/>
      </w:pPr>
      <w:r>
        <w:rPr>
          <w:rFonts w:eastAsiaTheme="minorEastAsia"/>
        </w:rPr>
        <w:t>Large estimated coefficients.</w:t>
      </w:r>
    </w:p>
    <w:p w14:paraId="4CF3CCCD" w14:textId="77777777" w:rsidR="00E15696" w:rsidRDefault="00E15696" w:rsidP="00E15696">
      <w:pPr>
        <w:pStyle w:val="ListParagraph"/>
        <w:numPr>
          <w:ilvl w:val="1"/>
          <w:numId w:val="10"/>
        </w:numPr>
        <w:spacing w:line="256" w:lineRule="auto"/>
      </w:pPr>
      <w:r>
        <w:rPr>
          <w:rFonts w:eastAsiaTheme="minorEastAsia"/>
        </w:rPr>
        <w:t>Complex decision boundary.</w:t>
      </w:r>
    </w:p>
    <w:p w14:paraId="40049FC7" w14:textId="77777777" w:rsidR="00E15696" w:rsidRDefault="00E15696" w:rsidP="00E15696">
      <w:pPr>
        <w:pStyle w:val="ListParagraph"/>
        <w:numPr>
          <w:ilvl w:val="1"/>
          <w:numId w:val="10"/>
        </w:numPr>
        <w:spacing w:line="256" w:lineRule="auto"/>
      </w:pPr>
      <w:r>
        <w:rPr>
          <w:rFonts w:eastAsiaTheme="minorEastAsia"/>
        </w:rPr>
        <w:t>Overconfident predictions of class probabilities.</w:t>
      </w:r>
    </w:p>
    <w:p w14:paraId="0C725DD4" w14:textId="77777777" w:rsidR="00E15696" w:rsidRDefault="00E15696" w:rsidP="00E15696">
      <w:pPr>
        <w:pStyle w:val="ListParagraph"/>
        <w:numPr>
          <w:ilvl w:val="0"/>
          <w:numId w:val="10"/>
        </w:numPr>
        <w:spacing w:line="256" w:lineRule="auto"/>
      </w:pPr>
      <w:r>
        <w:t>Suppose we perform L2 regularized logistic regression to fit a sentiment classifier. Which of the following plots describe a possible coefficient path? (Assume that the algorithm runs for a wide range of L2 penalty values and each coefficient plot is zoomed out enough to capture all long-term trends.)</w:t>
      </w:r>
    </w:p>
    <w:p w14:paraId="1A863AE6" w14:textId="792B8508" w:rsidR="00E15696" w:rsidRDefault="00E15696" w:rsidP="00E15696">
      <w:pPr>
        <w:pStyle w:val="ListParagraph"/>
      </w:pPr>
      <w:r>
        <w:rPr>
          <w:noProof/>
        </w:rPr>
        <w:drawing>
          <wp:inline distT="0" distB="0" distL="0" distR="0" wp14:anchorId="5368842E" wp14:editId="5D6EA7E3">
            <wp:extent cx="2750820" cy="1798320"/>
            <wp:effectExtent l="0" t="0" r="0" b="0"/>
            <wp:docPr id="1149946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820" cy="1798320"/>
                    </a:xfrm>
                    <a:prstGeom prst="rect">
                      <a:avLst/>
                    </a:prstGeom>
                    <a:noFill/>
                    <a:ln>
                      <a:noFill/>
                    </a:ln>
                  </pic:spPr>
                </pic:pic>
              </a:graphicData>
            </a:graphic>
          </wp:inline>
        </w:drawing>
      </w:r>
    </w:p>
    <w:p w14:paraId="2A8E5BD4" w14:textId="0625F59B" w:rsidR="00E15696" w:rsidRDefault="00E15696" w:rsidP="00E15696">
      <w:pPr>
        <w:pStyle w:val="ListParagraph"/>
      </w:pPr>
      <w:r>
        <w:rPr>
          <w:noProof/>
        </w:rPr>
        <w:drawing>
          <wp:inline distT="0" distB="0" distL="0" distR="0" wp14:anchorId="6BA3B386" wp14:editId="37C470BE">
            <wp:extent cx="2788920" cy="1798320"/>
            <wp:effectExtent l="0" t="0" r="0" b="0"/>
            <wp:docPr id="1974934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8920" cy="1798320"/>
                    </a:xfrm>
                    <a:prstGeom prst="rect">
                      <a:avLst/>
                    </a:prstGeom>
                    <a:noFill/>
                    <a:ln>
                      <a:noFill/>
                    </a:ln>
                  </pic:spPr>
                </pic:pic>
              </a:graphicData>
            </a:graphic>
          </wp:inline>
        </w:drawing>
      </w:r>
    </w:p>
    <w:p w14:paraId="3265986D" w14:textId="77777777" w:rsidR="00E15696" w:rsidRDefault="00E15696" w:rsidP="00E15696">
      <w:pPr>
        <w:pStyle w:val="ListParagraph"/>
        <w:numPr>
          <w:ilvl w:val="0"/>
          <w:numId w:val="10"/>
        </w:numPr>
        <w:spacing w:line="256" w:lineRule="auto"/>
      </w:pPr>
      <w:r>
        <w:lastRenderedPageBreak/>
        <w:t>Suppose we perform L1 regularized logistic regression to fit a sentiment classifier. Which of the following plots describe a possible coefficient path? (Assume that the algorithm runs for a wide range of L1 penalty values and each coefficient plot is zoomed out enough to capture all long-term trends.)</w:t>
      </w:r>
    </w:p>
    <w:p w14:paraId="7E956137" w14:textId="4E72EB7D" w:rsidR="00E15696" w:rsidRDefault="00E15696" w:rsidP="00E15696">
      <w:pPr>
        <w:pStyle w:val="ListParagraph"/>
      </w:pPr>
      <w:r>
        <w:rPr>
          <w:noProof/>
        </w:rPr>
        <w:drawing>
          <wp:inline distT="0" distB="0" distL="0" distR="0" wp14:anchorId="022AFB38" wp14:editId="5274306F">
            <wp:extent cx="2689860" cy="1798320"/>
            <wp:effectExtent l="0" t="0" r="0" b="0"/>
            <wp:docPr id="906840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860" cy="1798320"/>
                    </a:xfrm>
                    <a:prstGeom prst="rect">
                      <a:avLst/>
                    </a:prstGeom>
                    <a:noFill/>
                    <a:ln>
                      <a:noFill/>
                    </a:ln>
                  </pic:spPr>
                </pic:pic>
              </a:graphicData>
            </a:graphic>
          </wp:inline>
        </w:drawing>
      </w:r>
    </w:p>
    <w:p w14:paraId="43BF7018" w14:textId="2813D4E5" w:rsidR="00E15696" w:rsidRDefault="00E15696" w:rsidP="00E15696">
      <w:pPr>
        <w:pStyle w:val="ListParagraph"/>
      </w:pPr>
      <w:r>
        <w:rPr>
          <w:noProof/>
        </w:rPr>
        <w:drawing>
          <wp:inline distT="0" distB="0" distL="0" distR="0" wp14:anchorId="45F4373C" wp14:editId="329C0FB8">
            <wp:extent cx="2811780" cy="1798320"/>
            <wp:effectExtent l="0" t="0" r="7620" b="0"/>
            <wp:docPr id="98324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1780" cy="1798320"/>
                    </a:xfrm>
                    <a:prstGeom prst="rect">
                      <a:avLst/>
                    </a:prstGeom>
                    <a:noFill/>
                    <a:ln>
                      <a:noFill/>
                    </a:ln>
                  </pic:spPr>
                </pic:pic>
              </a:graphicData>
            </a:graphic>
          </wp:inline>
        </w:drawing>
      </w:r>
    </w:p>
    <w:p w14:paraId="223C1EF7" w14:textId="77777777" w:rsidR="00E15696" w:rsidRDefault="00E15696" w:rsidP="00E15696">
      <w:pPr>
        <w:pStyle w:val="ListParagraph"/>
        <w:numPr>
          <w:ilvl w:val="0"/>
          <w:numId w:val="10"/>
        </w:numPr>
        <w:spacing w:line="256" w:lineRule="auto"/>
      </w:pPr>
      <w:r>
        <w:t xml:space="preserve">In the context of L2 regularized logistic regression, which of the following occurs as we increase the L2 penalty </w:t>
      </w:r>
      <m:oMath>
        <m:r>
          <w:rPr>
            <w:rFonts w:ascii="Cambria Math" w:hAnsi="Cambria Math"/>
          </w:rPr>
          <m:t>λ</m:t>
        </m:r>
      </m:oMath>
      <w:r>
        <w:t>?</w:t>
      </w:r>
    </w:p>
    <w:p w14:paraId="777C9FD3" w14:textId="77777777" w:rsidR="00E15696" w:rsidRDefault="00E15696" w:rsidP="00E15696">
      <w:pPr>
        <w:pStyle w:val="ListParagraph"/>
        <w:numPr>
          <w:ilvl w:val="1"/>
          <w:numId w:val="10"/>
        </w:numPr>
        <w:spacing w:line="256" w:lineRule="auto"/>
      </w:pPr>
      <w:r>
        <w:t>The L2 norm of the set of coefficients gets smaller.</w:t>
      </w:r>
    </w:p>
    <w:p w14:paraId="030C6767" w14:textId="77777777" w:rsidR="00E15696" w:rsidRDefault="00E15696" w:rsidP="00E15696">
      <w:pPr>
        <w:pStyle w:val="ListParagraph"/>
        <w:numPr>
          <w:ilvl w:val="1"/>
          <w:numId w:val="10"/>
        </w:numPr>
        <w:spacing w:line="256" w:lineRule="auto"/>
      </w:pPr>
      <w:r>
        <w:t>The decision boundary becomes less complex.</w:t>
      </w:r>
    </w:p>
    <w:p w14:paraId="0DE796BD" w14:textId="77777777" w:rsidR="00E15696" w:rsidRDefault="00E15696" w:rsidP="00E15696">
      <w:pPr>
        <w:pStyle w:val="ListParagraph"/>
        <w:numPr>
          <w:ilvl w:val="1"/>
          <w:numId w:val="10"/>
        </w:numPr>
        <w:spacing w:line="256" w:lineRule="auto"/>
      </w:pPr>
      <w:r>
        <w:t>The classifier has lower variance.</w:t>
      </w:r>
    </w:p>
    <w:p w14:paraId="088E8C9C" w14:textId="77777777" w:rsidR="00E15696" w:rsidRDefault="00E15696" w:rsidP="00E15696">
      <w:r>
        <w:rPr>
          <w:rFonts w:ascii="Times New Roman" w:hAnsi="Times New Roman" w:cs="Times New Roman"/>
          <w:sz w:val="24"/>
          <w:szCs w:val="24"/>
          <w:lang w:eastAsia="en-AU"/>
        </w:rPr>
        <w:br w:type="page"/>
      </w:r>
    </w:p>
    <w:p w14:paraId="5FB4ECC6" w14:textId="77777777" w:rsidR="00E15696" w:rsidRDefault="00E15696" w:rsidP="00E15696">
      <w:pPr>
        <w:pStyle w:val="Heading2"/>
      </w:pPr>
      <w:r>
        <w:lastRenderedPageBreak/>
        <w:t>Week 3 – Decision Trees</w:t>
      </w:r>
    </w:p>
    <w:p w14:paraId="3AEC594C" w14:textId="77777777" w:rsidR="00E15696" w:rsidRDefault="00E15696" w:rsidP="00E15696">
      <w:r>
        <w:t>Consider the following dataset:</w:t>
      </w:r>
    </w:p>
    <w:tbl>
      <w:tblPr>
        <w:tblStyle w:val="TableGrid"/>
        <w:tblW w:w="0" w:type="auto"/>
        <w:tblLook w:val="04A0" w:firstRow="1" w:lastRow="0" w:firstColumn="1" w:lastColumn="0" w:noHBand="0" w:noVBand="1"/>
      </w:tblPr>
      <w:tblGrid>
        <w:gridCol w:w="2254"/>
        <w:gridCol w:w="2254"/>
        <w:gridCol w:w="2254"/>
        <w:gridCol w:w="2254"/>
      </w:tblGrid>
      <w:tr w:rsidR="00E15696" w14:paraId="70B59501" w14:textId="77777777" w:rsidTr="00E15696">
        <w:tc>
          <w:tcPr>
            <w:tcW w:w="2254" w:type="dxa"/>
            <w:tcBorders>
              <w:top w:val="single" w:sz="4" w:space="0" w:color="auto"/>
              <w:left w:val="single" w:sz="4" w:space="0" w:color="auto"/>
              <w:bottom w:val="single" w:sz="4" w:space="0" w:color="auto"/>
              <w:right w:val="single" w:sz="4" w:space="0" w:color="auto"/>
            </w:tcBorders>
            <w:hideMark/>
          </w:tcPr>
          <w:p w14:paraId="182A8BA2" w14:textId="77777777" w:rsidR="00E15696" w:rsidRDefault="00E15696">
            <w:r>
              <w:t>X1</w:t>
            </w:r>
          </w:p>
        </w:tc>
        <w:tc>
          <w:tcPr>
            <w:tcW w:w="2254" w:type="dxa"/>
            <w:tcBorders>
              <w:top w:val="single" w:sz="4" w:space="0" w:color="auto"/>
              <w:left w:val="single" w:sz="4" w:space="0" w:color="auto"/>
              <w:bottom w:val="single" w:sz="4" w:space="0" w:color="auto"/>
              <w:right w:val="single" w:sz="4" w:space="0" w:color="auto"/>
            </w:tcBorders>
            <w:hideMark/>
          </w:tcPr>
          <w:p w14:paraId="333B8338" w14:textId="77777777" w:rsidR="00E15696" w:rsidRDefault="00E15696">
            <w:r>
              <w:t>X2</w:t>
            </w:r>
          </w:p>
        </w:tc>
        <w:tc>
          <w:tcPr>
            <w:tcW w:w="2254" w:type="dxa"/>
            <w:tcBorders>
              <w:top w:val="single" w:sz="4" w:space="0" w:color="auto"/>
              <w:left w:val="single" w:sz="4" w:space="0" w:color="auto"/>
              <w:bottom w:val="single" w:sz="4" w:space="0" w:color="auto"/>
              <w:right w:val="single" w:sz="4" w:space="0" w:color="auto"/>
            </w:tcBorders>
            <w:hideMark/>
          </w:tcPr>
          <w:p w14:paraId="0D25CC1F" w14:textId="77777777" w:rsidR="00E15696" w:rsidRDefault="00E15696">
            <w:r>
              <w:t>X3</w:t>
            </w:r>
          </w:p>
        </w:tc>
        <w:tc>
          <w:tcPr>
            <w:tcW w:w="2254" w:type="dxa"/>
            <w:tcBorders>
              <w:top w:val="single" w:sz="4" w:space="0" w:color="auto"/>
              <w:left w:val="single" w:sz="4" w:space="0" w:color="auto"/>
              <w:bottom w:val="single" w:sz="4" w:space="0" w:color="auto"/>
              <w:right w:val="single" w:sz="4" w:space="0" w:color="auto"/>
            </w:tcBorders>
            <w:hideMark/>
          </w:tcPr>
          <w:p w14:paraId="7E146D64" w14:textId="77777777" w:rsidR="00E15696" w:rsidRDefault="00E15696">
            <w:r>
              <w:t>Y</w:t>
            </w:r>
          </w:p>
        </w:tc>
      </w:tr>
      <w:tr w:rsidR="00E15696" w14:paraId="43F0FC08" w14:textId="77777777" w:rsidTr="00E15696">
        <w:tc>
          <w:tcPr>
            <w:tcW w:w="2254" w:type="dxa"/>
            <w:tcBorders>
              <w:top w:val="single" w:sz="4" w:space="0" w:color="auto"/>
              <w:left w:val="single" w:sz="4" w:space="0" w:color="auto"/>
              <w:bottom w:val="single" w:sz="4" w:space="0" w:color="auto"/>
              <w:right w:val="single" w:sz="4" w:space="0" w:color="auto"/>
            </w:tcBorders>
            <w:hideMark/>
          </w:tcPr>
          <w:p w14:paraId="012234FD" w14:textId="77777777" w:rsidR="00E15696" w:rsidRDefault="00E15696">
            <w:r>
              <w:t>1</w:t>
            </w:r>
          </w:p>
        </w:tc>
        <w:tc>
          <w:tcPr>
            <w:tcW w:w="2254" w:type="dxa"/>
            <w:tcBorders>
              <w:top w:val="single" w:sz="4" w:space="0" w:color="auto"/>
              <w:left w:val="single" w:sz="4" w:space="0" w:color="auto"/>
              <w:bottom w:val="single" w:sz="4" w:space="0" w:color="auto"/>
              <w:right w:val="single" w:sz="4" w:space="0" w:color="auto"/>
            </w:tcBorders>
            <w:hideMark/>
          </w:tcPr>
          <w:p w14:paraId="18577780" w14:textId="77777777" w:rsidR="00E15696" w:rsidRDefault="00E15696">
            <w:r>
              <w:t>1</w:t>
            </w:r>
          </w:p>
        </w:tc>
        <w:tc>
          <w:tcPr>
            <w:tcW w:w="2254" w:type="dxa"/>
            <w:tcBorders>
              <w:top w:val="single" w:sz="4" w:space="0" w:color="auto"/>
              <w:left w:val="single" w:sz="4" w:space="0" w:color="auto"/>
              <w:bottom w:val="single" w:sz="4" w:space="0" w:color="auto"/>
              <w:right w:val="single" w:sz="4" w:space="0" w:color="auto"/>
            </w:tcBorders>
            <w:hideMark/>
          </w:tcPr>
          <w:p w14:paraId="6E9015B5" w14:textId="77777777" w:rsidR="00E15696" w:rsidRDefault="00E15696">
            <w:r>
              <w:t>1</w:t>
            </w:r>
          </w:p>
        </w:tc>
        <w:tc>
          <w:tcPr>
            <w:tcW w:w="2254" w:type="dxa"/>
            <w:tcBorders>
              <w:top w:val="single" w:sz="4" w:space="0" w:color="auto"/>
              <w:left w:val="single" w:sz="4" w:space="0" w:color="auto"/>
              <w:bottom w:val="single" w:sz="4" w:space="0" w:color="auto"/>
              <w:right w:val="single" w:sz="4" w:space="0" w:color="auto"/>
            </w:tcBorders>
            <w:hideMark/>
          </w:tcPr>
          <w:p w14:paraId="289DAC8A" w14:textId="77777777" w:rsidR="00E15696" w:rsidRDefault="00E15696">
            <w:r>
              <w:t>+1</w:t>
            </w:r>
          </w:p>
        </w:tc>
      </w:tr>
      <w:tr w:rsidR="00E15696" w14:paraId="344DCA71" w14:textId="77777777" w:rsidTr="00E15696">
        <w:tc>
          <w:tcPr>
            <w:tcW w:w="2254" w:type="dxa"/>
            <w:tcBorders>
              <w:top w:val="single" w:sz="4" w:space="0" w:color="auto"/>
              <w:left w:val="single" w:sz="4" w:space="0" w:color="auto"/>
              <w:bottom w:val="single" w:sz="4" w:space="0" w:color="auto"/>
              <w:right w:val="single" w:sz="4" w:space="0" w:color="auto"/>
            </w:tcBorders>
            <w:hideMark/>
          </w:tcPr>
          <w:p w14:paraId="0F0186D7" w14:textId="77777777" w:rsidR="00E15696" w:rsidRDefault="00E15696">
            <w:r>
              <w:t>0</w:t>
            </w:r>
          </w:p>
        </w:tc>
        <w:tc>
          <w:tcPr>
            <w:tcW w:w="2254" w:type="dxa"/>
            <w:tcBorders>
              <w:top w:val="single" w:sz="4" w:space="0" w:color="auto"/>
              <w:left w:val="single" w:sz="4" w:space="0" w:color="auto"/>
              <w:bottom w:val="single" w:sz="4" w:space="0" w:color="auto"/>
              <w:right w:val="single" w:sz="4" w:space="0" w:color="auto"/>
            </w:tcBorders>
            <w:hideMark/>
          </w:tcPr>
          <w:p w14:paraId="489EA7F8" w14:textId="77777777" w:rsidR="00E15696" w:rsidRDefault="00E15696">
            <w:r>
              <w:t>1</w:t>
            </w:r>
          </w:p>
        </w:tc>
        <w:tc>
          <w:tcPr>
            <w:tcW w:w="2254" w:type="dxa"/>
            <w:tcBorders>
              <w:top w:val="single" w:sz="4" w:space="0" w:color="auto"/>
              <w:left w:val="single" w:sz="4" w:space="0" w:color="auto"/>
              <w:bottom w:val="single" w:sz="4" w:space="0" w:color="auto"/>
              <w:right w:val="single" w:sz="4" w:space="0" w:color="auto"/>
            </w:tcBorders>
            <w:hideMark/>
          </w:tcPr>
          <w:p w14:paraId="099EA1F9" w14:textId="77777777" w:rsidR="00E15696" w:rsidRDefault="00E15696">
            <w:r>
              <w:t>0</w:t>
            </w:r>
          </w:p>
        </w:tc>
        <w:tc>
          <w:tcPr>
            <w:tcW w:w="2254" w:type="dxa"/>
            <w:tcBorders>
              <w:top w:val="single" w:sz="4" w:space="0" w:color="auto"/>
              <w:left w:val="single" w:sz="4" w:space="0" w:color="auto"/>
              <w:bottom w:val="single" w:sz="4" w:space="0" w:color="auto"/>
              <w:right w:val="single" w:sz="4" w:space="0" w:color="auto"/>
            </w:tcBorders>
            <w:hideMark/>
          </w:tcPr>
          <w:p w14:paraId="25B88EDF" w14:textId="77777777" w:rsidR="00E15696" w:rsidRDefault="00E15696">
            <w:r>
              <w:t>-1</w:t>
            </w:r>
          </w:p>
        </w:tc>
      </w:tr>
      <w:tr w:rsidR="00E15696" w14:paraId="20D86C51" w14:textId="77777777" w:rsidTr="00E15696">
        <w:tc>
          <w:tcPr>
            <w:tcW w:w="2254" w:type="dxa"/>
            <w:tcBorders>
              <w:top w:val="single" w:sz="4" w:space="0" w:color="auto"/>
              <w:left w:val="single" w:sz="4" w:space="0" w:color="auto"/>
              <w:bottom w:val="single" w:sz="4" w:space="0" w:color="auto"/>
              <w:right w:val="single" w:sz="4" w:space="0" w:color="auto"/>
            </w:tcBorders>
            <w:hideMark/>
          </w:tcPr>
          <w:p w14:paraId="275C2B31" w14:textId="77777777" w:rsidR="00E15696" w:rsidRDefault="00E15696">
            <w:r>
              <w:t>1</w:t>
            </w:r>
          </w:p>
        </w:tc>
        <w:tc>
          <w:tcPr>
            <w:tcW w:w="2254" w:type="dxa"/>
            <w:tcBorders>
              <w:top w:val="single" w:sz="4" w:space="0" w:color="auto"/>
              <w:left w:val="single" w:sz="4" w:space="0" w:color="auto"/>
              <w:bottom w:val="single" w:sz="4" w:space="0" w:color="auto"/>
              <w:right w:val="single" w:sz="4" w:space="0" w:color="auto"/>
            </w:tcBorders>
            <w:hideMark/>
          </w:tcPr>
          <w:p w14:paraId="15F1BDFC" w14:textId="77777777" w:rsidR="00E15696" w:rsidRDefault="00E15696">
            <w:r>
              <w:t>0</w:t>
            </w:r>
          </w:p>
        </w:tc>
        <w:tc>
          <w:tcPr>
            <w:tcW w:w="2254" w:type="dxa"/>
            <w:tcBorders>
              <w:top w:val="single" w:sz="4" w:space="0" w:color="auto"/>
              <w:left w:val="single" w:sz="4" w:space="0" w:color="auto"/>
              <w:bottom w:val="single" w:sz="4" w:space="0" w:color="auto"/>
              <w:right w:val="single" w:sz="4" w:space="0" w:color="auto"/>
            </w:tcBorders>
            <w:hideMark/>
          </w:tcPr>
          <w:p w14:paraId="76123573" w14:textId="77777777" w:rsidR="00E15696" w:rsidRDefault="00E15696">
            <w:r>
              <w:t>1</w:t>
            </w:r>
          </w:p>
        </w:tc>
        <w:tc>
          <w:tcPr>
            <w:tcW w:w="2254" w:type="dxa"/>
            <w:tcBorders>
              <w:top w:val="single" w:sz="4" w:space="0" w:color="auto"/>
              <w:left w:val="single" w:sz="4" w:space="0" w:color="auto"/>
              <w:bottom w:val="single" w:sz="4" w:space="0" w:color="auto"/>
              <w:right w:val="single" w:sz="4" w:space="0" w:color="auto"/>
            </w:tcBorders>
            <w:hideMark/>
          </w:tcPr>
          <w:p w14:paraId="339972DE" w14:textId="77777777" w:rsidR="00E15696" w:rsidRDefault="00E15696">
            <w:r>
              <w:t>-1</w:t>
            </w:r>
          </w:p>
        </w:tc>
      </w:tr>
      <w:tr w:rsidR="00E15696" w14:paraId="75D1D7E7" w14:textId="77777777" w:rsidTr="00E15696">
        <w:tc>
          <w:tcPr>
            <w:tcW w:w="2254" w:type="dxa"/>
            <w:tcBorders>
              <w:top w:val="single" w:sz="4" w:space="0" w:color="auto"/>
              <w:left w:val="single" w:sz="4" w:space="0" w:color="auto"/>
              <w:bottom w:val="single" w:sz="4" w:space="0" w:color="auto"/>
              <w:right w:val="single" w:sz="4" w:space="0" w:color="auto"/>
            </w:tcBorders>
            <w:hideMark/>
          </w:tcPr>
          <w:p w14:paraId="29C025B6" w14:textId="77777777" w:rsidR="00E15696" w:rsidRDefault="00E15696">
            <w:r>
              <w:t>0</w:t>
            </w:r>
          </w:p>
        </w:tc>
        <w:tc>
          <w:tcPr>
            <w:tcW w:w="2254" w:type="dxa"/>
            <w:tcBorders>
              <w:top w:val="single" w:sz="4" w:space="0" w:color="auto"/>
              <w:left w:val="single" w:sz="4" w:space="0" w:color="auto"/>
              <w:bottom w:val="single" w:sz="4" w:space="0" w:color="auto"/>
              <w:right w:val="single" w:sz="4" w:space="0" w:color="auto"/>
            </w:tcBorders>
            <w:hideMark/>
          </w:tcPr>
          <w:p w14:paraId="4B737921" w14:textId="77777777" w:rsidR="00E15696" w:rsidRDefault="00E15696">
            <w:r>
              <w:t>0</w:t>
            </w:r>
          </w:p>
        </w:tc>
        <w:tc>
          <w:tcPr>
            <w:tcW w:w="2254" w:type="dxa"/>
            <w:tcBorders>
              <w:top w:val="single" w:sz="4" w:space="0" w:color="auto"/>
              <w:left w:val="single" w:sz="4" w:space="0" w:color="auto"/>
              <w:bottom w:val="single" w:sz="4" w:space="0" w:color="auto"/>
              <w:right w:val="single" w:sz="4" w:space="0" w:color="auto"/>
            </w:tcBorders>
            <w:hideMark/>
          </w:tcPr>
          <w:p w14:paraId="27FAC1CE" w14:textId="77777777" w:rsidR="00E15696" w:rsidRDefault="00E15696">
            <w:r>
              <w:t>1</w:t>
            </w:r>
          </w:p>
        </w:tc>
        <w:tc>
          <w:tcPr>
            <w:tcW w:w="2254" w:type="dxa"/>
            <w:tcBorders>
              <w:top w:val="single" w:sz="4" w:space="0" w:color="auto"/>
              <w:left w:val="single" w:sz="4" w:space="0" w:color="auto"/>
              <w:bottom w:val="single" w:sz="4" w:space="0" w:color="auto"/>
              <w:right w:val="single" w:sz="4" w:space="0" w:color="auto"/>
            </w:tcBorders>
            <w:hideMark/>
          </w:tcPr>
          <w:p w14:paraId="59E9B501" w14:textId="77777777" w:rsidR="00E15696" w:rsidRDefault="00E15696">
            <w:r>
              <w:t>+1</w:t>
            </w:r>
          </w:p>
        </w:tc>
      </w:tr>
    </w:tbl>
    <w:p w14:paraId="0E54B261" w14:textId="77777777" w:rsidR="00E15696" w:rsidRDefault="00E15696" w:rsidP="00E15696"/>
    <w:p w14:paraId="624BF7A5" w14:textId="77777777" w:rsidR="00E15696" w:rsidRDefault="00E15696" w:rsidP="00E15696">
      <w:pPr>
        <w:pStyle w:val="ListParagraph"/>
        <w:numPr>
          <w:ilvl w:val="0"/>
          <w:numId w:val="11"/>
        </w:numPr>
        <w:spacing w:line="256" w:lineRule="auto"/>
      </w:pPr>
      <w:r>
        <w:t>If we train a decision tree with this data, what feature will we split on at the root?</w:t>
      </w:r>
    </w:p>
    <w:p w14:paraId="17686EED" w14:textId="77777777" w:rsidR="00E15696" w:rsidRDefault="00E15696" w:rsidP="00E15696">
      <w:pPr>
        <w:pStyle w:val="ListParagraph"/>
        <w:numPr>
          <w:ilvl w:val="1"/>
          <w:numId w:val="11"/>
        </w:numPr>
        <w:spacing w:line="256" w:lineRule="auto"/>
      </w:pPr>
      <w:r>
        <w:t>X3 (error is 0.25 compared to 0.5 for both X1 and X2).</w:t>
      </w:r>
    </w:p>
    <w:p w14:paraId="1C7448DA" w14:textId="77777777" w:rsidR="00E15696" w:rsidRDefault="00E15696" w:rsidP="00E15696">
      <w:pPr>
        <w:pStyle w:val="ListParagraph"/>
        <w:numPr>
          <w:ilvl w:val="0"/>
          <w:numId w:val="11"/>
        </w:numPr>
        <w:spacing w:line="256" w:lineRule="auto"/>
      </w:pPr>
      <w:r>
        <w:t>Fully train the decision tree (until each leaf has data points of the data output label). What is the depth?</w:t>
      </w:r>
    </w:p>
    <w:p w14:paraId="341B8300" w14:textId="77777777" w:rsidR="00E15696" w:rsidRDefault="00E15696" w:rsidP="00E15696">
      <w:pPr>
        <w:pStyle w:val="ListParagraph"/>
        <w:numPr>
          <w:ilvl w:val="1"/>
          <w:numId w:val="11"/>
        </w:numPr>
        <w:spacing w:line="256" w:lineRule="auto"/>
      </w:pPr>
      <w:r>
        <w:t>3 (split on X3, then on X1 or X2 (it doesn’t matter which as the error is the same) and then the other variable).</w:t>
      </w:r>
    </w:p>
    <w:p w14:paraId="1E7D6C7F" w14:textId="77777777" w:rsidR="00E15696" w:rsidRDefault="00E15696" w:rsidP="00E15696">
      <w:pPr>
        <w:pStyle w:val="ListParagraph"/>
        <w:numPr>
          <w:ilvl w:val="0"/>
          <w:numId w:val="11"/>
        </w:numPr>
        <w:spacing w:line="256" w:lineRule="auto"/>
      </w:pPr>
      <w:r>
        <w:t>What is the training error?</w:t>
      </w:r>
    </w:p>
    <w:p w14:paraId="4CB80147" w14:textId="77777777" w:rsidR="00E15696" w:rsidRDefault="00E15696" w:rsidP="00E15696">
      <w:pPr>
        <w:pStyle w:val="ListParagraph"/>
        <w:numPr>
          <w:ilvl w:val="1"/>
          <w:numId w:val="11"/>
        </w:numPr>
        <w:spacing w:line="256" w:lineRule="auto"/>
      </w:pPr>
      <w:r>
        <w:t>0.</w:t>
      </w:r>
    </w:p>
    <w:p w14:paraId="4A15E306" w14:textId="77777777" w:rsidR="00E15696" w:rsidRDefault="00E15696" w:rsidP="00E15696">
      <w:pPr>
        <w:pStyle w:val="ListParagraph"/>
        <w:numPr>
          <w:ilvl w:val="0"/>
          <w:numId w:val="11"/>
        </w:numPr>
        <w:spacing w:line="256" w:lineRule="auto"/>
      </w:pPr>
      <w:r>
        <w:t>Now consider a tree that splits on X1 at the root, then splits on X2 in the first level, and has leaves at the second level. What is the depth?</w:t>
      </w:r>
    </w:p>
    <w:p w14:paraId="44B33C0A" w14:textId="77777777" w:rsidR="00E15696" w:rsidRDefault="00E15696" w:rsidP="00E15696">
      <w:pPr>
        <w:pStyle w:val="ListParagraph"/>
        <w:numPr>
          <w:ilvl w:val="1"/>
          <w:numId w:val="11"/>
        </w:numPr>
        <w:spacing w:line="256" w:lineRule="auto"/>
      </w:pPr>
      <w:r>
        <w:t>2.</w:t>
      </w:r>
    </w:p>
    <w:p w14:paraId="2B1323D3" w14:textId="77777777" w:rsidR="00E15696" w:rsidRDefault="00E15696" w:rsidP="00E15696">
      <w:pPr>
        <w:pStyle w:val="ListParagraph"/>
        <w:numPr>
          <w:ilvl w:val="0"/>
          <w:numId w:val="11"/>
        </w:numPr>
        <w:spacing w:line="256" w:lineRule="auto"/>
      </w:pPr>
      <w:r>
        <w:t>What is the training error?</w:t>
      </w:r>
    </w:p>
    <w:p w14:paraId="1852277A" w14:textId="77777777" w:rsidR="00E15696" w:rsidRDefault="00E15696" w:rsidP="00E15696">
      <w:pPr>
        <w:pStyle w:val="ListParagraph"/>
        <w:numPr>
          <w:ilvl w:val="1"/>
          <w:numId w:val="11"/>
        </w:numPr>
        <w:spacing w:line="256" w:lineRule="auto"/>
      </w:pPr>
      <w:r>
        <w:t>0,</w:t>
      </w:r>
    </w:p>
    <w:p w14:paraId="22C13449" w14:textId="77777777" w:rsidR="00E15696" w:rsidRDefault="00E15696" w:rsidP="00E15696">
      <w:pPr>
        <w:pStyle w:val="ListParagraph"/>
        <w:numPr>
          <w:ilvl w:val="0"/>
          <w:numId w:val="11"/>
        </w:numPr>
        <w:spacing w:line="256" w:lineRule="auto"/>
      </w:pPr>
      <w:r>
        <w:t>Which has smaller depth, the first or the second decision tree?</w:t>
      </w:r>
    </w:p>
    <w:p w14:paraId="68FF9A80" w14:textId="77777777" w:rsidR="00E15696" w:rsidRDefault="00E15696" w:rsidP="00E15696">
      <w:pPr>
        <w:pStyle w:val="ListParagraph"/>
        <w:numPr>
          <w:ilvl w:val="1"/>
          <w:numId w:val="11"/>
        </w:numPr>
        <w:spacing w:line="256" w:lineRule="auto"/>
      </w:pPr>
      <w:r>
        <w:t>The second.</w:t>
      </w:r>
    </w:p>
    <w:p w14:paraId="30D7135E" w14:textId="77777777" w:rsidR="00E15696" w:rsidRDefault="00E15696" w:rsidP="00E15696">
      <w:pPr>
        <w:pStyle w:val="ListParagraph"/>
        <w:numPr>
          <w:ilvl w:val="0"/>
          <w:numId w:val="11"/>
        </w:numPr>
        <w:spacing w:line="256" w:lineRule="auto"/>
      </w:pPr>
      <w:r>
        <w:t>When deciding to split a node, we find the best feature to split on that minimises classification error.</w:t>
      </w:r>
    </w:p>
    <w:p w14:paraId="460EC215" w14:textId="77777777" w:rsidR="00E15696" w:rsidRDefault="00E15696" w:rsidP="00E15696">
      <w:pPr>
        <w:pStyle w:val="ListParagraph"/>
        <w:numPr>
          <w:ilvl w:val="1"/>
          <w:numId w:val="11"/>
        </w:numPr>
        <w:spacing w:line="256" w:lineRule="auto"/>
      </w:pPr>
      <w:r>
        <w:t>True.</w:t>
      </w:r>
    </w:p>
    <w:p w14:paraId="3F387DAA" w14:textId="77777777" w:rsidR="00E15696" w:rsidRDefault="00E15696" w:rsidP="00E15696">
      <w:pPr>
        <w:pStyle w:val="ListParagraph"/>
        <w:numPr>
          <w:ilvl w:val="0"/>
          <w:numId w:val="11"/>
        </w:numPr>
        <w:spacing w:line="256" w:lineRule="auto"/>
      </w:pPr>
      <w:r>
        <w:t>If we have trained a decision tree, then remove one of the points in the dataset and re-train the decision tree. The split learned at the root of the tree:</w:t>
      </w:r>
    </w:p>
    <w:p w14:paraId="7539BB05" w14:textId="77777777" w:rsidR="00E15696" w:rsidRDefault="00E15696" w:rsidP="00E15696">
      <w:pPr>
        <w:pStyle w:val="ListParagraph"/>
        <w:numPr>
          <w:ilvl w:val="1"/>
          <w:numId w:val="11"/>
        </w:numPr>
        <w:spacing w:line="256" w:lineRule="auto"/>
      </w:pPr>
      <w:r>
        <w:t>Could be the same or could be different.</w:t>
      </w:r>
    </w:p>
    <w:p w14:paraId="42C8ADF8" w14:textId="77777777" w:rsidR="00E15696" w:rsidRDefault="00E15696" w:rsidP="00E15696">
      <w:pPr>
        <w:pStyle w:val="ListParagraph"/>
        <w:numPr>
          <w:ilvl w:val="0"/>
          <w:numId w:val="11"/>
        </w:numPr>
        <w:spacing w:line="256" w:lineRule="auto"/>
      </w:pPr>
      <w:r>
        <w:t>Consider two datasets D1 and D2, where D2 has the same data points as D1, but has an extra feature for each data point. Let T1 be the decision tree trained with D1, and T2 be the tree trained with D2. Which of the following is true?</w:t>
      </w:r>
    </w:p>
    <w:p w14:paraId="27C6E660" w14:textId="77777777" w:rsidR="00E15696" w:rsidRDefault="00E15696" w:rsidP="00E15696">
      <w:pPr>
        <w:pStyle w:val="ListParagraph"/>
        <w:numPr>
          <w:ilvl w:val="1"/>
          <w:numId w:val="11"/>
        </w:numPr>
        <w:spacing w:line="256" w:lineRule="auto"/>
      </w:pPr>
      <w:r>
        <w:t>Too little information to guarantee anything.</w:t>
      </w:r>
    </w:p>
    <w:p w14:paraId="1480BE34" w14:textId="77777777" w:rsidR="00E15696" w:rsidRDefault="00E15696" w:rsidP="00E15696">
      <w:pPr>
        <w:pStyle w:val="ListParagraph"/>
        <w:numPr>
          <w:ilvl w:val="0"/>
          <w:numId w:val="11"/>
        </w:numPr>
        <w:spacing w:line="256" w:lineRule="auto"/>
      </w:pPr>
      <w:r>
        <w:t>Which rule is more appropriate for splitting on real-valued features?</w:t>
      </w:r>
    </w:p>
    <w:p w14:paraId="2A0D95C0" w14:textId="77777777" w:rsidR="00E15696" w:rsidRDefault="00E15696" w:rsidP="00E15696">
      <w:pPr>
        <w:pStyle w:val="ListParagraph"/>
        <w:numPr>
          <w:ilvl w:val="1"/>
          <w:numId w:val="11"/>
        </w:numPr>
        <w:spacing w:line="256" w:lineRule="auto"/>
      </w:pPr>
      <w:r>
        <w:t>Split using thresholds (e.g. income &lt; 60k or income &gt;= 60k).</w:t>
      </w:r>
    </w:p>
    <w:p w14:paraId="6636BDD1" w14:textId="77777777" w:rsidR="00E15696" w:rsidRDefault="00E15696" w:rsidP="00E15696">
      <w:pPr>
        <w:pStyle w:val="ListParagraph"/>
        <w:numPr>
          <w:ilvl w:val="0"/>
          <w:numId w:val="11"/>
        </w:numPr>
        <w:spacing w:line="256" w:lineRule="auto"/>
      </w:pPr>
      <w:r>
        <w:t>Decision trees (with depth &gt; 1) are always linear classifiers.</w:t>
      </w:r>
    </w:p>
    <w:p w14:paraId="5D1CD750" w14:textId="77777777" w:rsidR="00E15696" w:rsidRDefault="00E15696" w:rsidP="00E15696">
      <w:pPr>
        <w:pStyle w:val="ListParagraph"/>
        <w:numPr>
          <w:ilvl w:val="1"/>
          <w:numId w:val="11"/>
        </w:numPr>
        <w:spacing w:line="256" w:lineRule="auto"/>
      </w:pPr>
      <w:r>
        <w:t>True.</w:t>
      </w:r>
    </w:p>
    <w:p w14:paraId="367CF07B" w14:textId="77777777" w:rsidR="00E15696" w:rsidRDefault="00E15696" w:rsidP="00E15696">
      <w:pPr>
        <w:pStyle w:val="ListParagraph"/>
        <w:numPr>
          <w:ilvl w:val="0"/>
          <w:numId w:val="11"/>
        </w:numPr>
        <w:spacing w:line="256" w:lineRule="auto"/>
      </w:pPr>
      <w:r>
        <w:t xml:space="preserve">We are training a decision tree, and we are at a node. Each data point is </w:t>
      </w:r>
      <m:oMath>
        <m:r>
          <w:rPr>
            <w:rFonts w:ascii="Cambria Math" w:hAnsi="Cambria Math"/>
          </w:rPr>
          <m:t>(x1, x2, y)</m:t>
        </m:r>
      </m:oMath>
      <w:r>
        <w:rPr>
          <w:rFonts w:eastAsiaTheme="minorEastAsia"/>
        </w:rPr>
        <w:t xml:space="preserve">, where </w:t>
      </w:r>
      <m:oMath>
        <m:r>
          <w:rPr>
            <w:rFonts w:ascii="Cambria Math" w:eastAsiaTheme="minorEastAsia" w:hAnsi="Cambria Math"/>
          </w:rPr>
          <m:t>x1, x2</m:t>
        </m:r>
      </m:oMath>
      <w:r>
        <w:rPr>
          <w:rFonts w:eastAsiaTheme="minorEastAsia"/>
        </w:rPr>
        <w:t xml:space="preserve"> are features, and </w:t>
      </w:r>
      <m:oMath>
        <m:r>
          <w:rPr>
            <w:rFonts w:ascii="Cambria Math" w:eastAsiaTheme="minorEastAsia" w:hAnsi="Cambria Math"/>
          </w:rPr>
          <m:t>y</m:t>
        </m:r>
      </m:oMath>
      <w:r>
        <w:rPr>
          <w:rFonts w:eastAsiaTheme="minorEastAsia"/>
        </w:rPr>
        <w:t xml:space="preserve"> is the label. The data at the node is:</w:t>
      </w:r>
    </w:p>
    <w:tbl>
      <w:tblPr>
        <w:tblStyle w:val="TableGrid"/>
        <w:tblW w:w="0" w:type="auto"/>
        <w:tblInd w:w="720" w:type="dxa"/>
        <w:tblLook w:val="04A0" w:firstRow="1" w:lastRow="0" w:firstColumn="1" w:lastColumn="0" w:noHBand="0" w:noVBand="1"/>
      </w:tblPr>
      <w:tblGrid>
        <w:gridCol w:w="2765"/>
        <w:gridCol w:w="2765"/>
        <w:gridCol w:w="2766"/>
      </w:tblGrid>
      <w:tr w:rsidR="00E15696" w14:paraId="3C1F8105" w14:textId="77777777" w:rsidTr="00E15696">
        <w:tc>
          <w:tcPr>
            <w:tcW w:w="3005" w:type="dxa"/>
            <w:tcBorders>
              <w:top w:val="single" w:sz="4" w:space="0" w:color="auto"/>
              <w:left w:val="single" w:sz="4" w:space="0" w:color="auto"/>
              <w:bottom w:val="single" w:sz="4" w:space="0" w:color="auto"/>
              <w:right w:val="single" w:sz="4" w:space="0" w:color="auto"/>
            </w:tcBorders>
            <w:hideMark/>
          </w:tcPr>
          <w:p w14:paraId="72225F0B" w14:textId="77777777" w:rsidR="00E15696" w:rsidRDefault="00E15696">
            <w:pPr>
              <w:pStyle w:val="ListParagraph"/>
              <w:ind w:left="0"/>
            </w:pPr>
            <w:r>
              <w:t>X1</w:t>
            </w:r>
          </w:p>
        </w:tc>
        <w:tc>
          <w:tcPr>
            <w:tcW w:w="3005" w:type="dxa"/>
            <w:tcBorders>
              <w:top w:val="single" w:sz="4" w:space="0" w:color="auto"/>
              <w:left w:val="single" w:sz="4" w:space="0" w:color="auto"/>
              <w:bottom w:val="single" w:sz="4" w:space="0" w:color="auto"/>
              <w:right w:val="single" w:sz="4" w:space="0" w:color="auto"/>
            </w:tcBorders>
            <w:hideMark/>
          </w:tcPr>
          <w:p w14:paraId="2BA52A53" w14:textId="77777777" w:rsidR="00E15696" w:rsidRDefault="00E15696">
            <w:pPr>
              <w:pStyle w:val="ListParagraph"/>
              <w:ind w:left="0"/>
            </w:pPr>
            <w:r>
              <w:t>X2</w:t>
            </w:r>
          </w:p>
        </w:tc>
        <w:tc>
          <w:tcPr>
            <w:tcW w:w="3006" w:type="dxa"/>
            <w:tcBorders>
              <w:top w:val="single" w:sz="4" w:space="0" w:color="auto"/>
              <w:left w:val="single" w:sz="4" w:space="0" w:color="auto"/>
              <w:bottom w:val="single" w:sz="4" w:space="0" w:color="auto"/>
              <w:right w:val="single" w:sz="4" w:space="0" w:color="auto"/>
            </w:tcBorders>
            <w:hideMark/>
          </w:tcPr>
          <w:p w14:paraId="7A557968" w14:textId="77777777" w:rsidR="00E15696" w:rsidRDefault="00E15696">
            <w:pPr>
              <w:pStyle w:val="ListParagraph"/>
              <w:ind w:left="0"/>
            </w:pPr>
            <w:r>
              <w:t>Y</w:t>
            </w:r>
          </w:p>
        </w:tc>
      </w:tr>
      <w:tr w:rsidR="00E15696" w14:paraId="7988E6C2" w14:textId="77777777" w:rsidTr="00E15696">
        <w:tc>
          <w:tcPr>
            <w:tcW w:w="3005" w:type="dxa"/>
            <w:tcBorders>
              <w:top w:val="single" w:sz="4" w:space="0" w:color="auto"/>
              <w:left w:val="single" w:sz="4" w:space="0" w:color="auto"/>
              <w:bottom w:val="single" w:sz="4" w:space="0" w:color="auto"/>
              <w:right w:val="single" w:sz="4" w:space="0" w:color="auto"/>
            </w:tcBorders>
            <w:hideMark/>
          </w:tcPr>
          <w:p w14:paraId="1FA56892" w14:textId="77777777" w:rsidR="00E15696" w:rsidRDefault="00E15696">
            <w:pPr>
              <w:pStyle w:val="ListParagraph"/>
              <w:ind w:left="0"/>
            </w:pPr>
            <w:r>
              <w:t>0</w:t>
            </w:r>
          </w:p>
        </w:tc>
        <w:tc>
          <w:tcPr>
            <w:tcW w:w="3005" w:type="dxa"/>
            <w:tcBorders>
              <w:top w:val="single" w:sz="4" w:space="0" w:color="auto"/>
              <w:left w:val="single" w:sz="4" w:space="0" w:color="auto"/>
              <w:bottom w:val="single" w:sz="4" w:space="0" w:color="auto"/>
              <w:right w:val="single" w:sz="4" w:space="0" w:color="auto"/>
            </w:tcBorders>
            <w:hideMark/>
          </w:tcPr>
          <w:p w14:paraId="27A97505" w14:textId="77777777" w:rsidR="00E15696" w:rsidRDefault="00E15696">
            <w:pPr>
              <w:pStyle w:val="ListParagraph"/>
              <w:ind w:left="0"/>
            </w:pPr>
            <w:r>
              <w:t>1</w:t>
            </w:r>
          </w:p>
        </w:tc>
        <w:tc>
          <w:tcPr>
            <w:tcW w:w="3006" w:type="dxa"/>
            <w:tcBorders>
              <w:top w:val="single" w:sz="4" w:space="0" w:color="auto"/>
              <w:left w:val="single" w:sz="4" w:space="0" w:color="auto"/>
              <w:bottom w:val="single" w:sz="4" w:space="0" w:color="auto"/>
              <w:right w:val="single" w:sz="4" w:space="0" w:color="auto"/>
            </w:tcBorders>
            <w:hideMark/>
          </w:tcPr>
          <w:p w14:paraId="2AFAFB56" w14:textId="77777777" w:rsidR="00E15696" w:rsidRDefault="00E15696">
            <w:pPr>
              <w:pStyle w:val="ListParagraph"/>
              <w:ind w:left="0"/>
            </w:pPr>
            <w:r>
              <w:t>+1</w:t>
            </w:r>
          </w:p>
        </w:tc>
      </w:tr>
      <w:tr w:rsidR="00E15696" w14:paraId="0CE42D8A" w14:textId="77777777" w:rsidTr="00E15696">
        <w:tc>
          <w:tcPr>
            <w:tcW w:w="3005" w:type="dxa"/>
            <w:tcBorders>
              <w:top w:val="single" w:sz="4" w:space="0" w:color="auto"/>
              <w:left w:val="single" w:sz="4" w:space="0" w:color="auto"/>
              <w:bottom w:val="single" w:sz="4" w:space="0" w:color="auto"/>
              <w:right w:val="single" w:sz="4" w:space="0" w:color="auto"/>
            </w:tcBorders>
            <w:hideMark/>
          </w:tcPr>
          <w:p w14:paraId="14099C7C" w14:textId="77777777" w:rsidR="00E15696" w:rsidRDefault="00E15696">
            <w:pPr>
              <w:pStyle w:val="ListParagraph"/>
              <w:ind w:left="0"/>
            </w:pPr>
            <w:r>
              <w:t>1</w:t>
            </w:r>
          </w:p>
        </w:tc>
        <w:tc>
          <w:tcPr>
            <w:tcW w:w="3005" w:type="dxa"/>
            <w:tcBorders>
              <w:top w:val="single" w:sz="4" w:space="0" w:color="auto"/>
              <w:left w:val="single" w:sz="4" w:space="0" w:color="auto"/>
              <w:bottom w:val="single" w:sz="4" w:space="0" w:color="auto"/>
              <w:right w:val="single" w:sz="4" w:space="0" w:color="auto"/>
            </w:tcBorders>
            <w:hideMark/>
          </w:tcPr>
          <w:p w14:paraId="4FC50C33" w14:textId="77777777" w:rsidR="00E15696" w:rsidRDefault="00E15696">
            <w:pPr>
              <w:pStyle w:val="ListParagraph"/>
              <w:ind w:left="0"/>
            </w:pPr>
            <w:r>
              <w:t>0</w:t>
            </w:r>
          </w:p>
        </w:tc>
        <w:tc>
          <w:tcPr>
            <w:tcW w:w="3006" w:type="dxa"/>
            <w:tcBorders>
              <w:top w:val="single" w:sz="4" w:space="0" w:color="auto"/>
              <w:left w:val="single" w:sz="4" w:space="0" w:color="auto"/>
              <w:bottom w:val="single" w:sz="4" w:space="0" w:color="auto"/>
              <w:right w:val="single" w:sz="4" w:space="0" w:color="auto"/>
            </w:tcBorders>
            <w:hideMark/>
          </w:tcPr>
          <w:p w14:paraId="5571E17C" w14:textId="77777777" w:rsidR="00E15696" w:rsidRDefault="00E15696">
            <w:pPr>
              <w:pStyle w:val="ListParagraph"/>
              <w:ind w:left="0"/>
            </w:pPr>
            <w:r>
              <w:t>-1</w:t>
            </w:r>
          </w:p>
        </w:tc>
      </w:tr>
      <w:tr w:rsidR="00E15696" w14:paraId="3BF6FA24" w14:textId="77777777" w:rsidTr="00E15696">
        <w:tc>
          <w:tcPr>
            <w:tcW w:w="3005" w:type="dxa"/>
            <w:tcBorders>
              <w:top w:val="single" w:sz="4" w:space="0" w:color="auto"/>
              <w:left w:val="single" w:sz="4" w:space="0" w:color="auto"/>
              <w:bottom w:val="single" w:sz="4" w:space="0" w:color="auto"/>
              <w:right w:val="single" w:sz="4" w:space="0" w:color="auto"/>
            </w:tcBorders>
            <w:hideMark/>
          </w:tcPr>
          <w:p w14:paraId="28B3B24B" w14:textId="77777777" w:rsidR="00E15696" w:rsidRDefault="00E15696">
            <w:pPr>
              <w:pStyle w:val="ListParagraph"/>
              <w:ind w:left="0"/>
            </w:pPr>
            <w:r>
              <w:t>0</w:t>
            </w:r>
          </w:p>
        </w:tc>
        <w:tc>
          <w:tcPr>
            <w:tcW w:w="3005" w:type="dxa"/>
            <w:tcBorders>
              <w:top w:val="single" w:sz="4" w:space="0" w:color="auto"/>
              <w:left w:val="single" w:sz="4" w:space="0" w:color="auto"/>
              <w:bottom w:val="single" w:sz="4" w:space="0" w:color="auto"/>
              <w:right w:val="single" w:sz="4" w:space="0" w:color="auto"/>
            </w:tcBorders>
            <w:hideMark/>
          </w:tcPr>
          <w:p w14:paraId="10CBB2B4" w14:textId="77777777" w:rsidR="00E15696" w:rsidRDefault="00E15696">
            <w:pPr>
              <w:pStyle w:val="ListParagraph"/>
              <w:ind w:left="0"/>
            </w:pPr>
            <w:r>
              <w:t>1</w:t>
            </w:r>
          </w:p>
        </w:tc>
        <w:tc>
          <w:tcPr>
            <w:tcW w:w="3006" w:type="dxa"/>
            <w:tcBorders>
              <w:top w:val="single" w:sz="4" w:space="0" w:color="auto"/>
              <w:left w:val="single" w:sz="4" w:space="0" w:color="auto"/>
              <w:bottom w:val="single" w:sz="4" w:space="0" w:color="auto"/>
              <w:right w:val="single" w:sz="4" w:space="0" w:color="auto"/>
            </w:tcBorders>
            <w:hideMark/>
          </w:tcPr>
          <w:p w14:paraId="7193537E" w14:textId="77777777" w:rsidR="00E15696" w:rsidRDefault="00E15696">
            <w:pPr>
              <w:pStyle w:val="ListParagraph"/>
              <w:ind w:left="0"/>
            </w:pPr>
            <w:r>
              <w:t>+1</w:t>
            </w:r>
          </w:p>
        </w:tc>
      </w:tr>
      <w:tr w:rsidR="00E15696" w14:paraId="68C4F5F0" w14:textId="77777777" w:rsidTr="00E15696">
        <w:tc>
          <w:tcPr>
            <w:tcW w:w="3005" w:type="dxa"/>
            <w:tcBorders>
              <w:top w:val="single" w:sz="4" w:space="0" w:color="auto"/>
              <w:left w:val="single" w:sz="4" w:space="0" w:color="auto"/>
              <w:bottom w:val="single" w:sz="4" w:space="0" w:color="auto"/>
              <w:right w:val="single" w:sz="4" w:space="0" w:color="auto"/>
            </w:tcBorders>
            <w:hideMark/>
          </w:tcPr>
          <w:p w14:paraId="0CE70A2D" w14:textId="77777777" w:rsidR="00E15696" w:rsidRDefault="00E15696">
            <w:pPr>
              <w:pStyle w:val="ListParagraph"/>
              <w:ind w:left="0"/>
            </w:pPr>
            <w:r>
              <w:t>1</w:t>
            </w:r>
          </w:p>
        </w:tc>
        <w:tc>
          <w:tcPr>
            <w:tcW w:w="3005" w:type="dxa"/>
            <w:tcBorders>
              <w:top w:val="single" w:sz="4" w:space="0" w:color="auto"/>
              <w:left w:val="single" w:sz="4" w:space="0" w:color="auto"/>
              <w:bottom w:val="single" w:sz="4" w:space="0" w:color="auto"/>
              <w:right w:val="single" w:sz="4" w:space="0" w:color="auto"/>
            </w:tcBorders>
            <w:hideMark/>
          </w:tcPr>
          <w:p w14:paraId="167E24AF" w14:textId="77777777" w:rsidR="00E15696" w:rsidRDefault="00E15696">
            <w:pPr>
              <w:pStyle w:val="ListParagraph"/>
              <w:ind w:left="0"/>
            </w:pPr>
            <w:r>
              <w:t>1</w:t>
            </w:r>
          </w:p>
        </w:tc>
        <w:tc>
          <w:tcPr>
            <w:tcW w:w="3006" w:type="dxa"/>
            <w:tcBorders>
              <w:top w:val="single" w:sz="4" w:space="0" w:color="auto"/>
              <w:left w:val="single" w:sz="4" w:space="0" w:color="auto"/>
              <w:bottom w:val="single" w:sz="4" w:space="0" w:color="auto"/>
              <w:right w:val="single" w:sz="4" w:space="0" w:color="auto"/>
            </w:tcBorders>
            <w:hideMark/>
          </w:tcPr>
          <w:p w14:paraId="00521A3B" w14:textId="77777777" w:rsidR="00E15696" w:rsidRDefault="00E15696">
            <w:pPr>
              <w:pStyle w:val="ListParagraph"/>
              <w:ind w:left="0"/>
            </w:pPr>
            <w:r>
              <w:t>+1</w:t>
            </w:r>
          </w:p>
        </w:tc>
      </w:tr>
    </w:tbl>
    <w:p w14:paraId="671BF458" w14:textId="77777777" w:rsidR="00E15696" w:rsidRDefault="00E15696" w:rsidP="00E15696">
      <w:pPr>
        <w:pStyle w:val="ListParagraph"/>
      </w:pPr>
      <w:r>
        <w:t>Which feature results in the best split?</w:t>
      </w:r>
    </w:p>
    <w:p w14:paraId="3679BB5F" w14:textId="77777777" w:rsidR="00E15696" w:rsidRDefault="00E15696" w:rsidP="00E15696">
      <w:pPr>
        <w:pStyle w:val="ListParagraph"/>
        <w:numPr>
          <w:ilvl w:val="1"/>
          <w:numId w:val="11"/>
        </w:numPr>
        <w:spacing w:line="256" w:lineRule="auto"/>
      </w:pPr>
      <w:r>
        <w:t>X2 (error is 0 compared to 0.25 for X1)</w:t>
      </w:r>
    </w:p>
    <w:p w14:paraId="7715F876" w14:textId="77777777" w:rsidR="00E15696" w:rsidRDefault="00E15696" w:rsidP="00E15696">
      <w:pPr>
        <w:pStyle w:val="ListParagraph"/>
        <w:numPr>
          <w:ilvl w:val="0"/>
          <w:numId w:val="11"/>
        </w:numPr>
        <w:spacing w:line="256" w:lineRule="auto"/>
      </w:pPr>
      <w:r>
        <w:lastRenderedPageBreak/>
        <w:t>If you are training a decision tree, and you are at a node in which all of its data has the same y-value, you should:</w:t>
      </w:r>
    </w:p>
    <w:p w14:paraId="20E9B59D" w14:textId="77777777" w:rsidR="00E15696" w:rsidRDefault="00E15696" w:rsidP="00E15696">
      <w:pPr>
        <w:pStyle w:val="ListParagraph"/>
        <w:numPr>
          <w:ilvl w:val="1"/>
          <w:numId w:val="11"/>
        </w:numPr>
        <w:spacing w:line="256" w:lineRule="auto"/>
      </w:pPr>
      <w:r>
        <w:t>Create a leaf that predicts the y-value of all the data.</w:t>
      </w:r>
    </w:p>
    <w:p w14:paraId="40E90D7E" w14:textId="77777777" w:rsidR="00E15696" w:rsidRDefault="00E15696" w:rsidP="00E15696">
      <w:pPr>
        <w:pStyle w:val="ListParagraph"/>
        <w:numPr>
          <w:ilvl w:val="0"/>
          <w:numId w:val="11"/>
        </w:numPr>
        <w:spacing w:line="256" w:lineRule="auto"/>
      </w:pPr>
      <w:r>
        <w:t>Logistic regression with polynomial degree 1 features will always have equal or lower training error than decision stumps (depth 1 decision trees).</w:t>
      </w:r>
    </w:p>
    <w:p w14:paraId="47B78339" w14:textId="77777777" w:rsidR="00E15696" w:rsidRDefault="00E15696" w:rsidP="00E15696">
      <w:pPr>
        <w:pStyle w:val="ListParagraph"/>
        <w:numPr>
          <w:ilvl w:val="1"/>
          <w:numId w:val="11"/>
        </w:numPr>
        <w:spacing w:line="256" w:lineRule="auto"/>
      </w:pPr>
      <w:r>
        <w:t>True.</w:t>
      </w:r>
    </w:p>
    <w:p w14:paraId="48D19151" w14:textId="068C3FF9" w:rsidR="001565CC" w:rsidRDefault="001565CC">
      <w:r>
        <w:br w:type="page"/>
      </w:r>
    </w:p>
    <w:p w14:paraId="1D618034" w14:textId="0E01F412" w:rsidR="00C81872" w:rsidRDefault="001565CC" w:rsidP="00E15696">
      <w:pPr>
        <w:pStyle w:val="Heading2"/>
        <w:rPr>
          <w:rFonts w:eastAsiaTheme="minorEastAsia"/>
          <w:lang w:eastAsia="en-AU"/>
        </w:rPr>
      </w:pPr>
      <w:r>
        <w:rPr>
          <w:rFonts w:eastAsiaTheme="minorEastAsia"/>
          <w:lang w:eastAsia="en-AU"/>
        </w:rPr>
        <w:lastRenderedPageBreak/>
        <w:t>Week 4- Preventing Overfitting in Decision Trees</w:t>
      </w:r>
    </w:p>
    <w:p w14:paraId="35F7674E" w14:textId="4FFD6DAA" w:rsidR="001565CC" w:rsidRDefault="001565CC" w:rsidP="001565CC">
      <w:pPr>
        <w:pStyle w:val="ListParagraph"/>
        <w:numPr>
          <w:ilvl w:val="0"/>
          <w:numId w:val="13"/>
        </w:numPr>
        <w:rPr>
          <w:lang w:eastAsia="en-AU"/>
        </w:rPr>
      </w:pPr>
      <w:r>
        <w:rPr>
          <w:lang w:eastAsia="en-AU"/>
        </w:rPr>
        <w:t>When training decision trees, smaller depths USUALLY lead to lower training errors.</w:t>
      </w:r>
    </w:p>
    <w:p w14:paraId="64314B9B" w14:textId="372388A7" w:rsidR="001565CC" w:rsidRDefault="001565CC" w:rsidP="001565CC">
      <w:pPr>
        <w:pStyle w:val="ListParagraph"/>
        <w:numPr>
          <w:ilvl w:val="1"/>
          <w:numId w:val="13"/>
        </w:numPr>
        <w:rPr>
          <w:lang w:eastAsia="en-AU"/>
        </w:rPr>
      </w:pPr>
      <w:r>
        <w:rPr>
          <w:lang w:eastAsia="en-AU"/>
        </w:rPr>
        <w:t>False.</w:t>
      </w:r>
    </w:p>
    <w:p w14:paraId="151758E9" w14:textId="237A07E3" w:rsidR="001565CC" w:rsidRDefault="001565CC" w:rsidP="001565CC">
      <w:pPr>
        <w:pStyle w:val="ListParagraph"/>
        <w:numPr>
          <w:ilvl w:val="0"/>
          <w:numId w:val="13"/>
        </w:numPr>
        <w:rPr>
          <w:lang w:eastAsia="en-AU"/>
        </w:rPr>
      </w:pPr>
      <w:r>
        <w:rPr>
          <w:lang w:eastAsia="en-AU"/>
        </w:rPr>
        <w:t>If no two data points have the same input values, we can always train a decision tree that achieves 0 training error.</w:t>
      </w:r>
    </w:p>
    <w:p w14:paraId="0DAB71EF" w14:textId="062FD804" w:rsidR="001565CC" w:rsidRDefault="009F21F1" w:rsidP="001565CC">
      <w:pPr>
        <w:pStyle w:val="ListParagraph"/>
        <w:numPr>
          <w:ilvl w:val="1"/>
          <w:numId w:val="13"/>
        </w:numPr>
        <w:rPr>
          <w:lang w:eastAsia="en-AU"/>
        </w:rPr>
      </w:pPr>
      <w:r>
        <w:rPr>
          <w:lang w:eastAsia="en-AU"/>
        </w:rPr>
        <w:t>True</w:t>
      </w:r>
      <w:r w:rsidR="001565CC">
        <w:rPr>
          <w:lang w:eastAsia="en-AU"/>
        </w:rPr>
        <w:t>.</w:t>
      </w:r>
    </w:p>
    <w:p w14:paraId="167BBBA5" w14:textId="5970133A" w:rsidR="001565CC" w:rsidRDefault="001565CC" w:rsidP="001565CC">
      <w:pPr>
        <w:pStyle w:val="ListParagraph"/>
        <w:numPr>
          <w:ilvl w:val="0"/>
          <w:numId w:val="13"/>
        </w:numPr>
        <w:rPr>
          <w:lang w:eastAsia="en-AU"/>
        </w:rPr>
      </w:pPr>
      <w:r>
        <w:rPr>
          <w:lang w:eastAsia="en-AU"/>
        </w:rPr>
        <w:t>If one decision tree has lower training error than another, then it will always have a better test error.</w:t>
      </w:r>
    </w:p>
    <w:p w14:paraId="478D9470" w14:textId="1F98BF06" w:rsidR="001565CC" w:rsidRDefault="001565CC" w:rsidP="001565CC">
      <w:pPr>
        <w:pStyle w:val="ListParagraph"/>
        <w:numPr>
          <w:ilvl w:val="1"/>
          <w:numId w:val="13"/>
        </w:numPr>
        <w:rPr>
          <w:lang w:eastAsia="en-AU"/>
        </w:rPr>
      </w:pPr>
      <w:r>
        <w:rPr>
          <w:lang w:eastAsia="en-AU"/>
        </w:rPr>
        <w:t>False.</w:t>
      </w:r>
    </w:p>
    <w:p w14:paraId="4B5EF3E5" w14:textId="5DFA1736" w:rsidR="001565CC" w:rsidRDefault="001565CC" w:rsidP="001565CC">
      <w:pPr>
        <w:pStyle w:val="ListParagraph"/>
        <w:numPr>
          <w:ilvl w:val="0"/>
          <w:numId w:val="13"/>
        </w:numPr>
        <w:rPr>
          <w:lang w:eastAsia="en-AU"/>
        </w:rPr>
      </w:pPr>
      <w:r>
        <w:rPr>
          <w:lang w:eastAsia="en-AU"/>
        </w:rPr>
        <w:t>What is true for decision trees.</w:t>
      </w:r>
    </w:p>
    <w:p w14:paraId="26FBA675" w14:textId="55F4ACEC" w:rsidR="001565CC" w:rsidRDefault="001565CC" w:rsidP="001565CC">
      <w:pPr>
        <w:pStyle w:val="ListParagraph"/>
        <w:numPr>
          <w:ilvl w:val="1"/>
          <w:numId w:val="13"/>
        </w:numPr>
        <w:rPr>
          <w:lang w:eastAsia="en-AU"/>
        </w:rPr>
      </w:pPr>
      <w:r>
        <w:rPr>
          <w:lang w:eastAsia="en-AU"/>
        </w:rPr>
        <w:t>Model complexity increases with depth.</w:t>
      </w:r>
    </w:p>
    <w:p w14:paraId="1C294F10" w14:textId="6AFA5A83" w:rsidR="001565CC" w:rsidRDefault="001565CC" w:rsidP="001565CC">
      <w:pPr>
        <w:pStyle w:val="ListParagraph"/>
        <w:numPr>
          <w:ilvl w:val="0"/>
          <w:numId w:val="13"/>
        </w:numPr>
        <w:rPr>
          <w:lang w:eastAsia="en-AU"/>
        </w:rPr>
      </w:pPr>
      <w:r>
        <w:rPr>
          <w:lang w:eastAsia="en-AU"/>
        </w:rPr>
        <w:t>Pruning and early stopping in decision trees is used to:</w:t>
      </w:r>
    </w:p>
    <w:p w14:paraId="438D2B7F" w14:textId="6C5A752F" w:rsidR="001565CC" w:rsidRDefault="001565CC" w:rsidP="001565CC">
      <w:pPr>
        <w:pStyle w:val="ListParagraph"/>
        <w:numPr>
          <w:ilvl w:val="1"/>
          <w:numId w:val="13"/>
        </w:numPr>
        <w:rPr>
          <w:lang w:eastAsia="en-AU"/>
        </w:rPr>
      </w:pPr>
      <w:r>
        <w:rPr>
          <w:lang w:eastAsia="en-AU"/>
        </w:rPr>
        <w:t>Combat overfitting.</w:t>
      </w:r>
    </w:p>
    <w:p w14:paraId="107F7C18" w14:textId="2241EF71" w:rsidR="001565CC" w:rsidRDefault="001565CC" w:rsidP="001565CC">
      <w:pPr>
        <w:pStyle w:val="ListParagraph"/>
        <w:numPr>
          <w:ilvl w:val="0"/>
          <w:numId w:val="13"/>
        </w:numPr>
        <w:rPr>
          <w:lang w:eastAsia="en-AU"/>
        </w:rPr>
      </w:pPr>
      <w:r>
        <w:rPr>
          <w:lang w:eastAsia="en-AU"/>
        </w:rPr>
        <w:t>What are early stopping methods?</w:t>
      </w:r>
    </w:p>
    <w:p w14:paraId="4455B218" w14:textId="20177773" w:rsidR="001565CC" w:rsidRDefault="001565CC" w:rsidP="001565CC">
      <w:pPr>
        <w:pStyle w:val="ListParagraph"/>
        <w:numPr>
          <w:ilvl w:val="1"/>
          <w:numId w:val="13"/>
        </w:numPr>
        <w:rPr>
          <w:lang w:eastAsia="en-AU"/>
        </w:rPr>
      </w:pPr>
      <w:r>
        <w:rPr>
          <w:lang w:eastAsia="en-AU"/>
        </w:rPr>
        <w:t>Stop when the tree hits a certain depth.</w:t>
      </w:r>
    </w:p>
    <w:p w14:paraId="361C4140" w14:textId="4FD06819" w:rsidR="001565CC" w:rsidRDefault="001565CC" w:rsidP="001565CC">
      <w:pPr>
        <w:pStyle w:val="ListParagraph"/>
        <w:numPr>
          <w:ilvl w:val="1"/>
          <w:numId w:val="13"/>
        </w:numPr>
        <w:rPr>
          <w:lang w:eastAsia="en-AU"/>
        </w:rPr>
      </w:pPr>
      <w:r>
        <w:rPr>
          <w:lang w:eastAsia="en-AU"/>
        </w:rPr>
        <w:t>Stop when a node has too few data points (minimum node size).</w:t>
      </w:r>
    </w:p>
    <w:p w14:paraId="06AF89B8" w14:textId="67AD8B68" w:rsidR="001565CC" w:rsidRDefault="001565CC" w:rsidP="001565CC">
      <w:pPr>
        <w:pStyle w:val="ListParagraph"/>
        <w:numPr>
          <w:ilvl w:val="1"/>
          <w:numId w:val="13"/>
        </w:numPr>
        <w:rPr>
          <w:lang w:eastAsia="en-AU"/>
        </w:rPr>
      </w:pPr>
      <w:r>
        <w:rPr>
          <w:lang w:eastAsia="en-AU"/>
        </w:rPr>
        <w:t>Stop when the best split results in too small an error reduction.</w:t>
      </w:r>
    </w:p>
    <w:p w14:paraId="6C497399" w14:textId="17C776B0" w:rsidR="001565CC" w:rsidRDefault="001565CC" w:rsidP="001565CC">
      <w:pPr>
        <w:pStyle w:val="ListParagraph"/>
        <w:numPr>
          <w:ilvl w:val="0"/>
          <w:numId w:val="13"/>
        </w:numPr>
        <w:rPr>
          <w:lang w:eastAsia="en-AU"/>
        </w:rPr>
      </w:pPr>
      <w:r>
        <w:rPr>
          <w:lang w:eastAsia="en-AU"/>
        </w:rPr>
        <w:t>Consider a decision tree with a minimum node size = 1000, and a second decision tree trained on the same dataset and parameters except with a minimum node size = 100. What is always true?</w:t>
      </w:r>
    </w:p>
    <w:p w14:paraId="3D55DB9E" w14:textId="3E602789" w:rsidR="001565CC" w:rsidRDefault="001565CC" w:rsidP="001565CC">
      <w:pPr>
        <w:pStyle w:val="ListParagraph"/>
        <w:numPr>
          <w:ilvl w:val="1"/>
          <w:numId w:val="13"/>
        </w:numPr>
        <w:rPr>
          <w:lang w:eastAsia="en-AU"/>
        </w:rPr>
      </w:pPr>
      <w:r>
        <w:rPr>
          <w:lang w:eastAsia="en-AU"/>
        </w:rPr>
        <w:t>The depth of the second tree will be at least the depth of the first.</w:t>
      </w:r>
    </w:p>
    <w:p w14:paraId="02E0D556" w14:textId="71D2C86E" w:rsidR="001565CC" w:rsidRDefault="001565CC" w:rsidP="001565CC">
      <w:pPr>
        <w:pStyle w:val="ListParagraph"/>
        <w:numPr>
          <w:ilvl w:val="1"/>
          <w:numId w:val="13"/>
        </w:numPr>
        <w:rPr>
          <w:lang w:eastAsia="en-AU"/>
        </w:rPr>
      </w:pPr>
      <w:r>
        <w:rPr>
          <w:lang w:eastAsia="en-AU"/>
        </w:rPr>
        <w:t>The number of nodes in the second tree will be at least as great as the number of nodes in the first.</w:t>
      </w:r>
    </w:p>
    <w:p w14:paraId="461B4D08" w14:textId="0D397F3C" w:rsidR="001565CC" w:rsidRDefault="001565CC" w:rsidP="001565CC">
      <w:pPr>
        <w:pStyle w:val="ListParagraph"/>
        <w:numPr>
          <w:ilvl w:val="1"/>
          <w:numId w:val="13"/>
        </w:numPr>
        <w:rPr>
          <w:lang w:eastAsia="en-AU"/>
        </w:rPr>
      </w:pPr>
      <w:r>
        <w:rPr>
          <w:lang w:eastAsia="en-AU"/>
        </w:rPr>
        <w:t>The training error of the second tree will be equal to or smaller than the training error of the first.</w:t>
      </w:r>
    </w:p>
    <w:p w14:paraId="79BA90ED" w14:textId="4D99FD35" w:rsidR="001565CC" w:rsidRDefault="001565CC" w:rsidP="001565CC">
      <w:pPr>
        <w:pStyle w:val="ListParagraph"/>
        <w:numPr>
          <w:ilvl w:val="0"/>
          <w:numId w:val="13"/>
        </w:numPr>
        <w:rPr>
          <w:lang w:eastAsia="en-AU"/>
        </w:rPr>
      </w:pPr>
      <w:r>
        <w:rPr>
          <w:lang w:eastAsia="en-AU"/>
        </w:rPr>
        <w:t>Suppose we are training a decision tree and we are at a node. The data at this node is:</w:t>
      </w:r>
    </w:p>
    <w:tbl>
      <w:tblPr>
        <w:tblStyle w:val="TableGrid"/>
        <w:tblW w:w="0" w:type="auto"/>
        <w:tblInd w:w="720" w:type="dxa"/>
        <w:tblLook w:val="04A0" w:firstRow="1" w:lastRow="0" w:firstColumn="1" w:lastColumn="0" w:noHBand="0" w:noVBand="1"/>
      </w:tblPr>
      <w:tblGrid>
        <w:gridCol w:w="2765"/>
        <w:gridCol w:w="2765"/>
        <w:gridCol w:w="2766"/>
      </w:tblGrid>
      <w:tr w:rsidR="001565CC" w14:paraId="03AFFDAF" w14:textId="77777777" w:rsidTr="009A3C9F">
        <w:tc>
          <w:tcPr>
            <w:tcW w:w="3005" w:type="dxa"/>
            <w:tcBorders>
              <w:top w:val="single" w:sz="4" w:space="0" w:color="auto"/>
              <w:left w:val="single" w:sz="4" w:space="0" w:color="auto"/>
              <w:bottom w:val="single" w:sz="4" w:space="0" w:color="auto"/>
              <w:right w:val="single" w:sz="4" w:space="0" w:color="auto"/>
            </w:tcBorders>
            <w:hideMark/>
          </w:tcPr>
          <w:p w14:paraId="54218083" w14:textId="77777777" w:rsidR="001565CC" w:rsidRDefault="001565CC" w:rsidP="009A3C9F">
            <w:pPr>
              <w:pStyle w:val="ListParagraph"/>
              <w:ind w:left="0"/>
            </w:pPr>
            <w:r>
              <w:t>X1</w:t>
            </w:r>
          </w:p>
        </w:tc>
        <w:tc>
          <w:tcPr>
            <w:tcW w:w="3005" w:type="dxa"/>
            <w:tcBorders>
              <w:top w:val="single" w:sz="4" w:space="0" w:color="auto"/>
              <w:left w:val="single" w:sz="4" w:space="0" w:color="auto"/>
              <w:bottom w:val="single" w:sz="4" w:space="0" w:color="auto"/>
              <w:right w:val="single" w:sz="4" w:space="0" w:color="auto"/>
            </w:tcBorders>
            <w:hideMark/>
          </w:tcPr>
          <w:p w14:paraId="244BFFED" w14:textId="77777777" w:rsidR="001565CC" w:rsidRDefault="001565CC" w:rsidP="009A3C9F">
            <w:pPr>
              <w:pStyle w:val="ListParagraph"/>
              <w:ind w:left="0"/>
            </w:pPr>
            <w:r>
              <w:t>X2</w:t>
            </w:r>
          </w:p>
        </w:tc>
        <w:tc>
          <w:tcPr>
            <w:tcW w:w="3006" w:type="dxa"/>
            <w:tcBorders>
              <w:top w:val="single" w:sz="4" w:space="0" w:color="auto"/>
              <w:left w:val="single" w:sz="4" w:space="0" w:color="auto"/>
              <w:bottom w:val="single" w:sz="4" w:space="0" w:color="auto"/>
              <w:right w:val="single" w:sz="4" w:space="0" w:color="auto"/>
            </w:tcBorders>
            <w:hideMark/>
          </w:tcPr>
          <w:p w14:paraId="12A5F4E0" w14:textId="77777777" w:rsidR="001565CC" w:rsidRDefault="001565CC" w:rsidP="009A3C9F">
            <w:pPr>
              <w:pStyle w:val="ListParagraph"/>
              <w:ind w:left="0"/>
            </w:pPr>
            <w:r>
              <w:t>Y</w:t>
            </w:r>
          </w:p>
        </w:tc>
      </w:tr>
      <w:tr w:rsidR="001565CC" w14:paraId="148AFF42" w14:textId="77777777" w:rsidTr="009A3C9F">
        <w:tc>
          <w:tcPr>
            <w:tcW w:w="3005" w:type="dxa"/>
            <w:tcBorders>
              <w:top w:val="single" w:sz="4" w:space="0" w:color="auto"/>
              <w:left w:val="single" w:sz="4" w:space="0" w:color="auto"/>
              <w:bottom w:val="single" w:sz="4" w:space="0" w:color="auto"/>
              <w:right w:val="single" w:sz="4" w:space="0" w:color="auto"/>
            </w:tcBorders>
            <w:hideMark/>
          </w:tcPr>
          <w:p w14:paraId="11A3E0EB" w14:textId="77777777" w:rsidR="001565CC" w:rsidRDefault="001565CC" w:rsidP="009A3C9F">
            <w:pPr>
              <w:pStyle w:val="ListParagraph"/>
              <w:ind w:left="0"/>
            </w:pPr>
            <w:r>
              <w:t>0</w:t>
            </w:r>
          </w:p>
        </w:tc>
        <w:tc>
          <w:tcPr>
            <w:tcW w:w="3005" w:type="dxa"/>
            <w:tcBorders>
              <w:top w:val="single" w:sz="4" w:space="0" w:color="auto"/>
              <w:left w:val="single" w:sz="4" w:space="0" w:color="auto"/>
              <w:bottom w:val="single" w:sz="4" w:space="0" w:color="auto"/>
              <w:right w:val="single" w:sz="4" w:space="0" w:color="auto"/>
            </w:tcBorders>
            <w:hideMark/>
          </w:tcPr>
          <w:p w14:paraId="56F84FA4" w14:textId="77777777" w:rsidR="001565CC" w:rsidRDefault="001565CC" w:rsidP="009A3C9F">
            <w:pPr>
              <w:pStyle w:val="ListParagraph"/>
              <w:ind w:left="0"/>
            </w:pPr>
            <w:r>
              <w:t>1</w:t>
            </w:r>
          </w:p>
        </w:tc>
        <w:tc>
          <w:tcPr>
            <w:tcW w:w="3006" w:type="dxa"/>
            <w:tcBorders>
              <w:top w:val="single" w:sz="4" w:space="0" w:color="auto"/>
              <w:left w:val="single" w:sz="4" w:space="0" w:color="auto"/>
              <w:bottom w:val="single" w:sz="4" w:space="0" w:color="auto"/>
              <w:right w:val="single" w:sz="4" w:space="0" w:color="auto"/>
            </w:tcBorders>
            <w:hideMark/>
          </w:tcPr>
          <w:p w14:paraId="0F14303B" w14:textId="77777777" w:rsidR="001565CC" w:rsidRDefault="001565CC" w:rsidP="009A3C9F">
            <w:pPr>
              <w:pStyle w:val="ListParagraph"/>
              <w:ind w:left="0"/>
            </w:pPr>
            <w:r>
              <w:t>+1</w:t>
            </w:r>
          </w:p>
        </w:tc>
      </w:tr>
      <w:tr w:rsidR="001565CC" w14:paraId="7ACFB152" w14:textId="77777777" w:rsidTr="009A3C9F">
        <w:tc>
          <w:tcPr>
            <w:tcW w:w="3005" w:type="dxa"/>
            <w:tcBorders>
              <w:top w:val="single" w:sz="4" w:space="0" w:color="auto"/>
              <w:left w:val="single" w:sz="4" w:space="0" w:color="auto"/>
              <w:bottom w:val="single" w:sz="4" w:space="0" w:color="auto"/>
              <w:right w:val="single" w:sz="4" w:space="0" w:color="auto"/>
            </w:tcBorders>
            <w:hideMark/>
          </w:tcPr>
          <w:p w14:paraId="336F46D1" w14:textId="77777777" w:rsidR="001565CC" w:rsidRDefault="001565CC" w:rsidP="009A3C9F">
            <w:pPr>
              <w:pStyle w:val="ListParagraph"/>
              <w:ind w:left="0"/>
            </w:pPr>
            <w:r>
              <w:t>1</w:t>
            </w:r>
          </w:p>
        </w:tc>
        <w:tc>
          <w:tcPr>
            <w:tcW w:w="3005" w:type="dxa"/>
            <w:tcBorders>
              <w:top w:val="single" w:sz="4" w:space="0" w:color="auto"/>
              <w:left w:val="single" w:sz="4" w:space="0" w:color="auto"/>
              <w:bottom w:val="single" w:sz="4" w:space="0" w:color="auto"/>
              <w:right w:val="single" w:sz="4" w:space="0" w:color="auto"/>
            </w:tcBorders>
            <w:hideMark/>
          </w:tcPr>
          <w:p w14:paraId="4EFC9079" w14:textId="77777777" w:rsidR="001565CC" w:rsidRDefault="001565CC" w:rsidP="009A3C9F">
            <w:pPr>
              <w:pStyle w:val="ListParagraph"/>
              <w:ind w:left="0"/>
            </w:pPr>
            <w:r>
              <w:t>0</w:t>
            </w:r>
          </w:p>
        </w:tc>
        <w:tc>
          <w:tcPr>
            <w:tcW w:w="3006" w:type="dxa"/>
            <w:tcBorders>
              <w:top w:val="single" w:sz="4" w:space="0" w:color="auto"/>
              <w:left w:val="single" w:sz="4" w:space="0" w:color="auto"/>
              <w:bottom w:val="single" w:sz="4" w:space="0" w:color="auto"/>
              <w:right w:val="single" w:sz="4" w:space="0" w:color="auto"/>
            </w:tcBorders>
            <w:hideMark/>
          </w:tcPr>
          <w:p w14:paraId="4A3F55E9" w14:textId="2DEE6F8C" w:rsidR="001565CC" w:rsidRDefault="009F21F1" w:rsidP="009A3C9F">
            <w:pPr>
              <w:pStyle w:val="ListParagraph"/>
              <w:ind w:left="0"/>
            </w:pPr>
            <w:r>
              <w:t>+</w:t>
            </w:r>
            <w:r w:rsidR="001565CC">
              <w:t>1</w:t>
            </w:r>
          </w:p>
        </w:tc>
      </w:tr>
      <w:tr w:rsidR="001565CC" w14:paraId="1434393D" w14:textId="77777777" w:rsidTr="009A3C9F">
        <w:tc>
          <w:tcPr>
            <w:tcW w:w="3005" w:type="dxa"/>
            <w:tcBorders>
              <w:top w:val="single" w:sz="4" w:space="0" w:color="auto"/>
              <w:left w:val="single" w:sz="4" w:space="0" w:color="auto"/>
              <w:bottom w:val="single" w:sz="4" w:space="0" w:color="auto"/>
              <w:right w:val="single" w:sz="4" w:space="0" w:color="auto"/>
            </w:tcBorders>
            <w:hideMark/>
          </w:tcPr>
          <w:p w14:paraId="0CD2834A" w14:textId="77777777" w:rsidR="001565CC" w:rsidRDefault="001565CC" w:rsidP="009A3C9F">
            <w:pPr>
              <w:pStyle w:val="ListParagraph"/>
              <w:ind w:left="0"/>
            </w:pPr>
            <w:r>
              <w:t>0</w:t>
            </w:r>
          </w:p>
        </w:tc>
        <w:tc>
          <w:tcPr>
            <w:tcW w:w="3005" w:type="dxa"/>
            <w:tcBorders>
              <w:top w:val="single" w:sz="4" w:space="0" w:color="auto"/>
              <w:left w:val="single" w:sz="4" w:space="0" w:color="auto"/>
              <w:bottom w:val="single" w:sz="4" w:space="0" w:color="auto"/>
              <w:right w:val="single" w:sz="4" w:space="0" w:color="auto"/>
            </w:tcBorders>
            <w:hideMark/>
          </w:tcPr>
          <w:p w14:paraId="030361F6" w14:textId="77777777" w:rsidR="001565CC" w:rsidRDefault="001565CC" w:rsidP="009A3C9F">
            <w:pPr>
              <w:pStyle w:val="ListParagraph"/>
              <w:ind w:left="0"/>
            </w:pPr>
            <w:r>
              <w:t>1</w:t>
            </w:r>
          </w:p>
        </w:tc>
        <w:tc>
          <w:tcPr>
            <w:tcW w:w="3006" w:type="dxa"/>
            <w:tcBorders>
              <w:top w:val="single" w:sz="4" w:space="0" w:color="auto"/>
              <w:left w:val="single" w:sz="4" w:space="0" w:color="auto"/>
              <w:bottom w:val="single" w:sz="4" w:space="0" w:color="auto"/>
              <w:right w:val="single" w:sz="4" w:space="0" w:color="auto"/>
            </w:tcBorders>
            <w:hideMark/>
          </w:tcPr>
          <w:p w14:paraId="33D1D70F" w14:textId="77777777" w:rsidR="001565CC" w:rsidRDefault="001565CC" w:rsidP="009A3C9F">
            <w:pPr>
              <w:pStyle w:val="ListParagraph"/>
              <w:ind w:left="0"/>
            </w:pPr>
            <w:r>
              <w:t>+1</w:t>
            </w:r>
          </w:p>
        </w:tc>
      </w:tr>
      <w:tr w:rsidR="001565CC" w14:paraId="683879B6" w14:textId="77777777" w:rsidTr="009A3C9F">
        <w:tc>
          <w:tcPr>
            <w:tcW w:w="3005" w:type="dxa"/>
            <w:tcBorders>
              <w:top w:val="single" w:sz="4" w:space="0" w:color="auto"/>
              <w:left w:val="single" w:sz="4" w:space="0" w:color="auto"/>
              <w:bottom w:val="single" w:sz="4" w:space="0" w:color="auto"/>
              <w:right w:val="single" w:sz="4" w:space="0" w:color="auto"/>
            </w:tcBorders>
            <w:hideMark/>
          </w:tcPr>
          <w:p w14:paraId="32849B06" w14:textId="77777777" w:rsidR="001565CC" w:rsidRDefault="001565CC" w:rsidP="009A3C9F">
            <w:pPr>
              <w:pStyle w:val="ListParagraph"/>
              <w:ind w:left="0"/>
            </w:pPr>
            <w:r>
              <w:t>1</w:t>
            </w:r>
          </w:p>
        </w:tc>
        <w:tc>
          <w:tcPr>
            <w:tcW w:w="3005" w:type="dxa"/>
            <w:tcBorders>
              <w:top w:val="single" w:sz="4" w:space="0" w:color="auto"/>
              <w:left w:val="single" w:sz="4" w:space="0" w:color="auto"/>
              <w:bottom w:val="single" w:sz="4" w:space="0" w:color="auto"/>
              <w:right w:val="single" w:sz="4" w:space="0" w:color="auto"/>
            </w:tcBorders>
            <w:hideMark/>
          </w:tcPr>
          <w:p w14:paraId="243C020F" w14:textId="77777777" w:rsidR="001565CC" w:rsidRDefault="001565CC" w:rsidP="009A3C9F">
            <w:pPr>
              <w:pStyle w:val="ListParagraph"/>
              <w:ind w:left="0"/>
            </w:pPr>
            <w:r>
              <w:t>1</w:t>
            </w:r>
          </w:p>
        </w:tc>
        <w:tc>
          <w:tcPr>
            <w:tcW w:w="3006" w:type="dxa"/>
            <w:tcBorders>
              <w:top w:val="single" w:sz="4" w:space="0" w:color="auto"/>
              <w:left w:val="single" w:sz="4" w:space="0" w:color="auto"/>
              <w:bottom w:val="single" w:sz="4" w:space="0" w:color="auto"/>
              <w:right w:val="single" w:sz="4" w:space="0" w:color="auto"/>
            </w:tcBorders>
            <w:hideMark/>
          </w:tcPr>
          <w:p w14:paraId="2D27BADD" w14:textId="62D8A94E" w:rsidR="001565CC" w:rsidRDefault="009F21F1" w:rsidP="009A3C9F">
            <w:pPr>
              <w:pStyle w:val="ListParagraph"/>
              <w:ind w:left="0"/>
            </w:pPr>
            <w:r>
              <w:t>-</w:t>
            </w:r>
            <w:r w:rsidR="001565CC">
              <w:t>1</w:t>
            </w:r>
          </w:p>
        </w:tc>
      </w:tr>
    </w:tbl>
    <w:p w14:paraId="6C820C5F" w14:textId="792FF328" w:rsidR="001565CC" w:rsidRDefault="009F21F1" w:rsidP="001565CC">
      <w:pPr>
        <w:pStyle w:val="ListParagraph"/>
        <w:rPr>
          <w:lang w:eastAsia="en-AU"/>
        </w:rPr>
      </w:pPr>
      <w:r>
        <w:rPr>
          <w:lang w:eastAsia="en-AU"/>
        </w:rPr>
        <w:t>What is the classification error at this node (assuming a majority classifier)?</w:t>
      </w:r>
    </w:p>
    <w:p w14:paraId="1B366DE9" w14:textId="3B656D85" w:rsidR="001565CC" w:rsidRDefault="009F21F1" w:rsidP="001565CC">
      <w:pPr>
        <w:pStyle w:val="ListParagraph"/>
        <w:numPr>
          <w:ilvl w:val="1"/>
          <w:numId w:val="13"/>
        </w:numPr>
        <w:rPr>
          <w:lang w:eastAsia="en-AU"/>
        </w:rPr>
      </w:pPr>
      <w:r>
        <w:rPr>
          <w:lang w:eastAsia="en-AU"/>
        </w:rPr>
        <w:t>0.25</w:t>
      </w:r>
    </w:p>
    <w:p w14:paraId="27EA0E2F" w14:textId="61836E7A" w:rsidR="009F21F1" w:rsidRDefault="009F21F1" w:rsidP="009F21F1">
      <w:pPr>
        <w:pStyle w:val="ListParagraph"/>
        <w:numPr>
          <w:ilvl w:val="0"/>
          <w:numId w:val="13"/>
        </w:numPr>
        <w:rPr>
          <w:lang w:eastAsia="en-AU"/>
        </w:rPr>
      </w:pPr>
      <w:r>
        <w:rPr>
          <w:lang w:eastAsia="en-AU"/>
        </w:rPr>
        <w:t>If we split on X1, what is the classification error?</w:t>
      </w:r>
    </w:p>
    <w:p w14:paraId="440892B0" w14:textId="5D4B70CB" w:rsidR="009F21F1" w:rsidRDefault="009F21F1" w:rsidP="009F21F1">
      <w:pPr>
        <w:pStyle w:val="ListParagraph"/>
        <w:numPr>
          <w:ilvl w:val="1"/>
          <w:numId w:val="13"/>
        </w:numPr>
        <w:rPr>
          <w:lang w:eastAsia="en-AU"/>
        </w:rPr>
      </w:pPr>
      <w:r>
        <w:rPr>
          <w:lang w:eastAsia="en-AU"/>
        </w:rPr>
        <w:t>0.25</w:t>
      </w:r>
    </w:p>
    <w:p w14:paraId="68E762F2" w14:textId="2AF6C1B6" w:rsidR="009F21F1" w:rsidRDefault="009F21F1" w:rsidP="009F21F1">
      <w:pPr>
        <w:pStyle w:val="ListParagraph"/>
        <w:numPr>
          <w:ilvl w:val="0"/>
          <w:numId w:val="13"/>
        </w:numPr>
        <w:rPr>
          <w:lang w:eastAsia="en-AU"/>
        </w:rPr>
      </w:pPr>
      <w:r>
        <w:rPr>
          <w:lang w:eastAsia="en-AU"/>
        </w:rPr>
        <w:t>If we split on X2, what is the classification error?</w:t>
      </w:r>
    </w:p>
    <w:p w14:paraId="522990BD" w14:textId="1A342ABB" w:rsidR="009F21F1" w:rsidRDefault="009F21F1" w:rsidP="009F21F1">
      <w:pPr>
        <w:pStyle w:val="ListParagraph"/>
        <w:numPr>
          <w:ilvl w:val="1"/>
          <w:numId w:val="13"/>
        </w:numPr>
        <w:rPr>
          <w:lang w:eastAsia="en-AU"/>
        </w:rPr>
      </w:pPr>
      <w:r>
        <w:rPr>
          <w:lang w:eastAsia="en-AU"/>
        </w:rPr>
        <w:t>0.25.</w:t>
      </w:r>
    </w:p>
    <w:p w14:paraId="74095223" w14:textId="4E3518FD" w:rsidR="009F21F1" w:rsidRDefault="009F21F1" w:rsidP="009F21F1">
      <w:pPr>
        <w:pStyle w:val="ListParagraph"/>
        <w:numPr>
          <w:ilvl w:val="0"/>
          <w:numId w:val="13"/>
        </w:numPr>
        <w:rPr>
          <w:lang w:eastAsia="en-AU"/>
        </w:rPr>
      </w:pPr>
      <w:r>
        <w:rPr>
          <w:lang w:eastAsia="en-AU"/>
        </w:rPr>
        <w:t>If our parameter for minimum gain in error reduction is 0.1, do we split or stop early?</w:t>
      </w:r>
    </w:p>
    <w:p w14:paraId="0919903D" w14:textId="72039B6A" w:rsidR="009F21F1" w:rsidRDefault="009F21F1" w:rsidP="009F21F1">
      <w:pPr>
        <w:pStyle w:val="ListParagraph"/>
        <w:numPr>
          <w:ilvl w:val="1"/>
          <w:numId w:val="13"/>
        </w:numPr>
        <w:rPr>
          <w:lang w:eastAsia="en-AU"/>
        </w:rPr>
      </w:pPr>
      <w:r>
        <w:rPr>
          <w:lang w:eastAsia="en-AU"/>
        </w:rPr>
        <w:t>Stop early.</w:t>
      </w:r>
    </w:p>
    <w:p w14:paraId="6A569888" w14:textId="77777777" w:rsidR="001565CC" w:rsidRPr="001565CC" w:rsidRDefault="001565CC" w:rsidP="001565CC">
      <w:pPr>
        <w:pStyle w:val="ListParagraph"/>
        <w:rPr>
          <w:lang w:eastAsia="en-AU"/>
        </w:rPr>
      </w:pPr>
    </w:p>
    <w:sectPr w:rsidR="001565CC" w:rsidRPr="00156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44CD"/>
    <w:multiLevelType w:val="hybridMultilevel"/>
    <w:tmpl w:val="24A403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23F254E"/>
    <w:multiLevelType w:val="hybridMultilevel"/>
    <w:tmpl w:val="CF16138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E5C4C0C"/>
    <w:multiLevelType w:val="hybridMultilevel"/>
    <w:tmpl w:val="C57016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005799F"/>
    <w:multiLevelType w:val="hybridMultilevel"/>
    <w:tmpl w:val="B76EAFA2"/>
    <w:lvl w:ilvl="0" w:tplc="E320FB2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43C73AC"/>
    <w:multiLevelType w:val="hybridMultilevel"/>
    <w:tmpl w:val="CECC13CE"/>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4B10180"/>
    <w:multiLevelType w:val="hybridMultilevel"/>
    <w:tmpl w:val="6778F86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DB901D6"/>
    <w:multiLevelType w:val="hybridMultilevel"/>
    <w:tmpl w:val="FC0058C6"/>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3523817"/>
    <w:multiLevelType w:val="hybridMultilevel"/>
    <w:tmpl w:val="C57016C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15:restartNumberingAfterBreak="0">
    <w:nsid w:val="5C7D6DC0"/>
    <w:multiLevelType w:val="hybridMultilevel"/>
    <w:tmpl w:val="2128701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4E04220"/>
    <w:multiLevelType w:val="hybridMultilevel"/>
    <w:tmpl w:val="297E51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6A55009F"/>
    <w:multiLevelType w:val="hybridMultilevel"/>
    <w:tmpl w:val="609248AE"/>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E753072"/>
    <w:multiLevelType w:val="hybridMultilevel"/>
    <w:tmpl w:val="297E515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16cid:durableId="724984460">
    <w:abstractNumId w:val="6"/>
  </w:num>
  <w:num w:numId="2" w16cid:durableId="1047608389">
    <w:abstractNumId w:val="3"/>
  </w:num>
  <w:num w:numId="3" w16cid:durableId="1608732558">
    <w:abstractNumId w:val="10"/>
  </w:num>
  <w:num w:numId="4" w16cid:durableId="36512982">
    <w:abstractNumId w:val="4"/>
  </w:num>
  <w:num w:numId="5" w16cid:durableId="18103195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8730188">
    <w:abstractNumId w:val="5"/>
  </w:num>
  <w:num w:numId="7" w16cid:durableId="566305164">
    <w:abstractNumId w:val="2"/>
  </w:num>
  <w:num w:numId="8" w16cid:durableId="783693911">
    <w:abstractNumId w:val="8"/>
  </w:num>
  <w:num w:numId="9" w16cid:durableId="433012893">
    <w:abstractNumId w:val="1"/>
  </w:num>
  <w:num w:numId="10" w16cid:durableId="18559997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15232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98114028">
    <w:abstractNumId w:val="0"/>
  </w:num>
  <w:num w:numId="13" w16cid:durableId="3493755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01"/>
    <w:rsid w:val="000046A8"/>
    <w:rsid w:val="00035DFC"/>
    <w:rsid w:val="00044ED7"/>
    <w:rsid w:val="000541C2"/>
    <w:rsid w:val="000E10B2"/>
    <w:rsid w:val="000F5830"/>
    <w:rsid w:val="00102AE2"/>
    <w:rsid w:val="001565CC"/>
    <w:rsid w:val="001D24A1"/>
    <w:rsid w:val="002E56F5"/>
    <w:rsid w:val="00371BA5"/>
    <w:rsid w:val="003D685C"/>
    <w:rsid w:val="003E1885"/>
    <w:rsid w:val="004A6BF3"/>
    <w:rsid w:val="00554601"/>
    <w:rsid w:val="005B593A"/>
    <w:rsid w:val="005D2D7F"/>
    <w:rsid w:val="006A10A3"/>
    <w:rsid w:val="00757038"/>
    <w:rsid w:val="0075726C"/>
    <w:rsid w:val="008A55D2"/>
    <w:rsid w:val="008B3F2C"/>
    <w:rsid w:val="008E7204"/>
    <w:rsid w:val="009542BD"/>
    <w:rsid w:val="009746EC"/>
    <w:rsid w:val="009F21F1"/>
    <w:rsid w:val="00A86FD1"/>
    <w:rsid w:val="00AC22DD"/>
    <w:rsid w:val="00AE3D41"/>
    <w:rsid w:val="00B40FFA"/>
    <w:rsid w:val="00C44C57"/>
    <w:rsid w:val="00C81872"/>
    <w:rsid w:val="00CA0019"/>
    <w:rsid w:val="00E15696"/>
    <w:rsid w:val="00F15CFD"/>
    <w:rsid w:val="00F36935"/>
    <w:rsid w:val="00FA63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82F8"/>
  <w15:chartTrackingRefBased/>
  <w15:docId w15:val="{E9A00F3E-DD60-4C8B-8ADB-8CA052B4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A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5460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4601"/>
    <w:rPr>
      <w:rFonts w:ascii="Times New Roman" w:eastAsia="Times New Roman" w:hAnsi="Times New Roman" w:cs="Times New Roman"/>
      <w:b/>
      <w:bCs/>
      <w:sz w:val="27"/>
      <w:szCs w:val="27"/>
      <w:lang w:eastAsia="en-AU"/>
    </w:rPr>
  </w:style>
  <w:style w:type="character" w:customStyle="1" w:styleId="screenreader-only">
    <w:name w:val="screenreader-only"/>
    <w:basedOn w:val="DefaultParagraphFont"/>
    <w:rsid w:val="00554601"/>
  </w:style>
  <w:style w:type="paragraph" w:styleId="NormalWeb">
    <w:name w:val="Normal (Web)"/>
    <w:basedOn w:val="Normal"/>
    <w:uiPriority w:val="99"/>
    <w:semiHidden/>
    <w:unhideWhenUsed/>
    <w:rsid w:val="005546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54601"/>
    <w:rPr>
      <w:b/>
      <w:bCs/>
    </w:rPr>
  </w:style>
  <w:style w:type="character" w:styleId="Emphasis">
    <w:name w:val="Emphasis"/>
    <w:basedOn w:val="DefaultParagraphFont"/>
    <w:uiPriority w:val="20"/>
    <w:qFormat/>
    <w:rsid w:val="00554601"/>
    <w:rPr>
      <w:i/>
      <w:iCs/>
    </w:rPr>
  </w:style>
  <w:style w:type="character" w:customStyle="1" w:styleId="mord">
    <w:name w:val="mord"/>
    <w:basedOn w:val="DefaultParagraphFont"/>
    <w:rsid w:val="00554601"/>
  </w:style>
  <w:style w:type="character" w:customStyle="1" w:styleId="mrel">
    <w:name w:val="mrel"/>
    <w:basedOn w:val="DefaultParagraphFont"/>
    <w:rsid w:val="00554601"/>
  </w:style>
  <w:style w:type="character" w:customStyle="1" w:styleId="vlist-s">
    <w:name w:val="vlist-s"/>
    <w:basedOn w:val="DefaultParagraphFont"/>
    <w:rsid w:val="00554601"/>
  </w:style>
  <w:style w:type="character" w:customStyle="1" w:styleId="mbin">
    <w:name w:val="mbin"/>
    <w:basedOn w:val="DefaultParagraphFont"/>
    <w:rsid w:val="00554601"/>
  </w:style>
  <w:style w:type="character" w:customStyle="1" w:styleId="mop">
    <w:name w:val="mop"/>
    <w:basedOn w:val="DefaultParagraphFont"/>
    <w:rsid w:val="00554601"/>
  </w:style>
  <w:style w:type="character" w:customStyle="1" w:styleId="mopen">
    <w:name w:val="mopen"/>
    <w:basedOn w:val="DefaultParagraphFont"/>
    <w:rsid w:val="00554601"/>
  </w:style>
  <w:style w:type="character" w:customStyle="1" w:styleId="mclose">
    <w:name w:val="mclose"/>
    <w:basedOn w:val="DefaultParagraphFont"/>
    <w:rsid w:val="00554601"/>
  </w:style>
  <w:style w:type="character" w:customStyle="1" w:styleId="cds-494">
    <w:name w:val="cds-494"/>
    <w:basedOn w:val="DefaultParagraphFont"/>
    <w:rsid w:val="00554601"/>
  </w:style>
  <w:style w:type="character" w:customStyle="1" w:styleId="bc4egv">
    <w:name w:val="_bc4egv"/>
    <w:basedOn w:val="DefaultParagraphFont"/>
    <w:rsid w:val="00554601"/>
  </w:style>
  <w:style w:type="character" w:customStyle="1" w:styleId="katex-mathml">
    <w:name w:val="katex-mathml"/>
    <w:basedOn w:val="DefaultParagraphFont"/>
    <w:rsid w:val="00F36935"/>
  </w:style>
  <w:style w:type="character" w:customStyle="1" w:styleId="Heading2Char">
    <w:name w:val="Heading 2 Char"/>
    <w:basedOn w:val="DefaultParagraphFont"/>
    <w:link w:val="Heading2"/>
    <w:uiPriority w:val="9"/>
    <w:rsid w:val="00FA63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6308"/>
    <w:pPr>
      <w:ind w:left="720"/>
      <w:contextualSpacing/>
    </w:pPr>
  </w:style>
  <w:style w:type="character" w:styleId="PlaceholderText">
    <w:name w:val="Placeholder Text"/>
    <w:basedOn w:val="DefaultParagraphFont"/>
    <w:uiPriority w:val="99"/>
    <w:semiHidden/>
    <w:rsid w:val="00FA6308"/>
    <w:rPr>
      <w:color w:val="808080"/>
    </w:rPr>
  </w:style>
  <w:style w:type="table" w:styleId="TableGrid">
    <w:name w:val="Table Grid"/>
    <w:basedOn w:val="TableNormal"/>
    <w:uiPriority w:val="39"/>
    <w:rsid w:val="003D6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4005">
      <w:bodyDiv w:val="1"/>
      <w:marLeft w:val="0"/>
      <w:marRight w:val="0"/>
      <w:marTop w:val="0"/>
      <w:marBottom w:val="0"/>
      <w:divBdr>
        <w:top w:val="none" w:sz="0" w:space="0" w:color="auto"/>
        <w:left w:val="none" w:sz="0" w:space="0" w:color="auto"/>
        <w:bottom w:val="none" w:sz="0" w:space="0" w:color="auto"/>
        <w:right w:val="none" w:sz="0" w:space="0" w:color="auto"/>
      </w:divBdr>
    </w:div>
    <w:div w:id="14648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69251">
          <w:marLeft w:val="0"/>
          <w:marRight w:val="0"/>
          <w:marTop w:val="0"/>
          <w:marBottom w:val="0"/>
          <w:divBdr>
            <w:top w:val="none" w:sz="0" w:space="0" w:color="auto"/>
            <w:left w:val="none" w:sz="0" w:space="0" w:color="auto"/>
            <w:bottom w:val="none" w:sz="0" w:space="0" w:color="auto"/>
            <w:right w:val="none" w:sz="0" w:space="0" w:color="auto"/>
          </w:divBdr>
          <w:divsChild>
            <w:div w:id="1391461061">
              <w:marLeft w:val="0"/>
              <w:marRight w:val="0"/>
              <w:marTop w:val="0"/>
              <w:marBottom w:val="0"/>
              <w:divBdr>
                <w:top w:val="none" w:sz="0" w:space="0" w:color="auto"/>
                <w:left w:val="none" w:sz="0" w:space="0" w:color="auto"/>
                <w:bottom w:val="none" w:sz="0" w:space="0" w:color="auto"/>
                <w:right w:val="none" w:sz="0" w:space="0" w:color="auto"/>
              </w:divBdr>
            </w:div>
            <w:div w:id="402679653">
              <w:marLeft w:val="0"/>
              <w:marRight w:val="0"/>
              <w:marTop w:val="0"/>
              <w:marBottom w:val="0"/>
              <w:divBdr>
                <w:top w:val="none" w:sz="0" w:space="0" w:color="auto"/>
                <w:left w:val="none" w:sz="0" w:space="0" w:color="auto"/>
                <w:bottom w:val="none" w:sz="0" w:space="0" w:color="auto"/>
                <w:right w:val="none" w:sz="0" w:space="0" w:color="auto"/>
              </w:divBdr>
              <w:divsChild>
                <w:div w:id="1487430407">
                  <w:marLeft w:val="0"/>
                  <w:marRight w:val="0"/>
                  <w:marTop w:val="0"/>
                  <w:marBottom w:val="0"/>
                  <w:divBdr>
                    <w:top w:val="none" w:sz="0" w:space="0" w:color="auto"/>
                    <w:left w:val="none" w:sz="0" w:space="0" w:color="auto"/>
                    <w:bottom w:val="none" w:sz="0" w:space="0" w:color="auto"/>
                    <w:right w:val="none" w:sz="0" w:space="0" w:color="auto"/>
                  </w:divBdr>
                  <w:divsChild>
                    <w:div w:id="1633486293">
                      <w:marLeft w:val="0"/>
                      <w:marRight w:val="0"/>
                      <w:marTop w:val="0"/>
                      <w:marBottom w:val="0"/>
                      <w:divBdr>
                        <w:top w:val="none" w:sz="0" w:space="0" w:color="auto"/>
                        <w:left w:val="none" w:sz="0" w:space="0" w:color="auto"/>
                        <w:bottom w:val="none" w:sz="0" w:space="0" w:color="auto"/>
                        <w:right w:val="none" w:sz="0" w:space="0" w:color="auto"/>
                      </w:divBdr>
                      <w:divsChild>
                        <w:div w:id="11164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536193">
              <w:marLeft w:val="0"/>
              <w:marRight w:val="0"/>
              <w:marTop w:val="0"/>
              <w:marBottom w:val="0"/>
              <w:divBdr>
                <w:top w:val="none" w:sz="0" w:space="0" w:color="auto"/>
                <w:left w:val="none" w:sz="0" w:space="0" w:color="auto"/>
                <w:bottom w:val="none" w:sz="0" w:space="0" w:color="auto"/>
                <w:right w:val="none" w:sz="0" w:space="0" w:color="auto"/>
              </w:divBdr>
              <w:divsChild>
                <w:div w:id="11196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1853">
          <w:marLeft w:val="0"/>
          <w:marRight w:val="0"/>
          <w:marTop w:val="0"/>
          <w:marBottom w:val="0"/>
          <w:divBdr>
            <w:top w:val="none" w:sz="0" w:space="0" w:color="auto"/>
            <w:left w:val="none" w:sz="0" w:space="0" w:color="auto"/>
            <w:bottom w:val="none" w:sz="0" w:space="0" w:color="auto"/>
            <w:right w:val="none" w:sz="0" w:space="0" w:color="auto"/>
          </w:divBdr>
          <w:divsChild>
            <w:div w:id="1829056895">
              <w:marLeft w:val="0"/>
              <w:marRight w:val="0"/>
              <w:marTop w:val="0"/>
              <w:marBottom w:val="0"/>
              <w:divBdr>
                <w:top w:val="none" w:sz="0" w:space="0" w:color="auto"/>
                <w:left w:val="none" w:sz="0" w:space="0" w:color="auto"/>
                <w:bottom w:val="none" w:sz="0" w:space="0" w:color="auto"/>
                <w:right w:val="none" w:sz="0" w:space="0" w:color="auto"/>
              </w:divBdr>
              <w:divsChild>
                <w:div w:id="944842844">
                  <w:marLeft w:val="0"/>
                  <w:marRight w:val="0"/>
                  <w:marTop w:val="0"/>
                  <w:marBottom w:val="0"/>
                  <w:divBdr>
                    <w:top w:val="none" w:sz="0" w:space="0" w:color="auto"/>
                    <w:left w:val="none" w:sz="0" w:space="0" w:color="auto"/>
                    <w:bottom w:val="none" w:sz="0" w:space="0" w:color="auto"/>
                    <w:right w:val="none" w:sz="0" w:space="0" w:color="auto"/>
                  </w:divBdr>
                  <w:divsChild>
                    <w:div w:id="1203248001">
                      <w:marLeft w:val="0"/>
                      <w:marRight w:val="0"/>
                      <w:marTop w:val="0"/>
                      <w:marBottom w:val="0"/>
                      <w:divBdr>
                        <w:top w:val="none" w:sz="0" w:space="0" w:color="auto"/>
                        <w:left w:val="none" w:sz="0" w:space="0" w:color="auto"/>
                        <w:bottom w:val="none" w:sz="0" w:space="0" w:color="auto"/>
                        <w:right w:val="none" w:sz="0" w:space="0" w:color="auto"/>
                      </w:divBdr>
                      <w:divsChild>
                        <w:div w:id="17597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037777">
          <w:marLeft w:val="0"/>
          <w:marRight w:val="0"/>
          <w:marTop w:val="0"/>
          <w:marBottom w:val="0"/>
          <w:divBdr>
            <w:top w:val="none" w:sz="0" w:space="0" w:color="auto"/>
            <w:left w:val="none" w:sz="0" w:space="0" w:color="auto"/>
            <w:bottom w:val="none" w:sz="0" w:space="0" w:color="auto"/>
            <w:right w:val="none" w:sz="0" w:space="0" w:color="auto"/>
          </w:divBdr>
          <w:divsChild>
            <w:div w:id="2028173763">
              <w:marLeft w:val="0"/>
              <w:marRight w:val="0"/>
              <w:marTop w:val="0"/>
              <w:marBottom w:val="0"/>
              <w:divBdr>
                <w:top w:val="none" w:sz="0" w:space="0" w:color="auto"/>
                <w:left w:val="none" w:sz="0" w:space="0" w:color="auto"/>
                <w:bottom w:val="none" w:sz="0" w:space="0" w:color="auto"/>
                <w:right w:val="none" w:sz="0" w:space="0" w:color="auto"/>
              </w:divBdr>
              <w:divsChild>
                <w:div w:id="659702138">
                  <w:marLeft w:val="0"/>
                  <w:marRight w:val="0"/>
                  <w:marTop w:val="0"/>
                  <w:marBottom w:val="0"/>
                  <w:divBdr>
                    <w:top w:val="none" w:sz="0" w:space="0" w:color="auto"/>
                    <w:left w:val="none" w:sz="0" w:space="0" w:color="auto"/>
                    <w:bottom w:val="none" w:sz="0" w:space="0" w:color="auto"/>
                    <w:right w:val="none" w:sz="0" w:space="0" w:color="auto"/>
                  </w:divBdr>
                  <w:divsChild>
                    <w:div w:id="1100249688">
                      <w:marLeft w:val="0"/>
                      <w:marRight w:val="0"/>
                      <w:marTop w:val="0"/>
                      <w:marBottom w:val="0"/>
                      <w:divBdr>
                        <w:top w:val="none" w:sz="0" w:space="0" w:color="auto"/>
                        <w:left w:val="none" w:sz="0" w:space="0" w:color="auto"/>
                        <w:bottom w:val="none" w:sz="0" w:space="0" w:color="auto"/>
                        <w:right w:val="none" w:sz="0" w:space="0" w:color="auto"/>
                      </w:divBdr>
                      <w:divsChild>
                        <w:div w:id="2328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3845">
          <w:marLeft w:val="0"/>
          <w:marRight w:val="0"/>
          <w:marTop w:val="0"/>
          <w:marBottom w:val="0"/>
          <w:divBdr>
            <w:top w:val="none" w:sz="0" w:space="0" w:color="auto"/>
            <w:left w:val="none" w:sz="0" w:space="0" w:color="auto"/>
            <w:bottom w:val="none" w:sz="0" w:space="0" w:color="auto"/>
            <w:right w:val="none" w:sz="0" w:space="0" w:color="auto"/>
          </w:divBdr>
          <w:divsChild>
            <w:div w:id="1475440502">
              <w:marLeft w:val="0"/>
              <w:marRight w:val="0"/>
              <w:marTop w:val="0"/>
              <w:marBottom w:val="0"/>
              <w:divBdr>
                <w:top w:val="none" w:sz="0" w:space="0" w:color="auto"/>
                <w:left w:val="none" w:sz="0" w:space="0" w:color="auto"/>
                <w:bottom w:val="none" w:sz="0" w:space="0" w:color="auto"/>
                <w:right w:val="none" w:sz="0" w:space="0" w:color="auto"/>
              </w:divBdr>
              <w:divsChild>
                <w:div w:id="248543620">
                  <w:marLeft w:val="0"/>
                  <w:marRight w:val="0"/>
                  <w:marTop w:val="0"/>
                  <w:marBottom w:val="0"/>
                  <w:divBdr>
                    <w:top w:val="none" w:sz="0" w:space="0" w:color="auto"/>
                    <w:left w:val="none" w:sz="0" w:space="0" w:color="auto"/>
                    <w:bottom w:val="none" w:sz="0" w:space="0" w:color="auto"/>
                    <w:right w:val="none" w:sz="0" w:space="0" w:color="auto"/>
                  </w:divBdr>
                  <w:divsChild>
                    <w:div w:id="152529497">
                      <w:marLeft w:val="0"/>
                      <w:marRight w:val="0"/>
                      <w:marTop w:val="0"/>
                      <w:marBottom w:val="0"/>
                      <w:divBdr>
                        <w:top w:val="none" w:sz="0" w:space="0" w:color="auto"/>
                        <w:left w:val="none" w:sz="0" w:space="0" w:color="auto"/>
                        <w:bottom w:val="none" w:sz="0" w:space="0" w:color="auto"/>
                        <w:right w:val="none" w:sz="0" w:space="0" w:color="auto"/>
                      </w:divBdr>
                      <w:divsChild>
                        <w:div w:id="359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1027">
          <w:marLeft w:val="0"/>
          <w:marRight w:val="0"/>
          <w:marTop w:val="0"/>
          <w:marBottom w:val="0"/>
          <w:divBdr>
            <w:top w:val="none" w:sz="0" w:space="0" w:color="auto"/>
            <w:left w:val="none" w:sz="0" w:space="0" w:color="auto"/>
            <w:bottom w:val="none" w:sz="0" w:space="0" w:color="auto"/>
            <w:right w:val="none" w:sz="0" w:space="0" w:color="auto"/>
          </w:divBdr>
          <w:divsChild>
            <w:div w:id="1720858575">
              <w:marLeft w:val="0"/>
              <w:marRight w:val="0"/>
              <w:marTop w:val="0"/>
              <w:marBottom w:val="0"/>
              <w:divBdr>
                <w:top w:val="none" w:sz="0" w:space="0" w:color="auto"/>
                <w:left w:val="none" w:sz="0" w:space="0" w:color="auto"/>
                <w:bottom w:val="none" w:sz="0" w:space="0" w:color="auto"/>
                <w:right w:val="none" w:sz="0" w:space="0" w:color="auto"/>
              </w:divBdr>
              <w:divsChild>
                <w:div w:id="7108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832785">
      <w:bodyDiv w:val="1"/>
      <w:marLeft w:val="0"/>
      <w:marRight w:val="0"/>
      <w:marTop w:val="0"/>
      <w:marBottom w:val="0"/>
      <w:divBdr>
        <w:top w:val="none" w:sz="0" w:space="0" w:color="auto"/>
        <w:left w:val="none" w:sz="0" w:space="0" w:color="auto"/>
        <w:bottom w:val="none" w:sz="0" w:space="0" w:color="auto"/>
        <w:right w:val="none" w:sz="0" w:space="0" w:color="auto"/>
      </w:divBdr>
      <w:divsChild>
        <w:div w:id="706836963">
          <w:marLeft w:val="0"/>
          <w:marRight w:val="0"/>
          <w:marTop w:val="0"/>
          <w:marBottom w:val="0"/>
          <w:divBdr>
            <w:top w:val="none" w:sz="0" w:space="0" w:color="auto"/>
            <w:left w:val="none" w:sz="0" w:space="0" w:color="auto"/>
            <w:bottom w:val="none" w:sz="0" w:space="0" w:color="auto"/>
            <w:right w:val="none" w:sz="0" w:space="0" w:color="auto"/>
          </w:divBdr>
        </w:div>
        <w:div w:id="1007175589">
          <w:marLeft w:val="0"/>
          <w:marRight w:val="0"/>
          <w:marTop w:val="0"/>
          <w:marBottom w:val="0"/>
          <w:divBdr>
            <w:top w:val="none" w:sz="0" w:space="0" w:color="auto"/>
            <w:left w:val="none" w:sz="0" w:space="0" w:color="auto"/>
            <w:bottom w:val="none" w:sz="0" w:space="0" w:color="auto"/>
            <w:right w:val="none" w:sz="0" w:space="0" w:color="auto"/>
          </w:divBdr>
          <w:divsChild>
            <w:div w:id="613250972">
              <w:marLeft w:val="0"/>
              <w:marRight w:val="0"/>
              <w:marTop w:val="0"/>
              <w:marBottom w:val="0"/>
              <w:divBdr>
                <w:top w:val="none" w:sz="0" w:space="0" w:color="auto"/>
                <w:left w:val="none" w:sz="0" w:space="0" w:color="auto"/>
                <w:bottom w:val="none" w:sz="0" w:space="0" w:color="auto"/>
                <w:right w:val="none" w:sz="0" w:space="0" w:color="auto"/>
              </w:divBdr>
              <w:divsChild>
                <w:div w:id="777061194">
                  <w:marLeft w:val="0"/>
                  <w:marRight w:val="0"/>
                  <w:marTop w:val="0"/>
                  <w:marBottom w:val="0"/>
                  <w:divBdr>
                    <w:top w:val="none" w:sz="0" w:space="0" w:color="auto"/>
                    <w:left w:val="none" w:sz="0" w:space="0" w:color="auto"/>
                    <w:bottom w:val="none" w:sz="0" w:space="0" w:color="auto"/>
                    <w:right w:val="none" w:sz="0" w:space="0" w:color="auto"/>
                  </w:divBdr>
                  <w:divsChild>
                    <w:div w:id="5531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376273">
      <w:bodyDiv w:val="1"/>
      <w:marLeft w:val="0"/>
      <w:marRight w:val="0"/>
      <w:marTop w:val="0"/>
      <w:marBottom w:val="0"/>
      <w:divBdr>
        <w:top w:val="none" w:sz="0" w:space="0" w:color="auto"/>
        <w:left w:val="none" w:sz="0" w:space="0" w:color="auto"/>
        <w:bottom w:val="none" w:sz="0" w:space="0" w:color="auto"/>
        <w:right w:val="none" w:sz="0" w:space="0" w:color="auto"/>
      </w:divBdr>
    </w:div>
    <w:div w:id="595749763">
      <w:bodyDiv w:val="1"/>
      <w:marLeft w:val="0"/>
      <w:marRight w:val="0"/>
      <w:marTop w:val="0"/>
      <w:marBottom w:val="0"/>
      <w:divBdr>
        <w:top w:val="none" w:sz="0" w:space="0" w:color="auto"/>
        <w:left w:val="none" w:sz="0" w:space="0" w:color="auto"/>
        <w:bottom w:val="none" w:sz="0" w:space="0" w:color="auto"/>
        <w:right w:val="none" w:sz="0" w:space="0" w:color="auto"/>
      </w:divBdr>
      <w:divsChild>
        <w:div w:id="2129354035">
          <w:marLeft w:val="0"/>
          <w:marRight w:val="0"/>
          <w:marTop w:val="0"/>
          <w:marBottom w:val="0"/>
          <w:divBdr>
            <w:top w:val="none" w:sz="0" w:space="0" w:color="auto"/>
            <w:left w:val="none" w:sz="0" w:space="0" w:color="auto"/>
            <w:bottom w:val="none" w:sz="0" w:space="0" w:color="auto"/>
            <w:right w:val="none" w:sz="0" w:space="0" w:color="auto"/>
          </w:divBdr>
        </w:div>
        <w:div w:id="399140598">
          <w:marLeft w:val="0"/>
          <w:marRight w:val="0"/>
          <w:marTop w:val="0"/>
          <w:marBottom w:val="0"/>
          <w:divBdr>
            <w:top w:val="none" w:sz="0" w:space="0" w:color="auto"/>
            <w:left w:val="none" w:sz="0" w:space="0" w:color="auto"/>
            <w:bottom w:val="none" w:sz="0" w:space="0" w:color="auto"/>
            <w:right w:val="none" w:sz="0" w:space="0" w:color="auto"/>
          </w:divBdr>
          <w:divsChild>
            <w:div w:id="1795782601">
              <w:marLeft w:val="0"/>
              <w:marRight w:val="0"/>
              <w:marTop w:val="0"/>
              <w:marBottom w:val="0"/>
              <w:divBdr>
                <w:top w:val="none" w:sz="0" w:space="0" w:color="auto"/>
                <w:left w:val="none" w:sz="0" w:space="0" w:color="auto"/>
                <w:bottom w:val="none" w:sz="0" w:space="0" w:color="auto"/>
                <w:right w:val="none" w:sz="0" w:space="0" w:color="auto"/>
              </w:divBdr>
              <w:divsChild>
                <w:div w:id="14574175">
                  <w:marLeft w:val="0"/>
                  <w:marRight w:val="0"/>
                  <w:marTop w:val="0"/>
                  <w:marBottom w:val="0"/>
                  <w:divBdr>
                    <w:top w:val="none" w:sz="0" w:space="0" w:color="auto"/>
                    <w:left w:val="none" w:sz="0" w:space="0" w:color="auto"/>
                    <w:bottom w:val="none" w:sz="0" w:space="0" w:color="auto"/>
                    <w:right w:val="none" w:sz="0" w:space="0" w:color="auto"/>
                  </w:divBdr>
                  <w:divsChild>
                    <w:div w:id="644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82077">
      <w:bodyDiv w:val="1"/>
      <w:marLeft w:val="0"/>
      <w:marRight w:val="0"/>
      <w:marTop w:val="0"/>
      <w:marBottom w:val="0"/>
      <w:divBdr>
        <w:top w:val="none" w:sz="0" w:space="0" w:color="auto"/>
        <w:left w:val="none" w:sz="0" w:space="0" w:color="auto"/>
        <w:bottom w:val="none" w:sz="0" w:space="0" w:color="auto"/>
        <w:right w:val="none" w:sz="0" w:space="0" w:color="auto"/>
      </w:divBdr>
      <w:divsChild>
        <w:div w:id="34276708">
          <w:marLeft w:val="0"/>
          <w:marRight w:val="0"/>
          <w:marTop w:val="0"/>
          <w:marBottom w:val="0"/>
          <w:divBdr>
            <w:top w:val="none" w:sz="0" w:space="0" w:color="auto"/>
            <w:left w:val="none" w:sz="0" w:space="0" w:color="auto"/>
            <w:bottom w:val="none" w:sz="0" w:space="0" w:color="auto"/>
            <w:right w:val="none" w:sz="0" w:space="0" w:color="auto"/>
          </w:divBdr>
        </w:div>
        <w:div w:id="1902984267">
          <w:marLeft w:val="0"/>
          <w:marRight w:val="0"/>
          <w:marTop w:val="0"/>
          <w:marBottom w:val="0"/>
          <w:divBdr>
            <w:top w:val="none" w:sz="0" w:space="0" w:color="auto"/>
            <w:left w:val="none" w:sz="0" w:space="0" w:color="auto"/>
            <w:bottom w:val="none" w:sz="0" w:space="0" w:color="auto"/>
            <w:right w:val="none" w:sz="0" w:space="0" w:color="auto"/>
          </w:divBdr>
          <w:divsChild>
            <w:div w:id="1524779640">
              <w:marLeft w:val="0"/>
              <w:marRight w:val="0"/>
              <w:marTop w:val="0"/>
              <w:marBottom w:val="0"/>
              <w:divBdr>
                <w:top w:val="none" w:sz="0" w:space="0" w:color="auto"/>
                <w:left w:val="none" w:sz="0" w:space="0" w:color="auto"/>
                <w:bottom w:val="none" w:sz="0" w:space="0" w:color="auto"/>
                <w:right w:val="none" w:sz="0" w:space="0" w:color="auto"/>
              </w:divBdr>
              <w:divsChild>
                <w:div w:id="2146463200">
                  <w:marLeft w:val="0"/>
                  <w:marRight w:val="0"/>
                  <w:marTop w:val="0"/>
                  <w:marBottom w:val="0"/>
                  <w:divBdr>
                    <w:top w:val="none" w:sz="0" w:space="0" w:color="auto"/>
                    <w:left w:val="none" w:sz="0" w:space="0" w:color="auto"/>
                    <w:bottom w:val="none" w:sz="0" w:space="0" w:color="auto"/>
                    <w:right w:val="none" w:sz="0" w:space="0" w:color="auto"/>
                  </w:divBdr>
                  <w:divsChild>
                    <w:div w:id="13997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80421">
      <w:bodyDiv w:val="1"/>
      <w:marLeft w:val="0"/>
      <w:marRight w:val="0"/>
      <w:marTop w:val="0"/>
      <w:marBottom w:val="0"/>
      <w:divBdr>
        <w:top w:val="none" w:sz="0" w:space="0" w:color="auto"/>
        <w:left w:val="none" w:sz="0" w:space="0" w:color="auto"/>
        <w:bottom w:val="none" w:sz="0" w:space="0" w:color="auto"/>
        <w:right w:val="none" w:sz="0" w:space="0" w:color="auto"/>
      </w:divBdr>
      <w:divsChild>
        <w:div w:id="1966498815">
          <w:marLeft w:val="0"/>
          <w:marRight w:val="0"/>
          <w:marTop w:val="0"/>
          <w:marBottom w:val="0"/>
          <w:divBdr>
            <w:top w:val="none" w:sz="0" w:space="0" w:color="auto"/>
            <w:left w:val="none" w:sz="0" w:space="0" w:color="auto"/>
            <w:bottom w:val="none" w:sz="0" w:space="0" w:color="auto"/>
            <w:right w:val="none" w:sz="0" w:space="0" w:color="auto"/>
          </w:divBdr>
          <w:divsChild>
            <w:div w:id="128018325">
              <w:marLeft w:val="0"/>
              <w:marRight w:val="0"/>
              <w:marTop w:val="0"/>
              <w:marBottom w:val="0"/>
              <w:divBdr>
                <w:top w:val="none" w:sz="0" w:space="0" w:color="auto"/>
                <w:left w:val="none" w:sz="0" w:space="0" w:color="auto"/>
                <w:bottom w:val="none" w:sz="0" w:space="0" w:color="auto"/>
                <w:right w:val="none" w:sz="0" w:space="0" w:color="auto"/>
              </w:divBdr>
            </w:div>
            <w:div w:id="273364293">
              <w:marLeft w:val="0"/>
              <w:marRight w:val="0"/>
              <w:marTop w:val="0"/>
              <w:marBottom w:val="0"/>
              <w:divBdr>
                <w:top w:val="none" w:sz="0" w:space="0" w:color="auto"/>
                <w:left w:val="none" w:sz="0" w:space="0" w:color="auto"/>
                <w:bottom w:val="none" w:sz="0" w:space="0" w:color="auto"/>
                <w:right w:val="none" w:sz="0" w:space="0" w:color="auto"/>
              </w:divBdr>
              <w:divsChild>
                <w:div w:id="2078168557">
                  <w:marLeft w:val="0"/>
                  <w:marRight w:val="0"/>
                  <w:marTop w:val="0"/>
                  <w:marBottom w:val="0"/>
                  <w:divBdr>
                    <w:top w:val="none" w:sz="0" w:space="0" w:color="auto"/>
                    <w:left w:val="none" w:sz="0" w:space="0" w:color="auto"/>
                    <w:bottom w:val="none" w:sz="0" w:space="0" w:color="auto"/>
                    <w:right w:val="none" w:sz="0" w:space="0" w:color="auto"/>
                  </w:divBdr>
                  <w:divsChild>
                    <w:div w:id="564267058">
                      <w:marLeft w:val="0"/>
                      <w:marRight w:val="0"/>
                      <w:marTop w:val="0"/>
                      <w:marBottom w:val="0"/>
                      <w:divBdr>
                        <w:top w:val="none" w:sz="0" w:space="0" w:color="auto"/>
                        <w:left w:val="none" w:sz="0" w:space="0" w:color="auto"/>
                        <w:bottom w:val="none" w:sz="0" w:space="0" w:color="auto"/>
                        <w:right w:val="none" w:sz="0" w:space="0" w:color="auto"/>
                      </w:divBdr>
                      <w:divsChild>
                        <w:div w:id="17457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7865">
              <w:marLeft w:val="0"/>
              <w:marRight w:val="0"/>
              <w:marTop w:val="0"/>
              <w:marBottom w:val="0"/>
              <w:divBdr>
                <w:top w:val="none" w:sz="0" w:space="0" w:color="auto"/>
                <w:left w:val="none" w:sz="0" w:space="0" w:color="auto"/>
                <w:bottom w:val="none" w:sz="0" w:space="0" w:color="auto"/>
                <w:right w:val="none" w:sz="0" w:space="0" w:color="auto"/>
              </w:divBdr>
              <w:divsChild>
                <w:div w:id="10124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1059">
          <w:marLeft w:val="0"/>
          <w:marRight w:val="0"/>
          <w:marTop w:val="0"/>
          <w:marBottom w:val="0"/>
          <w:divBdr>
            <w:top w:val="none" w:sz="0" w:space="0" w:color="auto"/>
            <w:left w:val="none" w:sz="0" w:space="0" w:color="auto"/>
            <w:bottom w:val="none" w:sz="0" w:space="0" w:color="auto"/>
            <w:right w:val="none" w:sz="0" w:space="0" w:color="auto"/>
          </w:divBdr>
          <w:divsChild>
            <w:div w:id="100800647">
              <w:marLeft w:val="0"/>
              <w:marRight w:val="0"/>
              <w:marTop w:val="0"/>
              <w:marBottom w:val="0"/>
              <w:divBdr>
                <w:top w:val="none" w:sz="0" w:space="0" w:color="auto"/>
                <w:left w:val="none" w:sz="0" w:space="0" w:color="auto"/>
                <w:bottom w:val="none" w:sz="0" w:space="0" w:color="auto"/>
                <w:right w:val="none" w:sz="0" w:space="0" w:color="auto"/>
              </w:divBdr>
              <w:divsChild>
                <w:div w:id="1723408750">
                  <w:marLeft w:val="0"/>
                  <w:marRight w:val="0"/>
                  <w:marTop w:val="0"/>
                  <w:marBottom w:val="0"/>
                  <w:divBdr>
                    <w:top w:val="none" w:sz="0" w:space="0" w:color="auto"/>
                    <w:left w:val="none" w:sz="0" w:space="0" w:color="auto"/>
                    <w:bottom w:val="none" w:sz="0" w:space="0" w:color="auto"/>
                    <w:right w:val="none" w:sz="0" w:space="0" w:color="auto"/>
                  </w:divBdr>
                  <w:divsChild>
                    <w:div w:id="1725643849">
                      <w:marLeft w:val="0"/>
                      <w:marRight w:val="0"/>
                      <w:marTop w:val="0"/>
                      <w:marBottom w:val="0"/>
                      <w:divBdr>
                        <w:top w:val="none" w:sz="0" w:space="0" w:color="auto"/>
                        <w:left w:val="none" w:sz="0" w:space="0" w:color="auto"/>
                        <w:bottom w:val="none" w:sz="0" w:space="0" w:color="auto"/>
                        <w:right w:val="none" w:sz="0" w:space="0" w:color="auto"/>
                      </w:divBdr>
                      <w:divsChild>
                        <w:div w:id="15106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68306">
          <w:marLeft w:val="0"/>
          <w:marRight w:val="0"/>
          <w:marTop w:val="0"/>
          <w:marBottom w:val="0"/>
          <w:divBdr>
            <w:top w:val="none" w:sz="0" w:space="0" w:color="auto"/>
            <w:left w:val="none" w:sz="0" w:space="0" w:color="auto"/>
            <w:bottom w:val="none" w:sz="0" w:space="0" w:color="auto"/>
            <w:right w:val="none" w:sz="0" w:space="0" w:color="auto"/>
          </w:divBdr>
          <w:divsChild>
            <w:div w:id="2025478381">
              <w:marLeft w:val="0"/>
              <w:marRight w:val="0"/>
              <w:marTop w:val="0"/>
              <w:marBottom w:val="0"/>
              <w:divBdr>
                <w:top w:val="none" w:sz="0" w:space="0" w:color="auto"/>
                <w:left w:val="none" w:sz="0" w:space="0" w:color="auto"/>
                <w:bottom w:val="none" w:sz="0" w:space="0" w:color="auto"/>
                <w:right w:val="none" w:sz="0" w:space="0" w:color="auto"/>
              </w:divBdr>
              <w:divsChild>
                <w:div w:id="4779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2684">
      <w:bodyDiv w:val="1"/>
      <w:marLeft w:val="0"/>
      <w:marRight w:val="0"/>
      <w:marTop w:val="0"/>
      <w:marBottom w:val="0"/>
      <w:divBdr>
        <w:top w:val="none" w:sz="0" w:space="0" w:color="auto"/>
        <w:left w:val="none" w:sz="0" w:space="0" w:color="auto"/>
        <w:bottom w:val="none" w:sz="0" w:space="0" w:color="auto"/>
        <w:right w:val="none" w:sz="0" w:space="0" w:color="auto"/>
      </w:divBdr>
      <w:divsChild>
        <w:div w:id="1783450532">
          <w:marLeft w:val="0"/>
          <w:marRight w:val="0"/>
          <w:marTop w:val="0"/>
          <w:marBottom w:val="0"/>
          <w:divBdr>
            <w:top w:val="none" w:sz="0" w:space="0" w:color="auto"/>
            <w:left w:val="none" w:sz="0" w:space="0" w:color="auto"/>
            <w:bottom w:val="none" w:sz="0" w:space="0" w:color="auto"/>
            <w:right w:val="none" w:sz="0" w:space="0" w:color="auto"/>
          </w:divBdr>
        </w:div>
        <w:div w:id="726345953">
          <w:marLeft w:val="0"/>
          <w:marRight w:val="0"/>
          <w:marTop w:val="0"/>
          <w:marBottom w:val="0"/>
          <w:divBdr>
            <w:top w:val="none" w:sz="0" w:space="0" w:color="auto"/>
            <w:left w:val="none" w:sz="0" w:space="0" w:color="auto"/>
            <w:bottom w:val="none" w:sz="0" w:space="0" w:color="auto"/>
            <w:right w:val="none" w:sz="0" w:space="0" w:color="auto"/>
          </w:divBdr>
          <w:divsChild>
            <w:div w:id="764422802">
              <w:marLeft w:val="0"/>
              <w:marRight w:val="0"/>
              <w:marTop w:val="0"/>
              <w:marBottom w:val="0"/>
              <w:divBdr>
                <w:top w:val="none" w:sz="0" w:space="0" w:color="auto"/>
                <w:left w:val="none" w:sz="0" w:space="0" w:color="auto"/>
                <w:bottom w:val="none" w:sz="0" w:space="0" w:color="auto"/>
                <w:right w:val="none" w:sz="0" w:space="0" w:color="auto"/>
              </w:divBdr>
              <w:divsChild>
                <w:div w:id="333194497">
                  <w:marLeft w:val="0"/>
                  <w:marRight w:val="0"/>
                  <w:marTop w:val="0"/>
                  <w:marBottom w:val="0"/>
                  <w:divBdr>
                    <w:top w:val="none" w:sz="0" w:space="0" w:color="auto"/>
                    <w:left w:val="none" w:sz="0" w:space="0" w:color="auto"/>
                    <w:bottom w:val="none" w:sz="0" w:space="0" w:color="auto"/>
                    <w:right w:val="none" w:sz="0" w:space="0" w:color="auto"/>
                  </w:divBdr>
                  <w:divsChild>
                    <w:div w:id="16534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3137">
      <w:bodyDiv w:val="1"/>
      <w:marLeft w:val="0"/>
      <w:marRight w:val="0"/>
      <w:marTop w:val="0"/>
      <w:marBottom w:val="0"/>
      <w:divBdr>
        <w:top w:val="none" w:sz="0" w:space="0" w:color="auto"/>
        <w:left w:val="none" w:sz="0" w:space="0" w:color="auto"/>
        <w:bottom w:val="none" w:sz="0" w:space="0" w:color="auto"/>
        <w:right w:val="none" w:sz="0" w:space="0" w:color="auto"/>
      </w:divBdr>
      <w:divsChild>
        <w:div w:id="54742128">
          <w:marLeft w:val="0"/>
          <w:marRight w:val="0"/>
          <w:marTop w:val="0"/>
          <w:marBottom w:val="0"/>
          <w:divBdr>
            <w:top w:val="none" w:sz="0" w:space="0" w:color="auto"/>
            <w:left w:val="none" w:sz="0" w:space="0" w:color="auto"/>
            <w:bottom w:val="none" w:sz="0" w:space="0" w:color="auto"/>
            <w:right w:val="none" w:sz="0" w:space="0" w:color="auto"/>
          </w:divBdr>
        </w:div>
        <w:div w:id="970356796">
          <w:marLeft w:val="0"/>
          <w:marRight w:val="0"/>
          <w:marTop w:val="0"/>
          <w:marBottom w:val="0"/>
          <w:divBdr>
            <w:top w:val="none" w:sz="0" w:space="0" w:color="auto"/>
            <w:left w:val="none" w:sz="0" w:space="0" w:color="auto"/>
            <w:bottom w:val="none" w:sz="0" w:space="0" w:color="auto"/>
            <w:right w:val="none" w:sz="0" w:space="0" w:color="auto"/>
          </w:divBdr>
          <w:divsChild>
            <w:div w:id="1948462585">
              <w:marLeft w:val="0"/>
              <w:marRight w:val="0"/>
              <w:marTop w:val="0"/>
              <w:marBottom w:val="0"/>
              <w:divBdr>
                <w:top w:val="none" w:sz="0" w:space="0" w:color="auto"/>
                <w:left w:val="none" w:sz="0" w:space="0" w:color="auto"/>
                <w:bottom w:val="none" w:sz="0" w:space="0" w:color="auto"/>
                <w:right w:val="none" w:sz="0" w:space="0" w:color="auto"/>
              </w:divBdr>
              <w:divsChild>
                <w:div w:id="1808891118">
                  <w:marLeft w:val="0"/>
                  <w:marRight w:val="0"/>
                  <w:marTop w:val="0"/>
                  <w:marBottom w:val="0"/>
                  <w:divBdr>
                    <w:top w:val="none" w:sz="0" w:space="0" w:color="auto"/>
                    <w:left w:val="none" w:sz="0" w:space="0" w:color="auto"/>
                    <w:bottom w:val="none" w:sz="0" w:space="0" w:color="auto"/>
                    <w:right w:val="none" w:sz="0" w:space="0" w:color="auto"/>
                  </w:divBdr>
                  <w:divsChild>
                    <w:div w:id="20980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003521">
      <w:bodyDiv w:val="1"/>
      <w:marLeft w:val="0"/>
      <w:marRight w:val="0"/>
      <w:marTop w:val="0"/>
      <w:marBottom w:val="0"/>
      <w:divBdr>
        <w:top w:val="none" w:sz="0" w:space="0" w:color="auto"/>
        <w:left w:val="none" w:sz="0" w:space="0" w:color="auto"/>
        <w:bottom w:val="none" w:sz="0" w:space="0" w:color="auto"/>
        <w:right w:val="none" w:sz="0" w:space="0" w:color="auto"/>
      </w:divBdr>
      <w:divsChild>
        <w:div w:id="830755493">
          <w:marLeft w:val="0"/>
          <w:marRight w:val="0"/>
          <w:marTop w:val="0"/>
          <w:marBottom w:val="0"/>
          <w:divBdr>
            <w:top w:val="none" w:sz="0" w:space="0" w:color="auto"/>
            <w:left w:val="none" w:sz="0" w:space="0" w:color="auto"/>
            <w:bottom w:val="none" w:sz="0" w:space="0" w:color="auto"/>
            <w:right w:val="none" w:sz="0" w:space="0" w:color="auto"/>
          </w:divBdr>
          <w:divsChild>
            <w:div w:id="941956439">
              <w:marLeft w:val="0"/>
              <w:marRight w:val="0"/>
              <w:marTop w:val="0"/>
              <w:marBottom w:val="0"/>
              <w:divBdr>
                <w:top w:val="none" w:sz="0" w:space="0" w:color="auto"/>
                <w:left w:val="none" w:sz="0" w:space="0" w:color="auto"/>
                <w:bottom w:val="none" w:sz="0" w:space="0" w:color="auto"/>
                <w:right w:val="none" w:sz="0" w:space="0" w:color="auto"/>
              </w:divBdr>
            </w:div>
            <w:div w:id="2048212771">
              <w:marLeft w:val="0"/>
              <w:marRight w:val="0"/>
              <w:marTop w:val="0"/>
              <w:marBottom w:val="0"/>
              <w:divBdr>
                <w:top w:val="none" w:sz="0" w:space="0" w:color="auto"/>
                <w:left w:val="none" w:sz="0" w:space="0" w:color="auto"/>
                <w:bottom w:val="none" w:sz="0" w:space="0" w:color="auto"/>
                <w:right w:val="none" w:sz="0" w:space="0" w:color="auto"/>
              </w:divBdr>
              <w:divsChild>
                <w:div w:id="1503739608">
                  <w:marLeft w:val="0"/>
                  <w:marRight w:val="0"/>
                  <w:marTop w:val="0"/>
                  <w:marBottom w:val="0"/>
                  <w:divBdr>
                    <w:top w:val="none" w:sz="0" w:space="0" w:color="auto"/>
                    <w:left w:val="none" w:sz="0" w:space="0" w:color="auto"/>
                    <w:bottom w:val="none" w:sz="0" w:space="0" w:color="auto"/>
                    <w:right w:val="none" w:sz="0" w:space="0" w:color="auto"/>
                  </w:divBdr>
                  <w:divsChild>
                    <w:div w:id="1665666965">
                      <w:marLeft w:val="0"/>
                      <w:marRight w:val="0"/>
                      <w:marTop w:val="0"/>
                      <w:marBottom w:val="0"/>
                      <w:divBdr>
                        <w:top w:val="none" w:sz="0" w:space="0" w:color="auto"/>
                        <w:left w:val="none" w:sz="0" w:space="0" w:color="auto"/>
                        <w:bottom w:val="none" w:sz="0" w:space="0" w:color="auto"/>
                        <w:right w:val="none" w:sz="0" w:space="0" w:color="auto"/>
                      </w:divBdr>
                      <w:divsChild>
                        <w:div w:id="6690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67387">
              <w:marLeft w:val="0"/>
              <w:marRight w:val="0"/>
              <w:marTop w:val="0"/>
              <w:marBottom w:val="0"/>
              <w:divBdr>
                <w:top w:val="none" w:sz="0" w:space="0" w:color="auto"/>
                <w:left w:val="none" w:sz="0" w:space="0" w:color="auto"/>
                <w:bottom w:val="none" w:sz="0" w:space="0" w:color="auto"/>
                <w:right w:val="none" w:sz="0" w:space="0" w:color="auto"/>
              </w:divBdr>
              <w:divsChild>
                <w:div w:id="10665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965">
          <w:marLeft w:val="0"/>
          <w:marRight w:val="0"/>
          <w:marTop w:val="0"/>
          <w:marBottom w:val="0"/>
          <w:divBdr>
            <w:top w:val="none" w:sz="0" w:space="0" w:color="auto"/>
            <w:left w:val="none" w:sz="0" w:space="0" w:color="auto"/>
            <w:bottom w:val="none" w:sz="0" w:space="0" w:color="auto"/>
            <w:right w:val="none" w:sz="0" w:space="0" w:color="auto"/>
          </w:divBdr>
          <w:divsChild>
            <w:div w:id="813564912">
              <w:marLeft w:val="0"/>
              <w:marRight w:val="0"/>
              <w:marTop w:val="0"/>
              <w:marBottom w:val="0"/>
              <w:divBdr>
                <w:top w:val="none" w:sz="0" w:space="0" w:color="auto"/>
                <w:left w:val="none" w:sz="0" w:space="0" w:color="auto"/>
                <w:bottom w:val="none" w:sz="0" w:space="0" w:color="auto"/>
                <w:right w:val="none" w:sz="0" w:space="0" w:color="auto"/>
              </w:divBdr>
              <w:divsChild>
                <w:div w:id="1821380337">
                  <w:marLeft w:val="0"/>
                  <w:marRight w:val="0"/>
                  <w:marTop w:val="0"/>
                  <w:marBottom w:val="0"/>
                  <w:divBdr>
                    <w:top w:val="none" w:sz="0" w:space="0" w:color="auto"/>
                    <w:left w:val="none" w:sz="0" w:space="0" w:color="auto"/>
                    <w:bottom w:val="none" w:sz="0" w:space="0" w:color="auto"/>
                    <w:right w:val="none" w:sz="0" w:space="0" w:color="auto"/>
                  </w:divBdr>
                  <w:divsChild>
                    <w:div w:id="184829015">
                      <w:marLeft w:val="0"/>
                      <w:marRight w:val="0"/>
                      <w:marTop w:val="0"/>
                      <w:marBottom w:val="0"/>
                      <w:divBdr>
                        <w:top w:val="none" w:sz="0" w:space="0" w:color="auto"/>
                        <w:left w:val="none" w:sz="0" w:space="0" w:color="auto"/>
                        <w:bottom w:val="none" w:sz="0" w:space="0" w:color="auto"/>
                        <w:right w:val="none" w:sz="0" w:space="0" w:color="auto"/>
                      </w:divBdr>
                      <w:divsChild>
                        <w:div w:id="4974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76586">
          <w:marLeft w:val="0"/>
          <w:marRight w:val="0"/>
          <w:marTop w:val="0"/>
          <w:marBottom w:val="0"/>
          <w:divBdr>
            <w:top w:val="none" w:sz="0" w:space="0" w:color="auto"/>
            <w:left w:val="none" w:sz="0" w:space="0" w:color="auto"/>
            <w:bottom w:val="none" w:sz="0" w:space="0" w:color="auto"/>
            <w:right w:val="none" w:sz="0" w:space="0" w:color="auto"/>
          </w:divBdr>
          <w:divsChild>
            <w:div w:id="1329290990">
              <w:marLeft w:val="0"/>
              <w:marRight w:val="0"/>
              <w:marTop w:val="0"/>
              <w:marBottom w:val="0"/>
              <w:divBdr>
                <w:top w:val="none" w:sz="0" w:space="0" w:color="auto"/>
                <w:left w:val="none" w:sz="0" w:space="0" w:color="auto"/>
                <w:bottom w:val="none" w:sz="0" w:space="0" w:color="auto"/>
                <w:right w:val="none" w:sz="0" w:space="0" w:color="auto"/>
              </w:divBdr>
              <w:divsChild>
                <w:div w:id="972951115">
                  <w:marLeft w:val="0"/>
                  <w:marRight w:val="0"/>
                  <w:marTop w:val="0"/>
                  <w:marBottom w:val="0"/>
                  <w:divBdr>
                    <w:top w:val="none" w:sz="0" w:space="0" w:color="auto"/>
                    <w:left w:val="none" w:sz="0" w:space="0" w:color="auto"/>
                    <w:bottom w:val="none" w:sz="0" w:space="0" w:color="auto"/>
                    <w:right w:val="none" w:sz="0" w:space="0" w:color="auto"/>
                  </w:divBdr>
                  <w:divsChild>
                    <w:div w:id="214583069">
                      <w:marLeft w:val="0"/>
                      <w:marRight w:val="0"/>
                      <w:marTop w:val="0"/>
                      <w:marBottom w:val="0"/>
                      <w:divBdr>
                        <w:top w:val="none" w:sz="0" w:space="0" w:color="auto"/>
                        <w:left w:val="none" w:sz="0" w:space="0" w:color="auto"/>
                        <w:bottom w:val="none" w:sz="0" w:space="0" w:color="auto"/>
                        <w:right w:val="none" w:sz="0" w:space="0" w:color="auto"/>
                      </w:divBdr>
                      <w:divsChild>
                        <w:div w:id="17021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17092">
          <w:marLeft w:val="0"/>
          <w:marRight w:val="0"/>
          <w:marTop w:val="0"/>
          <w:marBottom w:val="0"/>
          <w:divBdr>
            <w:top w:val="none" w:sz="0" w:space="0" w:color="auto"/>
            <w:left w:val="none" w:sz="0" w:space="0" w:color="auto"/>
            <w:bottom w:val="none" w:sz="0" w:space="0" w:color="auto"/>
            <w:right w:val="none" w:sz="0" w:space="0" w:color="auto"/>
          </w:divBdr>
          <w:divsChild>
            <w:div w:id="1579434677">
              <w:marLeft w:val="0"/>
              <w:marRight w:val="0"/>
              <w:marTop w:val="0"/>
              <w:marBottom w:val="0"/>
              <w:divBdr>
                <w:top w:val="none" w:sz="0" w:space="0" w:color="auto"/>
                <w:left w:val="none" w:sz="0" w:space="0" w:color="auto"/>
                <w:bottom w:val="none" w:sz="0" w:space="0" w:color="auto"/>
                <w:right w:val="none" w:sz="0" w:space="0" w:color="auto"/>
              </w:divBdr>
              <w:divsChild>
                <w:div w:id="19020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26987">
      <w:bodyDiv w:val="1"/>
      <w:marLeft w:val="0"/>
      <w:marRight w:val="0"/>
      <w:marTop w:val="0"/>
      <w:marBottom w:val="0"/>
      <w:divBdr>
        <w:top w:val="none" w:sz="0" w:space="0" w:color="auto"/>
        <w:left w:val="none" w:sz="0" w:space="0" w:color="auto"/>
        <w:bottom w:val="none" w:sz="0" w:space="0" w:color="auto"/>
        <w:right w:val="none" w:sz="0" w:space="0" w:color="auto"/>
      </w:divBdr>
      <w:divsChild>
        <w:div w:id="496306903">
          <w:marLeft w:val="0"/>
          <w:marRight w:val="0"/>
          <w:marTop w:val="0"/>
          <w:marBottom w:val="0"/>
          <w:divBdr>
            <w:top w:val="none" w:sz="0" w:space="0" w:color="auto"/>
            <w:left w:val="none" w:sz="0" w:space="0" w:color="auto"/>
            <w:bottom w:val="none" w:sz="0" w:space="0" w:color="auto"/>
            <w:right w:val="none" w:sz="0" w:space="0" w:color="auto"/>
          </w:divBdr>
          <w:divsChild>
            <w:div w:id="631862482">
              <w:marLeft w:val="0"/>
              <w:marRight w:val="0"/>
              <w:marTop w:val="0"/>
              <w:marBottom w:val="0"/>
              <w:divBdr>
                <w:top w:val="none" w:sz="0" w:space="0" w:color="auto"/>
                <w:left w:val="none" w:sz="0" w:space="0" w:color="auto"/>
                <w:bottom w:val="none" w:sz="0" w:space="0" w:color="auto"/>
                <w:right w:val="none" w:sz="0" w:space="0" w:color="auto"/>
              </w:divBdr>
            </w:div>
            <w:div w:id="1683967942">
              <w:marLeft w:val="0"/>
              <w:marRight w:val="0"/>
              <w:marTop w:val="0"/>
              <w:marBottom w:val="0"/>
              <w:divBdr>
                <w:top w:val="none" w:sz="0" w:space="0" w:color="auto"/>
                <w:left w:val="none" w:sz="0" w:space="0" w:color="auto"/>
                <w:bottom w:val="none" w:sz="0" w:space="0" w:color="auto"/>
                <w:right w:val="none" w:sz="0" w:space="0" w:color="auto"/>
              </w:divBdr>
              <w:divsChild>
                <w:div w:id="297608611">
                  <w:marLeft w:val="0"/>
                  <w:marRight w:val="0"/>
                  <w:marTop w:val="0"/>
                  <w:marBottom w:val="0"/>
                  <w:divBdr>
                    <w:top w:val="none" w:sz="0" w:space="0" w:color="auto"/>
                    <w:left w:val="none" w:sz="0" w:space="0" w:color="auto"/>
                    <w:bottom w:val="none" w:sz="0" w:space="0" w:color="auto"/>
                    <w:right w:val="none" w:sz="0" w:space="0" w:color="auto"/>
                  </w:divBdr>
                  <w:divsChild>
                    <w:div w:id="1280642633">
                      <w:marLeft w:val="0"/>
                      <w:marRight w:val="0"/>
                      <w:marTop w:val="0"/>
                      <w:marBottom w:val="0"/>
                      <w:divBdr>
                        <w:top w:val="none" w:sz="0" w:space="0" w:color="auto"/>
                        <w:left w:val="none" w:sz="0" w:space="0" w:color="auto"/>
                        <w:bottom w:val="none" w:sz="0" w:space="0" w:color="auto"/>
                        <w:right w:val="none" w:sz="0" w:space="0" w:color="auto"/>
                      </w:divBdr>
                      <w:divsChild>
                        <w:div w:id="14527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18975">
              <w:marLeft w:val="0"/>
              <w:marRight w:val="0"/>
              <w:marTop w:val="0"/>
              <w:marBottom w:val="0"/>
              <w:divBdr>
                <w:top w:val="none" w:sz="0" w:space="0" w:color="auto"/>
                <w:left w:val="none" w:sz="0" w:space="0" w:color="auto"/>
                <w:bottom w:val="none" w:sz="0" w:space="0" w:color="auto"/>
                <w:right w:val="none" w:sz="0" w:space="0" w:color="auto"/>
              </w:divBdr>
              <w:divsChild>
                <w:div w:id="20191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1535">
          <w:marLeft w:val="0"/>
          <w:marRight w:val="0"/>
          <w:marTop w:val="0"/>
          <w:marBottom w:val="0"/>
          <w:divBdr>
            <w:top w:val="none" w:sz="0" w:space="0" w:color="auto"/>
            <w:left w:val="none" w:sz="0" w:space="0" w:color="auto"/>
            <w:bottom w:val="none" w:sz="0" w:space="0" w:color="auto"/>
            <w:right w:val="none" w:sz="0" w:space="0" w:color="auto"/>
          </w:divBdr>
          <w:divsChild>
            <w:div w:id="2125878910">
              <w:marLeft w:val="0"/>
              <w:marRight w:val="0"/>
              <w:marTop w:val="0"/>
              <w:marBottom w:val="0"/>
              <w:divBdr>
                <w:top w:val="none" w:sz="0" w:space="0" w:color="auto"/>
                <w:left w:val="none" w:sz="0" w:space="0" w:color="auto"/>
                <w:bottom w:val="none" w:sz="0" w:space="0" w:color="auto"/>
                <w:right w:val="none" w:sz="0" w:space="0" w:color="auto"/>
              </w:divBdr>
              <w:divsChild>
                <w:div w:id="1745643307">
                  <w:marLeft w:val="0"/>
                  <w:marRight w:val="0"/>
                  <w:marTop w:val="0"/>
                  <w:marBottom w:val="0"/>
                  <w:divBdr>
                    <w:top w:val="none" w:sz="0" w:space="0" w:color="auto"/>
                    <w:left w:val="none" w:sz="0" w:space="0" w:color="auto"/>
                    <w:bottom w:val="none" w:sz="0" w:space="0" w:color="auto"/>
                    <w:right w:val="none" w:sz="0" w:space="0" w:color="auto"/>
                  </w:divBdr>
                  <w:divsChild>
                    <w:div w:id="815071568">
                      <w:marLeft w:val="0"/>
                      <w:marRight w:val="0"/>
                      <w:marTop w:val="0"/>
                      <w:marBottom w:val="0"/>
                      <w:divBdr>
                        <w:top w:val="none" w:sz="0" w:space="0" w:color="auto"/>
                        <w:left w:val="none" w:sz="0" w:space="0" w:color="auto"/>
                        <w:bottom w:val="none" w:sz="0" w:space="0" w:color="auto"/>
                        <w:right w:val="none" w:sz="0" w:space="0" w:color="auto"/>
                      </w:divBdr>
                      <w:divsChild>
                        <w:div w:id="1335182118">
                          <w:marLeft w:val="0"/>
                          <w:marRight w:val="0"/>
                          <w:marTop w:val="0"/>
                          <w:marBottom w:val="0"/>
                          <w:divBdr>
                            <w:top w:val="none" w:sz="0" w:space="0" w:color="auto"/>
                            <w:left w:val="none" w:sz="0" w:space="0" w:color="auto"/>
                            <w:bottom w:val="none" w:sz="0" w:space="0" w:color="auto"/>
                            <w:right w:val="none" w:sz="0" w:space="0" w:color="auto"/>
                          </w:divBdr>
                          <w:divsChild>
                            <w:div w:id="1295216546">
                              <w:marLeft w:val="0"/>
                              <w:marRight w:val="0"/>
                              <w:marTop w:val="0"/>
                              <w:marBottom w:val="0"/>
                              <w:divBdr>
                                <w:top w:val="none" w:sz="0" w:space="0" w:color="auto"/>
                                <w:left w:val="none" w:sz="0" w:space="0" w:color="auto"/>
                                <w:bottom w:val="none" w:sz="0" w:space="0" w:color="auto"/>
                                <w:right w:val="none" w:sz="0" w:space="0" w:color="auto"/>
                              </w:divBdr>
                              <w:divsChild>
                                <w:div w:id="1095516440">
                                  <w:marLeft w:val="0"/>
                                  <w:marRight w:val="0"/>
                                  <w:marTop w:val="0"/>
                                  <w:marBottom w:val="0"/>
                                  <w:divBdr>
                                    <w:top w:val="none" w:sz="0" w:space="0" w:color="auto"/>
                                    <w:left w:val="none" w:sz="0" w:space="0" w:color="auto"/>
                                    <w:bottom w:val="none" w:sz="0" w:space="0" w:color="auto"/>
                                    <w:right w:val="none" w:sz="0" w:space="0" w:color="auto"/>
                                  </w:divBdr>
                                  <w:divsChild>
                                    <w:div w:id="14477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442842">
          <w:marLeft w:val="0"/>
          <w:marRight w:val="0"/>
          <w:marTop w:val="0"/>
          <w:marBottom w:val="0"/>
          <w:divBdr>
            <w:top w:val="none" w:sz="0" w:space="0" w:color="auto"/>
            <w:left w:val="none" w:sz="0" w:space="0" w:color="auto"/>
            <w:bottom w:val="none" w:sz="0" w:space="0" w:color="auto"/>
            <w:right w:val="none" w:sz="0" w:space="0" w:color="auto"/>
          </w:divBdr>
          <w:divsChild>
            <w:div w:id="648437004">
              <w:marLeft w:val="0"/>
              <w:marRight w:val="0"/>
              <w:marTop w:val="0"/>
              <w:marBottom w:val="0"/>
              <w:divBdr>
                <w:top w:val="none" w:sz="0" w:space="0" w:color="auto"/>
                <w:left w:val="none" w:sz="0" w:space="0" w:color="auto"/>
                <w:bottom w:val="none" w:sz="0" w:space="0" w:color="auto"/>
                <w:right w:val="none" w:sz="0" w:space="0" w:color="auto"/>
              </w:divBdr>
              <w:divsChild>
                <w:div w:id="629942477">
                  <w:marLeft w:val="0"/>
                  <w:marRight w:val="0"/>
                  <w:marTop w:val="0"/>
                  <w:marBottom w:val="0"/>
                  <w:divBdr>
                    <w:top w:val="none" w:sz="0" w:space="0" w:color="auto"/>
                    <w:left w:val="none" w:sz="0" w:space="0" w:color="auto"/>
                    <w:bottom w:val="none" w:sz="0" w:space="0" w:color="auto"/>
                    <w:right w:val="none" w:sz="0" w:space="0" w:color="auto"/>
                  </w:divBdr>
                </w:div>
                <w:div w:id="1501045240">
                  <w:marLeft w:val="0"/>
                  <w:marRight w:val="0"/>
                  <w:marTop w:val="0"/>
                  <w:marBottom w:val="0"/>
                  <w:divBdr>
                    <w:top w:val="none" w:sz="0" w:space="0" w:color="auto"/>
                    <w:left w:val="none" w:sz="0" w:space="0" w:color="auto"/>
                    <w:bottom w:val="none" w:sz="0" w:space="0" w:color="auto"/>
                    <w:right w:val="none" w:sz="0" w:space="0" w:color="auto"/>
                  </w:divBdr>
                  <w:divsChild>
                    <w:div w:id="780805228">
                      <w:marLeft w:val="0"/>
                      <w:marRight w:val="0"/>
                      <w:marTop w:val="0"/>
                      <w:marBottom w:val="0"/>
                      <w:divBdr>
                        <w:top w:val="none" w:sz="0" w:space="0" w:color="auto"/>
                        <w:left w:val="none" w:sz="0" w:space="0" w:color="auto"/>
                        <w:bottom w:val="none" w:sz="0" w:space="0" w:color="auto"/>
                        <w:right w:val="none" w:sz="0" w:space="0" w:color="auto"/>
                      </w:divBdr>
                      <w:divsChild>
                        <w:div w:id="623082112">
                          <w:marLeft w:val="0"/>
                          <w:marRight w:val="0"/>
                          <w:marTop w:val="0"/>
                          <w:marBottom w:val="0"/>
                          <w:divBdr>
                            <w:top w:val="none" w:sz="0" w:space="0" w:color="auto"/>
                            <w:left w:val="none" w:sz="0" w:space="0" w:color="auto"/>
                            <w:bottom w:val="none" w:sz="0" w:space="0" w:color="auto"/>
                            <w:right w:val="none" w:sz="0" w:space="0" w:color="auto"/>
                          </w:divBdr>
                          <w:divsChild>
                            <w:div w:id="12624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3606">
                  <w:marLeft w:val="0"/>
                  <w:marRight w:val="0"/>
                  <w:marTop w:val="0"/>
                  <w:marBottom w:val="0"/>
                  <w:divBdr>
                    <w:top w:val="none" w:sz="0" w:space="0" w:color="auto"/>
                    <w:left w:val="none" w:sz="0" w:space="0" w:color="auto"/>
                    <w:bottom w:val="none" w:sz="0" w:space="0" w:color="auto"/>
                    <w:right w:val="none" w:sz="0" w:space="0" w:color="auto"/>
                  </w:divBdr>
                  <w:divsChild>
                    <w:div w:id="7532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470">
          <w:marLeft w:val="0"/>
          <w:marRight w:val="0"/>
          <w:marTop w:val="0"/>
          <w:marBottom w:val="0"/>
          <w:divBdr>
            <w:top w:val="none" w:sz="0" w:space="0" w:color="auto"/>
            <w:left w:val="none" w:sz="0" w:space="0" w:color="auto"/>
            <w:bottom w:val="none" w:sz="0" w:space="0" w:color="auto"/>
            <w:right w:val="none" w:sz="0" w:space="0" w:color="auto"/>
          </w:divBdr>
          <w:divsChild>
            <w:div w:id="812598549">
              <w:marLeft w:val="0"/>
              <w:marRight w:val="0"/>
              <w:marTop w:val="0"/>
              <w:marBottom w:val="0"/>
              <w:divBdr>
                <w:top w:val="none" w:sz="0" w:space="0" w:color="auto"/>
                <w:left w:val="none" w:sz="0" w:space="0" w:color="auto"/>
                <w:bottom w:val="none" w:sz="0" w:space="0" w:color="auto"/>
                <w:right w:val="none" w:sz="0" w:space="0" w:color="auto"/>
              </w:divBdr>
              <w:divsChild>
                <w:div w:id="1359114563">
                  <w:marLeft w:val="0"/>
                  <w:marRight w:val="0"/>
                  <w:marTop w:val="0"/>
                  <w:marBottom w:val="0"/>
                  <w:divBdr>
                    <w:top w:val="none" w:sz="0" w:space="0" w:color="auto"/>
                    <w:left w:val="none" w:sz="0" w:space="0" w:color="auto"/>
                    <w:bottom w:val="none" w:sz="0" w:space="0" w:color="auto"/>
                    <w:right w:val="none" w:sz="0" w:space="0" w:color="auto"/>
                  </w:divBdr>
                  <w:divsChild>
                    <w:div w:id="1020013119">
                      <w:marLeft w:val="0"/>
                      <w:marRight w:val="0"/>
                      <w:marTop w:val="0"/>
                      <w:marBottom w:val="0"/>
                      <w:divBdr>
                        <w:top w:val="none" w:sz="0" w:space="0" w:color="auto"/>
                        <w:left w:val="none" w:sz="0" w:space="0" w:color="auto"/>
                        <w:bottom w:val="none" w:sz="0" w:space="0" w:color="auto"/>
                        <w:right w:val="none" w:sz="0" w:space="0" w:color="auto"/>
                      </w:divBdr>
                      <w:divsChild>
                        <w:div w:id="1806115897">
                          <w:marLeft w:val="0"/>
                          <w:marRight w:val="0"/>
                          <w:marTop w:val="0"/>
                          <w:marBottom w:val="0"/>
                          <w:divBdr>
                            <w:top w:val="none" w:sz="0" w:space="0" w:color="auto"/>
                            <w:left w:val="none" w:sz="0" w:space="0" w:color="auto"/>
                            <w:bottom w:val="none" w:sz="0" w:space="0" w:color="auto"/>
                            <w:right w:val="none" w:sz="0" w:space="0" w:color="auto"/>
                          </w:divBdr>
                          <w:divsChild>
                            <w:div w:id="685905868">
                              <w:marLeft w:val="0"/>
                              <w:marRight w:val="0"/>
                              <w:marTop w:val="0"/>
                              <w:marBottom w:val="0"/>
                              <w:divBdr>
                                <w:top w:val="none" w:sz="0" w:space="0" w:color="auto"/>
                                <w:left w:val="none" w:sz="0" w:space="0" w:color="auto"/>
                                <w:bottom w:val="none" w:sz="0" w:space="0" w:color="auto"/>
                                <w:right w:val="none" w:sz="0" w:space="0" w:color="auto"/>
                              </w:divBdr>
                              <w:divsChild>
                                <w:div w:id="1892422451">
                                  <w:marLeft w:val="0"/>
                                  <w:marRight w:val="0"/>
                                  <w:marTop w:val="0"/>
                                  <w:marBottom w:val="0"/>
                                  <w:divBdr>
                                    <w:top w:val="none" w:sz="0" w:space="0" w:color="auto"/>
                                    <w:left w:val="none" w:sz="0" w:space="0" w:color="auto"/>
                                    <w:bottom w:val="none" w:sz="0" w:space="0" w:color="auto"/>
                                    <w:right w:val="none" w:sz="0" w:space="0" w:color="auto"/>
                                  </w:divBdr>
                                  <w:divsChild>
                                    <w:div w:id="11818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512744">
          <w:marLeft w:val="0"/>
          <w:marRight w:val="0"/>
          <w:marTop w:val="0"/>
          <w:marBottom w:val="0"/>
          <w:divBdr>
            <w:top w:val="none" w:sz="0" w:space="0" w:color="auto"/>
            <w:left w:val="none" w:sz="0" w:space="0" w:color="auto"/>
            <w:bottom w:val="none" w:sz="0" w:space="0" w:color="auto"/>
            <w:right w:val="none" w:sz="0" w:space="0" w:color="auto"/>
          </w:divBdr>
          <w:divsChild>
            <w:div w:id="2126775624">
              <w:marLeft w:val="0"/>
              <w:marRight w:val="0"/>
              <w:marTop w:val="0"/>
              <w:marBottom w:val="0"/>
              <w:divBdr>
                <w:top w:val="none" w:sz="0" w:space="0" w:color="auto"/>
                <w:left w:val="none" w:sz="0" w:space="0" w:color="auto"/>
                <w:bottom w:val="none" w:sz="0" w:space="0" w:color="auto"/>
                <w:right w:val="none" w:sz="0" w:space="0" w:color="auto"/>
              </w:divBdr>
              <w:divsChild>
                <w:div w:id="1218276547">
                  <w:marLeft w:val="0"/>
                  <w:marRight w:val="0"/>
                  <w:marTop w:val="0"/>
                  <w:marBottom w:val="0"/>
                  <w:divBdr>
                    <w:top w:val="none" w:sz="0" w:space="0" w:color="auto"/>
                    <w:left w:val="none" w:sz="0" w:space="0" w:color="auto"/>
                    <w:bottom w:val="none" w:sz="0" w:space="0" w:color="auto"/>
                    <w:right w:val="none" w:sz="0" w:space="0" w:color="auto"/>
                  </w:divBdr>
                </w:div>
                <w:div w:id="915284328">
                  <w:marLeft w:val="0"/>
                  <w:marRight w:val="0"/>
                  <w:marTop w:val="0"/>
                  <w:marBottom w:val="0"/>
                  <w:divBdr>
                    <w:top w:val="none" w:sz="0" w:space="0" w:color="auto"/>
                    <w:left w:val="none" w:sz="0" w:space="0" w:color="auto"/>
                    <w:bottom w:val="none" w:sz="0" w:space="0" w:color="auto"/>
                    <w:right w:val="none" w:sz="0" w:space="0" w:color="auto"/>
                  </w:divBdr>
                  <w:divsChild>
                    <w:div w:id="1431778609">
                      <w:marLeft w:val="0"/>
                      <w:marRight w:val="0"/>
                      <w:marTop w:val="0"/>
                      <w:marBottom w:val="0"/>
                      <w:divBdr>
                        <w:top w:val="none" w:sz="0" w:space="0" w:color="auto"/>
                        <w:left w:val="none" w:sz="0" w:space="0" w:color="auto"/>
                        <w:bottom w:val="none" w:sz="0" w:space="0" w:color="auto"/>
                        <w:right w:val="none" w:sz="0" w:space="0" w:color="auto"/>
                      </w:divBdr>
                      <w:divsChild>
                        <w:div w:id="121772273">
                          <w:marLeft w:val="0"/>
                          <w:marRight w:val="0"/>
                          <w:marTop w:val="0"/>
                          <w:marBottom w:val="0"/>
                          <w:divBdr>
                            <w:top w:val="none" w:sz="0" w:space="0" w:color="auto"/>
                            <w:left w:val="none" w:sz="0" w:space="0" w:color="auto"/>
                            <w:bottom w:val="none" w:sz="0" w:space="0" w:color="auto"/>
                            <w:right w:val="none" w:sz="0" w:space="0" w:color="auto"/>
                          </w:divBdr>
                          <w:divsChild>
                            <w:div w:id="5938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13714">
                  <w:marLeft w:val="0"/>
                  <w:marRight w:val="0"/>
                  <w:marTop w:val="0"/>
                  <w:marBottom w:val="0"/>
                  <w:divBdr>
                    <w:top w:val="none" w:sz="0" w:space="0" w:color="auto"/>
                    <w:left w:val="none" w:sz="0" w:space="0" w:color="auto"/>
                    <w:bottom w:val="none" w:sz="0" w:space="0" w:color="auto"/>
                    <w:right w:val="none" w:sz="0" w:space="0" w:color="auto"/>
                  </w:divBdr>
                  <w:divsChild>
                    <w:div w:id="3665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5567">
          <w:marLeft w:val="0"/>
          <w:marRight w:val="0"/>
          <w:marTop w:val="0"/>
          <w:marBottom w:val="0"/>
          <w:divBdr>
            <w:top w:val="none" w:sz="0" w:space="0" w:color="auto"/>
            <w:left w:val="none" w:sz="0" w:space="0" w:color="auto"/>
            <w:bottom w:val="none" w:sz="0" w:space="0" w:color="auto"/>
            <w:right w:val="none" w:sz="0" w:space="0" w:color="auto"/>
          </w:divBdr>
          <w:divsChild>
            <w:div w:id="1453748279">
              <w:marLeft w:val="0"/>
              <w:marRight w:val="0"/>
              <w:marTop w:val="0"/>
              <w:marBottom w:val="0"/>
              <w:divBdr>
                <w:top w:val="none" w:sz="0" w:space="0" w:color="auto"/>
                <w:left w:val="none" w:sz="0" w:space="0" w:color="auto"/>
                <w:bottom w:val="none" w:sz="0" w:space="0" w:color="auto"/>
                <w:right w:val="none" w:sz="0" w:space="0" w:color="auto"/>
              </w:divBdr>
              <w:divsChild>
                <w:div w:id="492599684">
                  <w:marLeft w:val="0"/>
                  <w:marRight w:val="0"/>
                  <w:marTop w:val="0"/>
                  <w:marBottom w:val="0"/>
                  <w:divBdr>
                    <w:top w:val="none" w:sz="0" w:space="0" w:color="auto"/>
                    <w:left w:val="none" w:sz="0" w:space="0" w:color="auto"/>
                    <w:bottom w:val="none" w:sz="0" w:space="0" w:color="auto"/>
                    <w:right w:val="none" w:sz="0" w:space="0" w:color="auto"/>
                  </w:divBdr>
                  <w:divsChild>
                    <w:div w:id="1761834980">
                      <w:marLeft w:val="0"/>
                      <w:marRight w:val="0"/>
                      <w:marTop w:val="0"/>
                      <w:marBottom w:val="0"/>
                      <w:divBdr>
                        <w:top w:val="none" w:sz="0" w:space="0" w:color="auto"/>
                        <w:left w:val="none" w:sz="0" w:space="0" w:color="auto"/>
                        <w:bottom w:val="none" w:sz="0" w:space="0" w:color="auto"/>
                        <w:right w:val="none" w:sz="0" w:space="0" w:color="auto"/>
                      </w:divBdr>
                      <w:divsChild>
                        <w:div w:id="703099758">
                          <w:marLeft w:val="0"/>
                          <w:marRight w:val="0"/>
                          <w:marTop w:val="0"/>
                          <w:marBottom w:val="0"/>
                          <w:divBdr>
                            <w:top w:val="none" w:sz="0" w:space="0" w:color="auto"/>
                            <w:left w:val="none" w:sz="0" w:space="0" w:color="auto"/>
                            <w:bottom w:val="none" w:sz="0" w:space="0" w:color="auto"/>
                            <w:right w:val="none" w:sz="0" w:space="0" w:color="auto"/>
                          </w:divBdr>
                          <w:divsChild>
                            <w:div w:id="63384003">
                              <w:marLeft w:val="0"/>
                              <w:marRight w:val="0"/>
                              <w:marTop w:val="0"/>
                              <w:marBottom w:val="0"/>
                              <w:divBdr>
                                <w:top w:val="none" w:sz="0" w:space="0" w:color="auto"/>
                                <w:left w:val="none" w:sz="0" w:space="0" w:color="auto"/>
                                <w:bottom w:val="none" w:sz="0" w:space="0" w:color="auto"/>
                                <w:right w:val="none" w:sz="0" w:space="0" w:color="auto"/>
                              </w:divBdr>
                              <w:divsChild>
                                <w:div w:id="1351368755">
                                  <w:marLeft w:val="0"/>
                                  <w:marRight w:val="0"/>
                                  <w:marTop w:val="0"/>
                                  <w:marBottom w:val="0"/>
                                  <w:divBdr>
                                    <w:top w:val="none" w:sz="0" w:space="0" w:color="auto"/>
                                    <w:left w:val="none" w:sz="0" w:space="0" w:color="auto"/>
                                    <w:bottom w:val="none" w:sz="0" w:space="0" w:color="auto"/>
                                    <w:right w:val="none" w:sz="0" w:space="0" w:color="auto"/>
                                  </w:divBdr>
                                  <w:divsChild>
                                    <w:div w:id="3284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02820">
          <w:marLeft w:val="0"/>
          <w:marRight w:val="0"/>
          <w:marTop w:val="0"/>
          <w:marBottom w:val="0"/>
          <w:divBdr>
            <w:top w:val="none" w:sz="0" w:space="0" w:color="auto"/>
            <w:left w:val="none" w:sz="0" w:space="0" w:color="auto"/>
            <w:bottom w:val="none" w:sz="0" w:space="0" w:color="auto"/>
            <w:right w:val="none" w:sz="0" w:space="0" w:color="auto"/>
          </w:divBdr>
          <w:divsChild>
            <w:div w:id="775754667">
              <w:marLeft w:val="0"/>
              <w:marRight w:val="0"/>
              <w:marTop w:val="0"/>
              <w:marBottom w:val="0"/>
              <w:divBdr>
                <w:top w:val="none" w:sz="0" w:space="0" w:color="auto"/>
                <w:left w:val="none" w:sz="0" w:space="0" w:color="auto"/>
                <w:bottom w:val="none" w:sz="0" w:space="0" w:color="auto"/>
                <w:right w:val="none" w:sz="0" w:space="0" w:color="auto"/>
              </w:divBdr>
              <w:divsChild>
                <w:div w:id="506600506">
                  <w:marLeft w:val="0"/>
                  <w:marRight w:val="0"/>
                  <w:marTop w:val="0"/>
                  <w:marBottom w:val="0"/>
                  <w:divBdr>
                    <w:top w:val="none" w:sz="0" w:space="0" w:color="auto"/>
                    <w:left w:val="none" w:sz="0" w:space="0" w:color="auto"/>
                    <w:bottom w:val="none" w:sz="0" w:space="0" w:color="auto"/>
                    <w:right w:val="none" w:sz="0" w:space="0" w:color="auto"/>
                  </w:divBdr>
                </w:div>
                <w:div w:id="253784003">
                  <w:marLeft w:val="0"/>
                  <w:marRight w:val="0"/>
                  <w:marTop w:val="0"/>
                  <w:marBottom w:val="0"/>
                  <w:divBdr>
                    <w:top w:val="none" w:sz="0" w:space="0" w:color="auto"/>
                    <w:left w:val="none" w:sz="0" w:space="0" w:color="auto"/>
                    <w:bottom w:val="none" w:sz="0" w:space="0" w:color="auto"/>
                    <w:right w:val="none" w:sz="0" w:space="0" w:color="auto"/>
                  </w:divBdr>
                  <w:divsChild>
                    <w:div w:id="733743405">
                      <w:marLeft w:val="0"/>
                      <w:marRight w:val="0"/>
                      <w:marTop w:val="0"/>
                      <w:marBottom w:val="0"/>
                      <w:divBdr>
                        <w:top w:val="none" w:sz="0" w:space="0" w:color="auto"/>
                        <w:left w:val="none" w:sz="0" w:space="0" w:color="auto"/>
                        <w:bottom w:val="none" w:sz="0" w:space="0" w:color="auto"/>
                        <w:right w:val="none" w:sz="0" w:space="0" w:color="auto"/>
                      </w:divBdr>
                      <w:divsChild>
                        <w:div w:id="236134353">
                          <w:marLeft w:val="0"/>
                          <w:marRight w:val="0"/>
                          <w:marTop w:val="0"/>
                          <w:marBottom w:val="0"/>
                          <w:divBdr>
                            <w:top w:val="none" w:sz="0" w:space="0" w:color="auto"/>
                            <w:left w:val="none" w:sz="0" w:space="0" w:color="auto"/>
                            <w:bottom w:val="none" w:sz="0" w:space="0" w:color="auto"/>
                            <w:right w:val="none" w:sz="0" w:space="0" w:color="auto"/>
                          </w:divBdr>
                          <w:divsChild>
                            <w:div w:id="20351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42746">
                  <w:marLeft w:val="0"/>
                  <w:marRight w:val="0"/>
                  <w:marTop w:val="0"/>
                  <w:marBottom w:val="0"/>
                  <w:divBdr>
                    <w:top w:val="none" w:sz="0" w:space="0" w:color="auto"/>
                    <w:left w:val="none" w:sz="0" w:space="0" w:color="auto"/>
                    <w:bottom w:val="none" w:sz="0" w:space="0" w:color="auto"/>
                    <w:right w:val="none" w:sz="0" w:space="0" w:color="auto"/>
                  </w:divBdr>
                  <w:divsChild>
                    <w:div w:id="7399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2878">
          <w:marLeft w:val="0"/>
          <w:marRight w:val="0"/>
          <w:marTop w:val="0"/>
          <w:marBottom w:val="0"/>
          <w:divBdr>
            <w:top w:val="none" w:sz="0" w:space="0" w:color="auto"/>
            <w:left w:val="none" w:sz="0" w:space="0" w:color="auto"/>
            <w:bottom w:val="none" w:sz="0" w:space="0" w:color="auto"/>
            <w:right w:val="none" w:sz="0" w:space="0" w:color="auto"/>
          </w:divBdr>
          <w:divsChild>
            <w:div w:id="1158350721">
              <w:marLeft w:val="0"/>
              <w:marRight w:val="0"/>
              <w:marTop w:val="0"/>
              <w:marBottom w:val="0"/>
              <w:divBdr>
                <w:top w:val="none" w:sz="0" w:space="0" w:color="auto"/>
                <w:left w:val="none" w:sz="0" w:space="0" w:color="auto"/>
                <w:bottom w:val="none" w:sz="0" w:space="0" w:color="auto"/>
                <w:right w:val="none" w:sz="0" w:space="0" w:color="auto"/>
              </w:divBdr>
              <w:divsChild>
                <w:div w:id="223568945">
                  <w:marLeft w:val="0"/>
                  <w:marRight w:val="0"/>
                  <w:marTop w:val="0"/>
                  <w:marBottom w:val="0"/>
                  <w:divBdr>
                    <w:top w:val="none" w:sz="0" w:space="0" w:color="auto"/>
                    <w:left w:val="none" w:sz="0" w:space="0" w:color="auto"/>
                    <w:bottom w:val="none" w:sz="0" w:space="0" w:color="auto"/>
                    <w:right w:val="none" w:sz="0" w:space="0" w:color="auto"/>
                  </w:divBdr>
                  <w:divsChild>
                    <w:div w:id="1557930804">
                      <w:marLeft w:val="0"/>
                      <w:marRight w:val="0"/>
                      <w:marTop w:val="0"/>
                      <w:marBottom w:val="0"/>
                      <w:divBdr>
                        <w:top w:val="none" w:sz="0" w:space="0" w:color="auto"/>
                        <w:left w:val="none" w:sz="0" w:space="0" w:color="auto"/>
                        <w:bottom w:val="none" w:sz="0" w:space="0" w:color="auto"/>
                        <w:right w:val="none" w:sz="0" w:space="0" w:color="auto"/>
                      </w:divBdr>
                      <w:divsChild>
                        <w:div w:id="125319137">
                          <w:marLeft w:val="0"/>
                          <w:marRight w:val="0"/>
                          <w:marTop w:val="0"/>
                          <w:marBottom w:val="0"/>
                          <w:divBdr>
                            <w:top w:val="none" w:sz="0" w:space="0" w:color="auto"/>
                            <w:left w:val="none" w:sz="0" w:space="0" w:color="auto"/>
                            <w:bottom w:val="none" w:sz="0" w:space="0" w:color="auto"/>
                            <w:right w:val="none" w:sz="0" w:space="0" w:color="auto"/>
                          </w:divBdr>
                          <w:divsChild>
                            <w:div w:id="857158346">
                              <w:marLeft w:val="0"/>
                              <w:marRight w:val="0"/>
                              <w:marTop w:val="0"/>
                              <w:marBottom w:val="0"/>
                              <w:divBdr>
                                <w:top w:val="none" w:sz="0" w:space="0" w:color="auto"/>
                                <w:left w:val="none" w:sz="0" w:space="0" w:color="auto"/>
                                <w:bottom w:val="none" w:sz="0" w:space="0" w:color="auto"/>
                                <w:right w:val="none" w:sz="0" w:space="0" w:color="auto"/>
                              </w:divBdr>
                              <w:divsChild>
                                <w:div w:id="1960447845">
                                  <w:marLeft w:val="0"/>
                                  <w:marRight w:val="0"/>
                                  <w:marTop w:val="0"/>
                                  <w:marBottom w:val="0"/>
                                  <w:divBdr>
                                    <w:top w:val="none" w:sz="0" w:space="0" w:color="auto"/>
                                    <w:left w:val="none" w:sz="0" w:space="0" w:color="auto"/>
                                    <w:bottom w:val="none" w:sz="0" w:space="0" w:color="auto"/>
                                    <w:right w:val="none" w:sz="0" w:space="0" w:color="auto"/>
                                  </w:divBdr>
                                  <w:divsChild>
                                    <w:div w:id="3135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57667">
          <w:marLeft w:val="0"/>
          <w:marRight w:val="0"/>
          <w:marTop w:val="0"/>
          <w:marBottom w:val="0"/>
          <w:divBdr>
            <w:top w:val="none" w:sz="0" w:space="0" w:color="auto"/>
            <w:left w:val="none" w:sz="0" w:space="0" w:color="auto"/>
            <w:bottom w:val="none" w:sz="0" w:space="0" w:color="auto"/>
            <w:right w:val="none" w:sz="0" w:space="0" w:color="auto"/>
          </w:divBdr>
          <w:divsChild>
            <w:div w:id="184877566">
              <w:marLeft w:val="0"/>
              <w:marRight w:val="0"/>
              <w:marTop w:val="0"/>
              <w:marBottom w:val="0"/>
              <w:divBdr>
                <w:top w:val="none" w:sz="0" w:space="0" w:color="auto"/>
                <w:left w:val="none" w:sz="0" w:space="0" w:color="auto"/>
                <w:bottom w:val="none" w:sz="0" w:space="0" w:color="auto"/>
                <w:right w:val="none" w:sz="0" w:space="0" w:color="auto"/>
              </w:divBdr>
              <w:divsChild>
                <w:div w:id="386152353">
                  <w:marLeft w:val="0"/>
                  <w:marRight w:val="0"/>
                  <w:marTop w:val="0"/>
                  <w:marBottom w:val="0"/>
                  <w:divBdr>
                    <w:top w:val="none" w:sz="0" w:space="0" w:color="auto"/>
                    <w:left w:val="none" w:sz="0" w:space="0" w:color="auto"/>
                    <w:bottom w:val="none" w:sz="0" w:space="0" w:color="auto"/>
                    <w:right w:val="none" w:sz="0" w:space="0" w:color="auto"/>
                  </w:divBdr>
                </w:div>
                <w:div w:id="1652059178">
                  <w:marLeft w:val="0"/>
                  <w:marRight w:val="0"/>
                  <w:marTop w:val="0"/>
                  <w:marBottom w:val="0"/>
                  <w:divBdr>
                    <w:top w:val="none" w:sz="0" w:space="0" w:color="auto"/>
                    <w:left w:val="none" w:sz="0" w:space="0" w:color="auto"/>
                    <w:bottom w:val="none" w:sz="0" w:space="0" w:color="auto"/>
                    <w:right w:val="none" w:sz="0" w:space="0" w:color="auto"/>
                  </w:divBdr>
                  <w:divsChild>
                    <w:div w:id="1572158737">
                      <w:marLeft w:val="0"/>
                      <w:marRight w:val="0"/>
                      <w:marTop w:val="0"/>
                      <w:marBottom w:val="0"/>
                      <w:divBdr>
                        <w:top w:val="none" w:sz="0" w:space="0" w:color="auto"/>
                        <w:left w:val="none" w:sz="0" w:space="0" w:color="auto"/>
                        <w:bottom w:val="none" w:sz="0" w:space="0" w:color="auto"/>
                        <w:right w:val="none" w:sz="0" w:space="0" w:color="auto"/>
                      </w:divBdr>
                      <w:divsChild>
                        <w:div w:id="1961493373">
                          <w:marLeft w:val="0"/>
                          <w:marRight w:val="0"/>
                          <w:marTop w:val="0"/>
                          <w:marBottom w:val="0"/>
                          <w:divBdr>
                            <w:top w:val="none" w:sz="0" w:space="0" w:color="auto"/>
                            <w:left w:val="none" w:sz="0" w:space="0" w:color="auto"/>
                            <w:bottom w:val="none" w:sz="0" w:space="0" w:color="auto"/>
                            <w:right w:val="none" w:sz="0" w:space="0" w:color="auto"/>
                          </w:divBdr>
                          <w:divsChild>
                            <w:div w:id="7542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8316">
                  <w:marLeft w:val="0"/>
                  <w:marRight w:val="0"/>
                  <w:marTop w:val="0"/>
                  <w:marBottom w:val="0"/>
                  <w:divBdr>
                    <w:top w:val="none" w:sz="0" w:space="0" w:color="auto"/>
                    <w:left w:val="none" w:sz="0" w:space="0" w:color="auto"/>
                    <w:bottom w:val="none" w:sz="0" w:space="0" w:color="auto"/>
                    <w:right w:val="none" w:sz="0" w:space="0" w:color="auto"/>
                  </w:divBdr>
                  <w:divsChild>
                    <w:div w:id="10819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4198">
          <w:marLeft w:val="0"/>
          <w:marRight w:val="0"/>
          <w:marTop w:val="0"/>
          <w:marBottom w:val="0"/>
          <w:divBdr>
            <w:top w:val="none" w:sz="0" w:space="0" w:color="auto"/>
            <w:left w:val="none" w:sz="0" w:space="0" w:color="auto"/>
            <w:bottom w:val="none" w:sz="0" w:space="0" w:color="auto"/>
            <w:right w:val="none" w:sz="0" w:space="0" w:color="auto"/>
          </w:divBdr>
          <w:divsChild>
            <w:div w:id="64571819">
              <w:marLeft w:val="0"/>
              <w:marRight w:val="0"/>
              <w:marTop w:val="0"/>
              <w:marBottom w:val="0"/>
              <w:divBdr>
                <w:top w:val="none" w:sz="0" w:space="0" w:color="auto"/>
                <w:left w:val="none" w:sz="0" w:space="0" w:color="auto"/>
                <w:bottom w:val="none" w:sz="0" w:space="0" w:color="auto"/>
                <w:right w:val="none" w:sz="0" w:space="0" w:color="auto"/>
              </w:divBdr>
              <w:divsChild>
                <w:div w:id="977688068">
                  <w:marLeft w:val="0"/>
                  <w:marRight w:val="0"/>
                  <w:marTop w:val="0"/>
                  <w:marBottom w:val="0"/>
                  <w:divBdr>
                    <w:top w:val="none" w:sz="0" w:space="0" w:color="auto"/>
                    <w:left w:val="none" w:sz="0" w:space="0" w:color="auto"/>
                    <w:bottom w:val="none" w:sz="0" w:space="0" w:color="auto"/>
                    <w:right w:val="none" w:sz="0" w:space="0" w:color="auto"/>
                  </w:divBdr>
                  <w:divsChild>
                    <w:div w:id="362941626">
                      <w:marLeft w:val="0"/>
                      <w:marRight w:val="0"/>
                      <w:marTop w:val="0"/>
                      <w:marBottom w:val="0"/>
                      <w:divBdr>
                        <w:top w:val="none" w:sz="0" w:space="0" w:color="auto"/>
                        <w:left w:val="none" w:sz="0" w:space="0" w:color="auto"/>
                        <w:bottom w:val="none" w:sz="0" w:space="0" w:color="auto"/>
                        <w:right w:val="none" w:sz="0" w:space="0" w:color="auto"/>
                      </w:divBdr>
                      <w:divsChild>
                        <w:div w:id="1850753039">
                          <w:marLeft w:val="0"/>
                          <w:marRight w:val="0"/>
                          <w:marTop w:val="0"/>
                          <w:marBottom w:val="0"/>
                          <w:divBdr>
                            <w:top w:val="none" w:sz="0" w:space="0" w:color="auto"/>
                            <w:left w:val="none" w:sz="0" w:space="0" w:color="auto"/>
                            <w:bottom w:val="none" w:sz="0" w:space="0" w:color="auto"/>
                            <w:right w:val="none" w:sz="0" w:space="0" w:color="auto"/>
                          </w:divBdr>
                          <w:divsChild>
                            <w:div w:id="1417630675">
                              <w:marLeft w:val="0"/>
                              <w:marRight w:val="0"/>
                              <w:marTop w:val="0"/>
                              <w:marBottom w:val="0"/>
                              <w:divBdr>
                                <w:top w:val="none" w:sz="0" w:space="0" w:color="auto"/>
                                <w:left w:val="none" w:sz="0" w:space="0" w:color="auto"/>
                                <w:bottom w:val="none" w:sz="0" w:space="0" w:color="auto"/>
                                <w:right w:val="none" w:sz="0" w:space="0" w:color="auto"/>
                              </w:divBdr>
                              <w:divsChild>
                                <w:div w:id="1364673660">
                                  <w:marLeft w:val="0"/>
                                  <w:marRight w:val="0"/>
                                  <w:marTop w:val="0"/>
                                  <w:marBottom w:val="0"/>
                                  <w:divBdr>
                                    <w:top w:val="none" w:sz="0" w:space="0" w:color="auto"/>
                                    <w:left w:val="none" w:sz="0" w:space="0" w:color="auto"/>
                                    <w:bottom w:val="none" w:sz="0" w:space="0" w:color="auto"/>
                                    <w:right w:val="none" w:sz="0" w:space="0" w:color="auto"/>
                                  </w:divBdr>
                                  <w:divsChild>
                                    <w:div w:id="11575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370705">
          <w:marLeft w:val="0"/>
          <w:marRight w:val="0"/>
          <w:marTop w:val="0"/>
          <w:marBottom w:val="0"/>
          <w:divBdr>
            <w:top w:val="none" w:sz="0" w:space="0" w:color="auto"/>
            <w:left w:val="none" w:sz="0" w:space="0" w:color="auto"/>
            <w:bottom w:val="none" w:sz="0" w:space="0" w:color="auto"/>
            <w:right w:val="none" w:sz="0" w:space="0" w:color="auto"/>
          </w:divBdr>
          <w:divsChild>
            <w:div w:id="677344524">
              <w:marLeft w:val="0"/>
              <w:marRight w:val="0"/>
              <w:marTop w:val="0"/>
              <w:marBottom w:val="0"/>
              <w:divBdr>
                <w:top w:val="none" w:sz="0" w:space="0" w:color="auto"/>
                <w:left w:val="none" w:sz="0" w:space="0" w:color="auto"/>
                <w:bottom w:val="none" w:sz="0" w:space="0" w:color="auto"/>
                <w:right w:val="none" w:sz="0" w:space="0" w:color="auto"/>
              </w:divBdr>
              <w:divsChild>
                <w:div w:id="1651908617">
                  <w:marLeft w:val="0"/>
                  <w:marRight w:val="0"/>
                  <w:marTop w:val="0"/>
                  <w:marBottom w:val="0"/>
                  <w:divBdr>
                    <w:top w:val="none" w:sz="0" w:space="0" w:color="auto"/>
                    <w:left w:val="none" w:sz="0" w:space="0" w:color="auto"/>
                    <w:bottom w:val="none" w:sz="0" w:space="0" w:color="auto"/>
                    <w:right w:val="none" w:sz="0" w:space="0" w:color="auto"/>
                  </w:divBdr>
                </w:div>
                <w:div w:id="1808472519">
                  <w:marLeft w:val="0"/>
                  <w:marRight w:val="0"/>
                  <w:marTop w:val="0"/>
                  <w:marBottom w:val="0"/>
                  <w:divBdr>
                    <w:top w:val="none" w:sz="0" w:space="0" w:color="auto"/>
                    <w:left w:val="none" w:sz="0" w:space="0" w:color="auto"/>
                    <w:bottom w:val="none" w:sz="0" w:space="0" w:color="auto"/>
                    <w:right w:val="none" w:sz="0" w:space="0" w:color="auto"/>
                  </w:divBdr>
                  <w:divsChild>
                    <w:div w:id="886071349">
                      <w:marLeft w:val="0"/>
                      <w:marRight w:val="0"/>
                      <w:marTop w:val="0"/>
                      <w:marBottom w:val="0"/>
                      <w:divBdr>
                        <w:top w:val="none" w:sz="0" w:space="0" w:color="auto"/>
                        <w:left w:val="none" w:sz="0" w:space="0" w:color="auto"/>
                        <w:bottom w:val="none" w:sz="0" w:space="0" w:color="auto"/>
                        <w:right w:val="none" w:sz="0" w:space="0" w:color="auto"/>
                      </w:divBdr>
                      <w:divsChild>
                        <w:div w:id="706949615">
                          <w:marLeft w:val="0"/>
                          <w:marRight w:val="0"/>
                          <w:marTop w:val="0"/>
                          <w:marBottom w:val="0"/>
                          <w:divBdr>
                            <w:top w:val="none" w:sz="0" w:space="0" w:color="auto"/>
                            <w:left w:val="none" w:sz="0" w:space="0" w:color="auto"/>
                            <w:bottom w:val="none" w:sz="0" w:space="0" w:color="auto"/>
                            <w:right w:val="none" w:sz="0" w:space="0" w:color="auto"/>
                          </w:divBdr>
                          <w:divsChild>
                            <w:div w:id="20215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31168">
                  <w:marLeft w:val="0"/>
                  <w:marRight w:val="0"/>
                  <w:marTop w:val="0"/>
                  <w:marBottom w:val="0"/>
                  <w:divBdr>
                    <w:top w:val="none" w:sz="0" w:space="0" w:color="auto"/>
                    <w:left w:val="none" w:sz="0" w:space="0" w:color="auto"/>
                    <w:bottom w:val="none" w:sz="0" w:space="0" w:color="auto"/>
                    <w:right w:val="none" w:sz="0" w:space="0" w:color="auto"/>
                  </w:divBdr>
                  <w:divsChild>
                    <w:div w:id="21093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7215">
          <w:marLeft w:val="0"/>
          <w:marRight w:val="0"/>
          <w:marTop w:val="0"/>
          <w:marBottom w:val="0"/>
          <w:divBdr>
            <w:top w:val="none" w:sz="0" w:space="0" w:color="auto"/>
            <w:left w:val="none" w:sz="0" w:space="0" w:color="auto"/>
            <w:bottom w:val="none" w:sz="0" w:space="0" w:color="auto"/>
            <w:right w:val="none" w:sz="0" w:space="0" w:color="auto"/>
          </w:divBdr>
          <w:divsChild>
            <w:div w:id="1924676973">
              <w:marLeft w:val="0"/>
              <w:marRight w:val="0"/>
              <w:marTop w:val="0"/>
              <w:marBottom w:val="0"/>
              <w:divBdr>
                <w:top w:val="none" w:sz="0" w:space="0" w:color="auto"/>
                <w:left w:val="none" w:sz="0" w:space="0" w:color="auto"/>
                <w:bottom w:val="none" w:sz="0" w:space="0" w:color="auto"/>
                <w:right w:val="none" w:sz="0" w:space="0" w:color="auto"/>
              </w:divBdr>
              <w:divsChild>
                <w:div w:id="747649281">
                  <w:marLeft w:val="0"/>
                  <w:marRight w:val="0"/>
                  <w:marTop w:val="0"/>
                  <w:marBottom w:val="0"/>
                  <w:divBdr>
                    <w:top w:val="none" w:sz="0" w:space="0" w:color="auto"/>
                    <w:left w:val="none" w:sz="0" w:space="0" w:color="auto"/>
                    <w:bottom w:val="none" w:sz="0" w:space="0" w:color="auto"/>
                    <w:right w:val="none" w:sz="0" w:space="0" w:color="auto"/>
                  </w:divBdr>
                  <w:divsChild>
                    <w:div w:id="1431580106">
                      <w:marLeft w:val="0"/>
                      <w:marRight w:val="0"/>
                      <w:marTop w:val="0"/>
                      <w:marBottom w:val="0"/>
                      <w:divBdr>
                        <w:top w:val="none" w:sz="0" w:space="0" w:color="auto"/>
                        <w:left w:val="none" w:sz="0" w:space="0" w:color="auto"/>
                        <w:bottom w:val="none" w:sz="0" w:space="0" w:color="auto"/>
                        <w:right w:val="none" w:sz="0" w:space="0" w:color="auto"/>
                      </w:divBdr>
                      <w:divsChild>
                        <w:div w:id="2002662923">
                          <w:marLeft w:val="0"/>
                          <w:marRight w:val="0"/>
                          <w:marTop w:val="0"/>
                          <w:marBottom w:val="0"/>
                          <w:divBdr>
                            <w:top w:val="none" w:sz="0" w:space="0" w:color="auto"/>
                            <w:left w:val="none" w:sz="0" w:space="0" w:color="auto"/>
                            <w:bottom w:val="none" w:sz="0" w:space="0" w:color="auto"/>
                            <w:right w:val="none" w:sz="0" w:space="0" w:color="auto"/>
                          </w:divBdr>
                          <w:divsChild>
                            <w:div w:id="354042421">
                              <w:marLeft w:val="0"/>
                              <w:marRight w:val="0"/>
                              <w:marTop w:val="0"/>
                              <w:marBottom w:val="0"/>
                              <w:divBdr>
                                <w:top w:val="none" w:sz="0" w:space="0" w:color="auto"/>
                                <w:left w:val="none" w:sz="0" w:space="0" w:color="auto"/>
                                <w:bottom w:val="none" w:sz="0" w:space="0" w:color="auto"/>
                                <w:right w:val="none" w:sz="0" w:space="0" w:color="auto"/>
                              </w:divBdr>
                              <w:divsChild>
                                <w:div w:id="1835025400">
                                  <w:marLeft w:val="0"/>
                                  <w:marRight w:val="0"/>
                                  <w:marTop w:val="0"/>
                                  <w:marBottom w:val="0"/>
                                  <w:divBdr>
                                    <w:top w:val="none" w:sz="0" w:space="0" w:color="auto"/>
                                    <w:left w:val="none" w:sz="0" w:space="0" w:color="auto"/>
                                    <w:bottom w:val="none" w:sz="0" w:space="0" w:color="auto"/>
                                    <w:right w:val="none" w:sz="0" w:space="0" w:color="auto"/>
                                  </w:divBdr>
                                  <w:divsChild>
                                    <w:div w:id="15897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318795">
          <w:marLeft w:val="0"/>
          <w:marRight w:val="0"/>
          <w:marTop w:val="0"/>
          <w:marBottom w:val="0"/>
          <w:divBdr>
            <w:top w:val="none" w:sz="0" w:space="0" w:color="auto"/>
            <w:left w:val="none" w:sz="0" w:space="0" w:color="auto"/>
            <w:bottom w:val="none" w:sz="0" w:space="0" w:color="auto"/>
            <w:right w:val="none" w:sz="0" w:space="0" w:color="auto"/>
          </w:divBdr>
          <w:divsChild>
            <w:div w:id="1825858176">
              <w:marLeft w:val="0"/>
              <w:marRight w:val="0"/>
              <w:marTop w:val="0"/>
              <w:marBottom w:val="0"/>
              <w:divBdr>
                <w:top w:val="none" w:sz="0" w:space="0" w:color="auto"/>
                <w:left w:val="none" w:sz="0" w:space="0" w:color="auto"/>
                <w:bottom w:val="none" w:sz="0" w:space="0" w:color="auto"/>
                <w:right w:val="none" w:sz="0" w:space="0" w:color="auto"/>
              </w:divBdr>
              <w:divsChild>
                <w:div w:id="2078815909">
                  <w:marLeft w:val="0"/>
                  <w:marRight w:val="0"/>
                  <w:marTop w:val="0"/>
                  <w:marBottom w:val="0"/>
                  <w:divBdr>
                    <w:top w:val="none" w:sz="0" w:space="0" w:color="auto"/>
                    <w:left w:val="none" w:sz="0" w:space="0" w:color="auto"/>
                    <w:bottom w:val="none" w:sz="0" w:space="0" w:color="auto"/>
                    <w:right w:val="none" w:sz="0" w:space="0" w:color="auto"/>
                  </w:divBdr>
                </w:div>
                <w:div w:id="511264512">
                  <w:marLeft w:val="0"/>
                  <w:marRight w:val="0"/>
                  <w:marTop w:val="0"/>
                  <w:marBottom w:val="0"/>
                  <w:divBdr>
                    <w:top w:val="none" w:sz="0" w:space="0" w:color="auto"/>
                    <w:left w:val="none" w:sz="0" w:space="0" w:color="auto"/>
                    <w:bottom w:val="none" w:sz="0" w:space="0" w:color="auto"/>
                    <w:right w:val="none" w:sz="0" w:space="0" w:color="auto"/>
                  </w:divBdr>
                  <w:divsChild>
                    <w:div w:id="554662528">
                      <w:marLeft w:val="0"/>
                      <w:marRight w:val="0"/>
                      <w:marTop w:val="0"/>
                      <w:marBottom w:val="0"/>
                      <w:divBdr>
                        <w:top w:val="none" w:sz="0" w:space="0" w:color="auto"/>
                        <w:left w:val="none" w:sz="0" w:space="0" w:color="auto"/>
                        <w:bottom w:val="none" w:sz="0" w:space="0" w:color="auto"/>
                        <w:right w:val="none" w:sz="0" w:space="0" w:color="auto"/>
                      </w:divBdr>
                      <w:divsChild>
                        <w:div w:id="1083726535">
                          <w:marLeft w:val="0"/>
                          <w:marRight w:val="0"/>
                          <w:marTop w:val="0"/>
                          <w:marBottom w:val="0"/>
                          <w:divBdr>
                            <w:top w:val="none" w:sz="0" w:space="0" w:color="auto"/>
                            <w:left w:val="none" w:sz="0" w:space="0" w:color="auto"/>
                            <w:bottom w:val="none" w:sz="0" w:space="0" w:color="auto"/>
                            <w:right w:val="none" w:sz="0" w:space="0" w:color="auto"/>
                          </w:divBdr>
                          <w:divsChild>
                            <w:div w:id="18546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11347">
                  <w:marLeft w:val="0"/>
                  <w:marRight w:val="0"/>
                  <w:marTop w:val="0"/>
                  <w:marBottom w:val="0"/>
                  <w:divBdr>
                    <w:top w:val="none" w:sz="0" w:space="0" w:color="auto"/>
                    <w:left w:val="none" w:sz="0" w:space="0" w:color="auto"/>
                    <w:bottom w:val="none" w:sz="0" w:space="0" w:color="auto"/>
                    <w:right w:val="none" w:sz="0" w:space="0" w:color="auto"/>
                  </w:divBdr>
                  <w:divsChild>
                    <w:div w:id="20012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5823">
          <w:marLeft w:val="0"/>
          <w:marRight w:val="0"/>
          <w:marTop w:val="0"/>
          <w:marBottom w:val="0"/>
          <w:divBdr>
            <w:top w:val="none" w:sz="0" w:space="0" w:color="auto"/>
            <w:left w:val="none" w:sz="0" w:space="0" w:color="auto"/>
            <w:bottom w:val="none" w:sz="0" w:space="0" w:color="auto"/>
            <w:right w:val="none" w:sz="0" w:space="0" w:color="auto"/>
          </w:divBdr>
          <w:divsChild>
            <w:div w:id="1882857535">
              <w:marLeft w:val="0"/>
              <w:marRight w:val="0"/>
              <w:marTop w:val="0"/>
              <w:marBottom w:val="0"/>
              <w:divBdr>
                <w:top w:val="none" w:sz="0" w:space="0" w:color="auto"/>
                <w:left w:val="none" w:sz="0" w:space="0" w:color="auto"/>
                <w:bottom w:val="none" w:sz="0" w:space="0" w:color="auto"/>
                <w:right w:val="none" w:sz="0" w:space="0" w:color="auto"/>
              </w:divBdr>
              <w:divsChild>
                <w:div w:id="1835562255">
                  <w:marLeft w:val="0"/>
                  <w:marRight w:val="0"/>
                  <w:marTop w:val="0"/>
                  <w:marBottom w:val="0"/>
                  <w:divBdr>
                    <w:top w:val="none" w:sz="0" w:space="0" w:color="auto"/>
                    <w:left w:val="none" w:sz="0" w:space="0" w:color="auto"/>
                    <w:bottom w:val="none" w:sz="0" w:space="0" w:color="auto"/>
                    <w:right w:val="none" w:sz="0" w:space="0" w:color="auto"/>
                  </w:divBdr>
                  <w:divsChild>
                    <w:div w:id="461311323">
                      <w:marLeft w:val="0"/>
                      <w:marRight w:val="0"/>
                      <w:marTop w:val="0"/>
                      <w:marBottom w:val="0"/>
                      <w:divBdr>
                        <w:top w:val="none" w:sz="0" w:space="0" w:color="auto"/>
                        <w:left w:val="none" w:sz="0" w:space="0" w:color="auto"/>
                        <w:bottom w:val="none" w:sz="0" w:space="0" w:color="auto"/>
                        <w:right w:val="none" w:sz="0" w:space="0" w:color="auto"/>
                      </w:divBdr>
                      <w:divsChild>
                        <w:div w:id="982848501">
                          <w:marLeft w:val="0"/>
                          <w:marRight w:val="0"/>
                          <w:marTop w:val="0"/>
                          <w:marBottom w:val="0"/>
                          <w:divBdr>
                            <w:top w:val="none" w:sz="0" w:space="0" w:color="auto"/>
                            <w:left w:val="none" w:sz="0" w:space="0" w:color="auto"/>
                            <w:bottom w:val="none" w:sz="0" w:space="0" w:color="auto"/>
                            <w:right w:val="none" w:sz="0" w:space="0" w:color="auto"/>
                          </w:divBdr>
                          <w:divsChild>
                            <w:div w:id="1928221219">
                              <w:marLeft w:val="0"/>
                              <w:marRight w:val="0"/>
                              <w:marTop w:val="0"/>
                              <w:marBottom w:val="0"/>
                              <w:divBdr>
                                <w:top w:val="none" w:sz="0" w:space="0" w:color="auto"/>
                                <w:left w:val="none" w:sz="0" w:space="0" w:color="auto"/>
                                <w:bottom w:val="none" w:sz="0" w:space="0" w:color="auto"/>
                                <w:right w:val="none" w:sz="0" w:space="0" w:color="auto"/>
                              </w:divBdr>
                              <w:divsChild>
                                <w:div w:id="715933797">
                                  <w:marLeft w:val="0"/>
                                  <w:marRight w:val="0"/>
                                  <w:marTop w:val="0"/>
                                  <w:marBottom w:val="0"/>
                                  <w:divBdr>
                                    <w:top w:val="none" w:sz="0" w:space="0" w:color="auto"/>
                                    <w:left w:val="none" w:sz="0" w:space="0" w:color="auto"/>
                                    <w:bottom w:val="none" w:sz="0" w:space="0" w:color="auto"/>
                                    <w:right w:val="none" w:sz="0" w:space="0" w:color="auto"/>
                                  </w:divBdr>
                                  <w:divsChild>
                                    <w:div w:id="15291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07660">
          <w:marLeft w:val="0"/>
          <w:marRight w:val="0"/>
          <w:marTop w:val="0"/>
          <w:marBottom w:val="0"/>
          <w:divBdr>
            <w:top w:val="none" w:sz="0" w:space="0" w:color="auto"/>
            <w:left w:val="none" w:sz="0" w:space="0" w:color="auto"/>
            <w:bottom w:val="none" w:sz="0" w:space="0" w:color="auto"/>
            <w:right w:val="none" w:sz="0" w:space="0" w:color="auto"/>
          </w:divBdr>
          <w:divsChild>
            <w:div w:id="1319726044">
              <w:marLeft w:val="0"/>
              <w:marRight w:val="0"/>
              <w:marTop w:val="0"/>
              <w:marBottom w:val="0"/>
              <w:divBdr>
                <w:top w:val="none" w:sz="0" w:space="0" w:color="auto"/>
                <w:left w:val="none" w:sz="0" w:space="0" w:color="auto"/>
                <w:bottom w:val="none" w:sz="0" w:space="0" w:color="auto"/>
                <w:right w:val="none" w:sz="0" w:space="0" w:color="auto"/>
              </w:divBdr>
              <w:divsChild>
                <w:div w:id="2107727554">
                  <w:marLeft w:val="0"/>
                  <w:marRight w:val="0"/>
                  <w:marTop w:val="0"/>
                  <w:marBottom w:val="0"/>
                  <w:divBdr>
                    <w:top w:val="none" w:sz="0" w:space="0" w:color="auto"/>
                    <w:left w:val="none" w:sz="0" w:space="0" w:color="auto"/>
                    <w:bottom w:val="none" w:sz="0" w:space="0" w:color="auto"/>
                    <w:right w:val="none" w:sz="0" w:space="0" w:color="auto"/>
                  </w:divBdr>
                </w:div>
                <w:div w:id="2078749555">
                  <w:marLeft w:val="0"/>
                  <w:marRight w:val="0"/>
                  <w:marTop w:val="0"/>
                  <w:marBottom w:val="0"/>
                  <w:divBdr>
                    <w:top w:val="none" w:sz="0" w:space="0" w:color="auto"/>
                    <w:left w:val="none" w:sz="0" w:space="0" w:color="auto"/>
                    <w:bottom w:val="none" w:sz="0" w:space="0" w:color="auto"/>
                    <w:right w:val="none" w:sz="0" w:space="0" w:color="auto"/>
                  </w:divBdr>
                  <w:divsChild>
                    <w:div w:id="979189244">
                      <w:marLeft w:val="0"/>
                      <w:marRight w:val="0"/>
                      <w:marTop w:val="0"/>
                      <w:marBottom w:val="0"/>
                      <w:divBdr>
                        <w:top w:val="none" w:sz="0" w:space="0" w:color="auto"/>
                        <w:left w:val="none" w:sz="0" w:space="0" w:color="auto"/>
                        <w:bottom w:val="none" w:sz="0" w:space="0" w:color="auto"/>
                        <w:right w:val="none" w:sz="0" w:space="0" w:color="auto"/>
                      </w:divBdr>
                      <w:divsChild>
                        <w:div w:id="1708262261">
                          <w:marLeft w:val="0"/>
                          <w:marRight w:val="0"/>
                          <w:marTop w:val="0"/>
                          <w:marBottom w:val="0"/>
                          <w:divBdr>
                            <w:top w:val="none" w:sz="0" w:space="0" w:color="auto"/>
                            <w:left w:val="none" w:sz="0" w:space="0" w:color="auto"/>
                            <w:bottom w:val="none" w:sz="0" w:space="0" w:color="auto"/>
                            <w:right w:val="none" w:sz="0" w:space="0" w:color="auto"/>
                          </w:divBdr>
                          <w:divsChild>
                            <w:div w:id="12619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7602">
                  <w:marLeft w:val="0"/>
                  <w:marRight w:val="0"/>
                  <w:marTop w:val="0"/>
                  <w:marBottom w:val="0"/>
                  <w:divBdr>
                    <w:top w:val="none" w:sz="0" w:space="0" w:color="auto"/>
                    <w:left w:val="none" w:sz="0" w:space="0" w:color="auto"/>
                    <w:bottom w:val="none" w:sz="0" w:space="0" w:color="auto"/>
                    <w:right w:val="none" w:sz="0" w:space="0" w:color="auto"/>
                  </w:divBdr>
                  <w:divsChild>
                    <w:div w:id="13147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56651">
          <w:marLeft w:val="0"/>
          <w:marRight w:val="0"/>
          <w:marTop w:val="0"/>
          <w:marBottom w:val="0"/>
          <w:divBdr>
            <w:top w:val="none" w:sz="0" w:space="0" w:color="auto"/>
            <w:left w:val="none" w:sz="0" w:space="0" w:color="auto"/>
            <w:bottom w:val="none" w:sz="0" w:space="0" w:color="auto"/>
            <w:right w:val="none" w:sz="0" w:space="0" w:color="auto"/>
          </w:divBdr>
          <w:divsChild>
            <w:div w:id="519777119">
              <w:marLeft w:val="0"/>
              <w:marRight w:val="0"/>
              <w:marTop w:val="0"/>
              <w:marBottom w:val="0"/>
              <w:divBdr>
                <w:top w:val="none" w:sz="0" w:space="0" w:color="auto"/>
                <w:left w:val="none" w:sz="0" w:space="0" w:color="auto"/>
                <w:bottom w:val="none" w:sz="0" w:space="0" w:color="auto"/>
                <w:right w:val="none" w:sz="0" w:space="0" w:color="auto"/>
              </w:divBdr>
              <w:divsChild>
                <w:div w:id="299383623">
                  <w:marLeft w:val="0"/>
                  <w:marRight w:val="0"/>
                  <w:marTop w:val="0"/>
                  <w:marBottom w:val="0"/>
                  <w:divBdr>
                    <w:top w:val="none" w:sz="0" w:space="0" w:color="auto"/>
                    <w:left w:val="none" w:sz="0" w:space="0" w:color="auto"/>
                    <w:bottom w:val="none" w:sz="0" w:space="0" w:color="auto"/>
                    <w:right w:val="none" w:sz="0" w:space="0" w:color="auto"/>
                  </w:divBdr>
                  <w:divsChild>
                    <w:div w:id="1495298860">
                      <w:marLeft w:val="0"/>
                      <w:marRight w:val="0"/>
                      <w:marTop w:val="0"/>
                      <w:marBottom w:val="0"/>
                      <w:divBdr>
                        <w:top w:val="none" w:sz="0" w:space="0" w:color="auto"/>
                        <w:left w:val="none" w:sz="0" w:space="0" w:color="auto"/>
                        <w:bottom w:val="none" w:sz="0" w:space="0" w:color="auto"/>
                        <w:right w:val="none" w:sz="0" w:space="0" w:color="auto"/>
                      </w:divBdr>
                      <w:divsChild>
                        <w:div w:id="1908998607">
                          <w:marLeft w:val="0"/>
                          <w:marRight w:val="0"/>
                          <w:marTop w:val="0"/>
                          <w:marBottom w:val="0"/>
                          <w:divBdr>
                            <w:top w:val="none" w:sz="0" w:space="0" w:color="auto"/>
                            <w:left w:val="none" w:sz="0" w:space="0" w:color="auto"/>
                            <w:bottom w:val="none" w:sz="0" w:space="0" w:color="auto"/>
                            <w:right w:val="none" w:sz="0" w:space="0" w:color="auto"/>
                          </w:divBdr>
                          <w:divsChild>
                            <w:div w:id="1178958779">
                              <w:marLeft w:val="0"/>
                              <w:marRight w:val="0"/>
                              <w:marTop w:val="0"/>
                              <w:marBottom w:val="0"/>
                              <w:divBdr>
                                <w:top w:val="none" w:sz="0" w:space="0" w:color="auto"/>
                                <w:left w:val="none" w:sz="0" w:space="0" w:color="auto"/>
                                <w:bottom w:val="none" w:sz="0" w:space="0" w:color="auto"/>
                                <w:right w:val="none" w:sz="0" w:space="0" w:color="auto"/>
                              </w:divBdr>
                              <w:divsChild>
                                <w:div w:id="766006473">
                                  <w:marLeft w:val="0"/>
                                  <w:marRight w:val="0"/>
                                  <w:marTop w:val="0"/>
                                  <w:marBottom w:val="0"/>
                                  <w:divBdr>
                                    <w:top w:val="none" w:sz="0" w:space="0" w:color="auto"/>
                                    <w:left w:val="none" w:sz="0" w:space="0" w:color="auto"/>
                                    <w:bottom w:val="none" w:sz="0" w:space="0" w:color="auto"/>
                                    <w:right w:val="none" w:sz="0" w:space="0" w:color="auto"/>
                                  </w:divBdr>
                                  <w:divsChild>
                                    <w:div w:id="4178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580795">
          <w:marLeft w:val="0"/>
          <w:marRight w:val="0"/>
          <w:marTop w:val="0"/>
          <w:marBottom w:val="0"/>
          <w:divBdr>
            <w:top w:val="none" w:sz="0" w:space="0" w:color="auto"/>
            <w:left w:val="none" w:sz="0" w:space="0" w:color="auto"/>
            <w:bottom w:val="none" w:sz="0" w:space="0" w:color="auto"/>
            <w:right w:val="none" w:sz="0" w:space="0" w:color="auto"/>
          </w:divBdr>
          <w:divsChild>
            <w:div w:id="745538297">
              <w:marLeft w:val="0"/>
              <w:marRight w:val="0"/>
              <w:marTop w:val="0"/>
              <w:marBottom w:val="0"/>
              <w:divBdr>
                <w:top w:val="none" w:sz="0" w:space="0" w:color="auto"/>
                <w:left w:val="none" w:sz="0" w:space="0" w:color="auto"/>
                <w:bottom w:val="none" w:sz="0" w:space="0" w:color="auto"/>
                <w:right w:val="none" w:sz="0" w:space="0" w:color="auto"/>
              </w:divBdr>
              <w:divsChild>
                <w:div w:id="1156149028">
                  <w:marLeft w:val="0"/>
                  <w:marRight w:val="0"/>
                  <w:marTop w:val="0"/>
                  <w:marBottom w:val="0"/>
                  <w:divBdr>
                    <w:top w:val="none" w:sz="0" w:space="0" w:color="auto"/>
                    <w:left w:val="none" w:sz="0" w:space="0" w:color="auto"/>
                    <w:bottom w:val="none" w:sz="0" w:space="0" w:color="auto"/>
                    <w:right w:val="none" w:sz="0" w:space="0" w:color="auto"/>
                  </w:divBdr>
                </w:div>
                <w:div w:id="668673767">
                  <w:marLeft w:val="0"/>
                  <w:marRight w:val="0"/>
                  <w:marTop w:val="0"/>
                  <w:marBottom w:val="0"/>
                  <w:divBdr>
                    <w:top w:val="none" w:sz="0" w:space="0" w:color="auto"/>
                    <w:left w:val="none" w:sz="0" w:space="0" w:color="auto"/>
                    <w:bottom w:val="none" w:sz="0" w:space="0" w:color="auto"/>
                    <w:right w:val="none" w:sz="0" w:space="0" w:color="auto"/>
                  </w:divBdr>
                  <w:divsChild>
                    <w:div w:id="7411878">
                      <w:marLeft w:val="0"/>
                      <w:marRight w:val="0"/>
                      <w:marTop w:val="0"/>
                      <w:marBottom w:val="0"/>
                      <w:divBdr>
                        <w:top w:val="none" w:sz="0" w:space="0" w:color="auto"/>
                        <w:left w:val="none" w:sz="0" w:space="0" w:color="auto"/>
                        <w:bottom w:val="none" w:sz="0" w:space="0" w:color="auto"/>
                        <w:right w:val="none" w:sz="0" w:space="0" w:color="auto"/>
                      </w:divBdr>
                      <w:divsChild>
                        <w:div w:id="1281376597">
                          <w:marLeft w:val="0"/>
                          <w:marRight w:val="0"/>
                          <w:marTop w:val="0"/>
                          <w:marBottom w:val="0"/>
                          <w:divBdr>
                            <w:top w:val="none" w:sz="0" w:space="0" w:color="auto"/>
                            <w:left w:val="none" w:sz="0" w:space="0" w:color="auto"/>
                            <w:bottom w:val="none" w:sz="0" w:space="0" w:color="auto"/>
                            <w:right w:val="none" w:sz="0" w:space="0" w:color="auto"/>
                          </w:divBdr>
                          <w:divsChild>
                            <w:div w:id="18137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0559">
                  <w:marLeft w:val="0"/>
                  <w:marRight w:val="0"/>
                  <w:marTop w:val="0"/>
                  <w:marBottom w:val="0"/>
                  <w:divBdr>
                    <w:top w:val="none" w:sz="0" w:space="0" w:color="auto"/>
                    <w:left w:val="none" w:sz="0" w:space="0" w:color="auto"/>
                    <w:bottom w:val="none" w:sz="0" w:space="0" w:color="auto"/>
                    <w:right w:val="none" w:sz="0" w:space="0" w:color="auto"/>
                  </w:divBdr>
                  <w:divsChild>
                    <w:div w:id="309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09460">
          <w:marLeft w:val="0"/>
          <w:marRight w:val="0"/>
          <w:marTop w:val="0"/>
          <w:marBottom w:val="0"/>
          <w:divBdr>
            <w:top w:val="none" w:sz="0" w:space="0" w:color="auto"/>
            <w:left w:val="none" w:sz="0" w:space="0" w:color="auto"/>
            <w:bottom w:val="none" w:sz="0" w:space="0" w:color="auto"/>
            <w:right w:val="none" w:sz="0" w:space="0" w:color="auto"/>
          </w:divBdr>
          <w:divsChild>
            <w:div w:id="351538803">
              <w:marLeft w:val="0"/>
              <w:marRight w:val="0"/>
              <w:marTop w:val="0"/>
              <w:marBottom w:val="0"/>
              <w:divBdr>
                <w:top w:val="none" w:sz="0" w:space="0" w:color="auto"/>
                <w:left w:val="none" w:sz="0" w:space="0" w:color="auto"/>
                <w:bottom w:val="none" w:sz="0" w:space="0" w:color="auto"/>
                <w:right w:val="none" w:sz="0" w:space="0" w:color="auto"/>
              </w:divBdr>
              <w:divsChild>
                <w:div w:id="2250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60592">
      <w:bodyDiv w:val="1"/>
      <w:marLeft w:val="0"/>
      <w:marRight w:val="0"/>
      <w:marTop w:val="0"/>
      <w:marBottom w:val="0"/>
      <w:divBdr>
        <w:top w:val="none" w:sz="0" w:space="0" w:color="auto"/>
        <w:left w:val="none" w:sz="0" w:space="0" w:color="auto"/>
        <w:bottom w:val="none" w:sz="0" w:space="0" w:color="auto"/>
        <w:right w:val="none" w:sz="0" w:space="0" w:color="auto"/>
      </w:divBdr>
      <w:divsChild>
        <w:div w:id="192037634">
          <w:marLeft w:val="0"/>
          <w:marRight w:val="0"/>
          <w:marTop w:val="0"/>
          <w:marBottom w:val="0"/>
          <w:divBdr>
            <w:top w:val="none" w:sz="0" w:space="0" w:color="auto"/>
            <w:left w:val="none" w:sz="0" w:space="0" w:color="auto"/>
            <w:bottom w:val="none" w:sz="0" w:space="0" w:color="auto"/>
            <w:right w:val="none" w:sz="0" w:space="0" w:color="auto"/>
          </w:divBdr>
          <w:divsChild>
            <w:div w:id="1342972593">
              <w:marLeft w:val="0"/>
              <w:marRight w:val="0"/>
              <w:marTop w:val="0"/>
              <w:marBottom w:val="0"/>
              <w:divBdr>
                <w:top w:val="none" w:sz="0" w:space="0" w:color="auto"/>
                <w:left w:val="none" w:sz="0" w:space="0" w:color="auto"/>
                <w:bottom w:val="none" w:sz="0" w:space="0" w:color="auto"/>
                <w:right w:val="none" w:sz="0" w:space="0" w:color="auto"/>
              </w:divBdr>
              <w:divsChild>
                <w:div w:id="1172916701">
                  <w:marLeft w:val="0"/>
                  <w:marRight w:val="0"/>
                  <w:marTop w:val="0"/>
                  <w:marBottom w:val="0"/>
                  <w:divBdr>
                    <w:top w:val="none" w:sz="0" w:space="0" w:color="auto"/>
                    <w:left w:val="none" w:sz="0" w:space="0" w:color="auto"/>
                    <w:bottom w:val="none" w:sz="0" w:space="0" w:color="auto"/>
                    <w:right w:val="none" w:sz="0" w:space="0" w:color="auto"/>
                  </w:divBdr>
                  <w:divsChild>
                    <w:div w:id="1867863718">
                      <w:marLeft w:val="0"/>
                      <w:marRight w:val="0"/>
                      <w:marTop w:val="0"/>
                      <w:marBottom w:val="0"/>
                      <w:divBdr>
                        <w:top w:val="none" w:sz="0" w:space="0" w:color="auto"/>
                        <w:left w:val="none" w:sz="0" w:space="0" w:color="auto"/>
                        <w:bottom w:val="none" w:sz="0" w:space="0" w:color="auto"/>
                        <w:right w:val="none" w:sz="0" w:space="0" w:color="auto"/>
                      </w:divBdr>
                      <w:divsChild>
                        <w:div w:id="18731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70184">
              <w:marLeft w:val="0"/>
              <w:marRight w:val="0"/>
              <w:marTop w:val="0"/>
              <w:marBottom w:val="0"/>
              <w:divBdr>
                <w:top w:val="none" w:sz="0" w:space="0" w:color="auto"/>
                <w:left w:val="none" w:sz="0" w:space="0" w:color="auto"/>
                <w:bottom w:val="none" w:sz="0" w:space="0" w:color="auto"/>
                <w:right w:val="none" w:sz="0" w:space="0" w:color="auto"/>
              </w:divBdr>
              <w:divsChild>
                <w:div w:id="846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2975">
          <w:marLeft w:val="0"/>
          <w:marRight w:val="0"/>
          <w:marTop w:val="0"/>
          <w:marBottom w:val="0"/>
          <w:divBdr>
            <w:top w:val="none" w:sz="0" w:space="0" w:color="auto"/>
            <w:left w:val="none" w:sz="0" w:space="0" w:color="auto"/>
            <w:bottom w:val="none" w:sz="0" w:space="0" w:color="auto"/>
            <w:right w:val="none" w:sz="0" w:space="0" w:color="auto"/>
          </w:divBdr>
          <w:divsChild>
            <w:div w:id="1350444542">
              <w:marLeft w:val="0"/>
              <w:marRight w:val="0"/>
              <w:marTop w:val="0"/>
              <w:marBottom w:val="0"/>
              <w:divBdr>
                <w:top w:val="none" w:sz="0" w:space="0" w:color="auto"/>
                <w:left w:val="none" w:sz="0" w:space="0" w:color="auto"/>
                <w:bottom w:val="none" w:sz="0" w:space="0" w:color="auto"/>
                <w:right w:val="none" w:sz="0" w:space="0" w:color="auto"/>
              </w:divBdr>
              <w:divsChild>
                <w:div w:id="515773367">
                  <w:marLeft w:val="0"/>
                  <w:marRight w:val="0"/>
                  <w:marTop w:val="0"/>
                  <w:marBottom w:val="0"/>
                  <w:divBdr>
                    <w:top w:val="none" w:sz="0" w:space="0" w:color="auto"/>
                    <w:left w:val="none" w:sz="0" w:space="0" w:color="auto"/>
                    <w:bottom w:val="none" w:sz="0" w:space="0" w:color="auto"/>
                    <w:right w:val="none" w:sz="0" w:space="0" w:color="auto"/>
                  </w:divBdr>
                  <w:divsChild>
                    <w:div w:id="1998260492">
                      <w:marLeft w:val="0"/>
                      <w:marRight w:val="0"/>
                      <w:marTop w:val="0"/>
                      <w:marBottom w:val="0"/>
                      <w:divBdr>
                        <w:top w:val="none" w:sz="0" w:space="0" w:color="auto"/>
                        <w:left w:val="none" w:sz="0" w:space="0" w:color="auto"/>
                        <w:bottom w:val="none" w:sz="0" w:space="0" w:color="auto"/>
                        <w:right w:val="none" w:sz="0" w:space="0" w:color="auto"/>
                      </w:divBdr>
                      <w:divsChild>
                        <w:div w:id="9714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04396">
          <w:marLeft w:val="0"/>
          <w:marRight w:val="0"/>
          <w:marTop w:val="0"/>
          <w:marBottom w:val="0"/>
          <w:divBdr>
            <w:top w:val="none" w:sz="0" w:space="0" w:color="auto"/>
            <w:left w:val="none" w:sz="0" w:space="0" w:color="auto"/>
            <w:bottom w:val="none" w:sz="0" w:space="0" w:color="auto"/>
            <w:right w:val="none" w:sz="0" w:space="0" w:color="auto"/>
          </w:divBdr>
          <w:divsChild>
            <w:div w:id="1224022277">
              <w:marLeft w:val="0"/>
              <w:marRight w:val="0"/>
              <w:marTop w:val="0"/>
              <w:marBottom w:val="0"/>
              <w:divBdr>
                <w:top w:val="none" w:sz="0" w:space="0" w:color="auto"/>
                <w:left w:val="none" w:sz="0" w:space="0" w:color="auto"/>
                <w:bottom w:val="none" w:sz="0" w:space="0" w:color="auto"/>
                <w:right w:val="none" w:sz="0" w:space="0" w:color="auto"/>
              </w:divBdr>
              <w:divsChild>
                <w:div w:id="1094058836">
                  <w:marLeft w:val="0"/>
                  <w:marRight w:val="0"/>
                  <w:marTop w:val="0"/>
                  <w:marBottom w:val="0"/>
                  <w:divBdr>
                    <w:top w:val="none" w:sz="0" w:space="0" w:color="auto"/>
                    <w:left w:val="none" w:sz="0" w:space="0" w:color="auto"/>
                    <w:bottom w:val="none" w:sz="0" w:space="0" w:color="auto"/>
                    <w:right w:val="none" w:sz="0" w:space="0" w:color="auto"/>
                  </w:divBdr>
                  <w:divsChild>
                    <w:div w:id="1489857752">
                      <w:marLeft w:val="0"/>
                      <w:marRight w:val="0"/>
                      <w:marTop w:val="0"/>
                      <w:marBottom w:val="0"/>
                      <w:divBdr>
                        <w:top w:val="none" w:sz="0" w:space="0" w:color="auto"/>
                        <w:left w:val="none" w:sz="0" w:space="0" w:color="auto"/>
                        <w:bottom w:val="none" w:sz="0" w:space="0" w:color="auto"/>
                        <w:right w:val="none" w:sz="0" w:space="0" w:color="auto"/>
                      </w:divBdr>
                      <w:divsChild>
                        <w:div w:id="11864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9466">
          <w:marLeft w:val="0"/>
          <w:marRight w:val="0"/>
          <w:marTop w:val="0"/>
          <w:marBottom w:val="0"/>
          <w:divBdr>
            <w:top w:val="none" w:sz="0" w:space="0" w:color="auto"/>
            <w:left w:val="none" w:sz="0" w:space="0" w:color="auto"/>
            <w:bottom w:val="none" w:sz="0" w:space="0" w:color="auto"/>
            <w:right w:val="none" w:sz="0" w:space="0" w:color="auto"/>
          </w:divBdr>
          <w:divsChild>
            <w:div w:id="462430599">
              <w:marLeft w:val="0"/>
              <w:marRight w:val="0"/>
              <w:marTop w:val="0"/>
              <w:marBottom w:val="0"/>
              <w:divBdr>
                <w:top w:val="none" w:sz="0" w:space="0" w:color="auto"/>
                <w:left w:val="none" w:sz="0" w:space="0" w:color="auto"/>
                <w:bottom w:val="none" w:sz="0" w:space="0" w:color="auto"/>
                <w:right w:val="none" w:sz="0" w:space="0" w:color="auto"/>
              </w:divBdr>
              <w:divsChild>
                <w:div w:id="2133786678">
                  <w:marLeft w:val="0"/>
                  <w:marRight w:val="0"/>
                  <w:marTop w:val="0"/>
                  <w:marBottom w:val="0"/>
                  <w:divBdr>
                    <w:top w:val="none" w:sz="0" w:space="0" w:color="auto"/>
                    <w:left w:val="none" w:sz="0" w:space="0" w:color="auto"/>
                    <w:bottom w:val="none" w:sz="0" w:space="0" w:color="auto"/>
                    <w:right w:val="none" w:sz="0" w:space="0" w:color="auto"/>
                  </w:divBdr>
                  <w:divsChild>
                    <w:div w:id="1112474591">
                      <w:marLeft w:val="0"/>
                      <w:marRight w:val="0"/>
                      <w:marTop w:val="0"/>
                      <w:marBottom w:val="0"/>
                      <w:divBdr>
                        <w:top w:val="none" w:sz="0" w:space="0" w:color="auto"/>
                        <w:left w:val="none" w:sz="0" w:space="0" w:color="auto"/>
                        <w:bottom w:val="none" w:sz="0" w:space="0" w:color="auto"/>
                        <w:right w:val="none" w:sz="0" w:space="0" w:color="auto"/>
                      </w:divBdr>
                      <w:divsChild>
                        <w:div w:id="19787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87128">
          <w:marLeft w:val="0"/>
          <w:marRight w:val="0"/>
          <w:marTop w:val="0"/>
          <w:marBottom w:val="0"/>
          <w:divBdr>
            <w:top w:val="none" w:sz="0" w:space="0" w:color="auto"/>
            <w:left w:val="none" w:sz="0" w:space="0" w:color="auto"/>
            <w:bottom w:val="none" w:sz="0" w:space="0" w:color="auto"/>
            <w:right w:val="none" w:sz="0" w:space="0" w:color="auto"/>
          </w:divBdr>
          <w:divsChild>
            <w:div w:id="667829792">
              <w:marLeft w:val="0"/>
              <w:marRight w:val="0"/>
              <w:marTop w:val="0"/>
              <w:marBottom w:val="0"/>
              <w:divBdr>
                <w:top w:val="none" w:sz="0" w:space="0" w:color="auto"/>
                <w:left w:val="none" w:sz="0" w:space="0" w:color="auto"/>
                <w:bottom w:val="none" w:sz="0" w:space="0" w:color="auto"/>
                <w:right w:val="none" w:sz="0" w:space="0" w:color="auto"/>
              </w:divBdr>
              <w:divsChild>
                <w:div w:id="1016470010">
                  <w:marLeft w:val="0"/>
                  <w:marRight w:val="0"/>
                  <w:marTop w:val="0"/>
                  <w:marBottom w:val="0"/>
                  <w:divBdr>
                    <w:top w:val="none" w:sz="0" w:space="0" w:color="auto"/>
                    <w:left w:val="none" w:sz="0" w:space="0" w:color="auto"/>
                    <w:bottom w:val="none" w:sz="0" w:space="0" w:color="auto"/>
                    <w:right w:val="none" w:sz="0" w:space="0" w:color="auto"/>
                  </w:divBdr>
                  <w:divsChild>
                    <w:div w:id="1688942367">
                      <w:marLeft w:val="0"/>
                      <w:marRight w:val="0"/>
                      <w:marTop w:val="0"/>
                      <w:marBottom w:val="0"/>
                      <w:divBdr>
                        <w:top w:val="none" w:sz="0" w:space="0" w:color="auto"/>
                        <w:left w:val="none" w:sz="0" w:space="0" w:color="auto"/>
                        <w:bottom w:val="none" w:sz="0" w:space="0" w:color="auto"/>
                        <w:right w:val="none" w:sz="0" w:space="0" w:color="auto"/>
                      </w:divBdr>
                      <w:divsChild>
                        <w:div w:id="14259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79299">
          <w:marLeft w:val="0"/>
          <w:marRight w:val="0"/>
          <w:marTop w:val="0"/>
          <w:marBottom w:val="0"/>
          <w:divBdr>
            <w:top w:val="none" w:sz="0" w:space="0" w:color="auto"/>
            <w:left w:val="none" w:sz="0" w:space="0" w:color="auto"/>
            <w:bottom w:val="none" w:sz="0" w:space="0" w:color="auto"/>
            <w:right w:val="none" w:sz="0" w:space="0" w:color="auto"/>
          </w:divBdr>
          <w:divsChild>
            <w:div w:id="1659770016">
              <w:marLeft w:val="0"/>
              <w:marRight w:val="0"/>
              <w:marTop w:val="0"/>
              <w:marBottom w:val="0"/>
              <w:divBdr>
                <w:top w:val="none" w:sz="0" w:space="0" w:color="auto"/>
                <w:left w:val="none" w:sz="0" w:space="0" w:color="auto"/>
                <w:bottom w:val="none" w:sz="0" w:space="0" w:color="auto"/>
                <w:right w:val="none" w:sz="0" w:space="0" w:color="auto"/>
              </w:divBdr>
              <w:divsChild>
                <w:div w:id="217206872">
                  <w:marLeft w:val="0"/>
                  <w:marRight w:val="0"/>
                  <w:marTop w:val="0"/>
                  <w:marBottom w:val="0"/>
                  <w:divBdr>
                    <w:top w:val="none" w:sz="0" w:space="0" w:color="auto"/>
                    <w:left w:val="none" w:sz="0" w:space="0" w:color="auto"/>
                    <w:bottom w:val="none" w:sz="0" w:space="0" w:color="auto"/>
                    <w:right w:val="none" w:sz="0" w:space="0" w:color="auto"/>
                  </w:divBdr>
                  <w:divsChild>
                    <w:div w:id="1443694012">
                      <w:marLeft w:val="0"/>
                      <w:marRight w:val="0"/>
                      <w:marTop w:val="0"/>
                      <w:marBottom w:val="0"/>
                      <w:divBdr>
                        <w:top w:val="none" w:sz="0" w:space="0" w:color="auto"/>
                        <w:left w:val="none" w:sz="0" w:space="0" w:color="auto"/>
                        <w:bottom w:val="none" w:sz="0" w:space="0" w:color="auto"/>
                        <w:right w:val="none" w:sz="0" w:space="0" w:color="auto"/>
                      </w:divBdr>
                      <w:divsChild>
                        <w:div w:id="717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106549">
          <w:marLeft w:val="0"/>
          <w:marRight w:val="0"/>
          <w:marTop w:val="0"/>
          <w:marBottom w:val="0"/>
          <w:divBdr>
            <w:top w:val="none" w:sz="0" w:space="0" w:color="auto"/>
            <w:left w:val="none" w:sz="0" w:space="0" w:color="auto"/>
            <w:bottom w:val="none" w:sz="0" w:space="0" w:color="auto"/>
            <w:right w:val="none" w:sz="0" w:space="0" w:color="auto"/>
          </w:divBdr>
          <w:divsChild>
            <w:div w:id="1094404225">
              <w:marLeft w:val="0"/>
              <w:marRight w:val="0"/>
              <w:marTop w:val="0"/>
              <w:marBottom w:val="0"/>
              <w:divBdr>
                <w:top w:val="none" w:sz="0" w:space="0" w:color="auto"/>
                <w:left w:val="none" w:sz="0" w:space="0" w:color="auto"/>
                <w:bottom w:val="none" w:sz="0" w:space="0" w:color="auto"/>
                <w:right w:val="none" w:sz="0" w:space="0" w:color="auto"/>
              </w:divBdr>
              <w:divsChild>
                <w:div w:id="15827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41000">
      <w:bodyDiv w:val="1"/>
      <w:marLeft w:val="0"/>
      <w:marRight w:val="0"/>
      <w:marTop w:val="0"/>
      <w:marBottom w:val="0"/>
      <w:divBdr>
        <w:top w:val="none" w:sz="0" w:space="0" w:color="auto"/>
        <w:left w:val="none" w:sz="0" w:space="0" w:color="auto"/>
        <w:bottom w:val="none" w:sz="0" w:space="0" w:color="auto"/>
        <w:right w:val="none" w:sz="0" w:space="0" w:color="auto"/>
      </w:divBdr>
      <w:divsChild>
        <w:div w:id="739329235">
          <w:marLeft w:val="0"/>
          <w:marRight w:val="0"/>
          <w:marTop w:val="0"/>
          <w:marBottom w:val="0"/>
          <w:divBdr>
            <w:top w:val="none" w:sz="0" w:space="0" w:color="auto"/>
            <w:left w:val="none" w:sz="0" w:space="0" w:color="auto"/>
            <w:bottom w:val="none" w:sz="0" w:space="0" w:color="auto"/>
            <w:right w:val="none" w:sz="0" w:space="0" w:color="auto"/>
          </w:divBdr>
        </w:div>
        <w:div w:id="1321928677">
          <w:marLeft w:val="0"/>
          <w:marRight w:val="0"/>
          <w:marTop w:val="0"/>
          <w:marBottom w:val="0"/>
          <w:divBdr>
            <w:top w:val="none" w:sz="0" w:space="0" w:color="auto"/>
            <w:left w:val="none" w:sz="0" w:space="0" w:color="auto"/>
            <w:bottom w:val="none" w:sz="0" w:space="0" w:color="auto"/>
            <w:right w:val="none" w:sz="0" w:space="0" w:color="auto"/>
          </w:divBdr>
          <w:divsChild>
            <w:div w:id="665088820">
              <w:marLeft w:val="0"/>
              <w:marRight w:val="0"/>
              <w:marTop w:val="0"/>
              <w:marBottom w:val="0"/>
              <w:divBdr>
                <w:top w:val="none" w:sz="0" w:space="0" w:color="auto"/>
                <w:left w:val="none" w:sz="0" w:space="0" w:color="auto"/>
                <w:bottom w:val="none" w:sz="0" w:space="0" w:color="auto"/>
                <w:right w:val="none" w:sz="0" w:space="0" w:color="auto"/>
              </w:divBdr>
              <w:divsChild>
                <w:div w:id="605428645">
                  <w:marLeft w:val="0"/>
                  <w:marRight w:val="0"/>
                  <w:marTop w:val="0"/>
                  <w:marBottom w:val="0"/>
                  <w:divBdr>
                    <w:top w:val="none" w:sz="0" w:space="0" w:color="auto"/>
                    <w:left w:val="none" w:sz="0" w:space="0" w:color="auto"/>
                    <w:bottom w:val="none" w:sz="0" w:space="0" w:color="auto"/>
                    <w:right w:val="none" w:sz="0" w:space="0" w:color="auto"/>
                  </w:divBdr>
                  <w:divsChild>
                    <w:div w:id="18952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797254">
      <w:bodyDiv w:val="1"/>
      <w:marLeft w:val="0"/>
      <w:marRight w:val="0"/>
      <w:marTop w:val="0"/>
      <w:marBottom w:val="0"/>
      <w:divBdr>
        <w:top w:val="none" w:sz="0" w:space="0" w:color="auto"/>
        <w:left w:val="none" w:sz="0" w:space="0" w:color="auto"/>
        <w:bottom w:val="none" w:sz="0" w:space="0" w:color="auto"/>
        <w:right w:val="none" w:sz="0" w:space="0" w:color="auto"/>
      </w:divBdr>
      <w:divsChild>
        <w:div w:id="567158395">
          <w:marLeft w:val="0"/>
          <w:marRight w:val="0"/>
          <w:marTop w:val="0"/>
          <w:marBottom w:val="0"/>
          <w:divBdr>
            <w:top w:val="none" w:sz="0" w:space="0" w:color="auto"/>
            <w:left w:val="none" w:sz="0" w:space="0" w:color="auto"/>
            <w:bottom w:val="none" w:sz="0" w:space="0" w:color="auto"/>
            <w:right w:val="none" w:sz="0" w:space="0" w:color="auto"/>
          </w:divBdr>
        </w:div>
        <w:div w:id="1099368728">
          <w:marLeft w:val="0"/>
          <w:marRight w:val="0"/>
          <w:marTop w:val="0"/>
          <w:marBottom w:val="0"/>
          <w:divBdr>
            <w:top w:val="none" w:sz="0" w:space="0" w:color="auto"/>
            <w:left w:val="none" w:sz="0" w:space="0" w:color="auto"/>
            <w:bottom w:val="none" w:sz="0" w:space="0" w:color="auto"/>
            <w:right w:val="none" w:sz="0" w:space="0" w:color="auto"/>
          </w:divBdr>
          <w:divsChild>
            <w:div w:id="155344667">
              <w:marLeft w:val="0"/>
              <w:marRight w:val="0"/>
              <w:marTop w:val="0"/>
              <w:marBottom w:val="0"/>
              <w:divBdr>
                <w:top w:val="none" w:sz="0" w:space="0" w:color="auto"/>
                <w:left w:val="none" w:sz="0" w:space="0" w:color="auto"/>
                <w:bottom w:val="none" w:sz="0" w:space="0" w:color="auto"/>
                <w:right w:val="none" w:sz="0" w:space="0" w:color="auto"/>
              </w:divBdr>
              <w:divsChild>
                <w:div w:id="20791584">
                  <w:marLeft w:val="0"/>
                  <w:marRight w:val="0"/>
                  <w:marTop w:val="0"/>
                  <w:marBottom w:val="0"/>
                  <w:divBdr>
                    <w:top w:val="none" w:sz="0" w:space="0" w:color="auto"/>
                    <w:left w:val="none" w:sz="0" w:space="0" w:color="auto"/>
                    <w:bottom w:val="none" w:sz="0" w:space="0" w:color="auto"/>
                    <w:right w:val="none" w:sz="0" w:space="0" w:color="auto"/>
                  </w:divBdr>
                  <w:divsChild>
                    <w:div w:id="15298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43359">
      <w:bodyDiv w:val="1"/>
      <w:marLeft w:val="0"/>
      <w:marRight w:val="0"/>
      <w:marTop w:val="0"/>
      <w:marBottom w:val="0"/>
      <w:divBdr>
        <w:top w:val="none" w:sz="0" w:space="0" w:color="auto"/>
        <w:left w:val="none" w:sz="0" w:space="0" w:color="auto"/>
        <w:bottom w:val="none" w:sz="0" w:space="0" w:color="auto"/>
        <w:right w:val="none" w:sz="0" w:space="0" w:color="auto"/>
      </w:divBdr>
      <w:divsChild>
        <w:div w:id="1711807253">
          <w:marLeft w:val="0"/>
          <w:marRight w:val="0"/>
          <w:marTop w:val="0"/>
          <w:marBottom w:val="0"/>
          <w:divBdr>
            <w:top w:val="none" w:sz="0" w:space="0" w:color="auto"/>
            <w:left w:val="none" w:sz="0" w:space="0" w:color="auto"/>
            <w:bottom w:val="none" w:sz="0" w:space="0" w:color="auto"/>
            <w:right w:val="none" w:sz="0" w:space="0" w:color="auto"/>
          </w:divBdr>
          <w:divsChild>
            <w:div w:id="528421940">
              <w:marLeft w:val="0"/>
              <w:marRight w:val="0"/>
              <w:marTop w:val="0"/>
              <w:marBottom w:val="0"/>
              <w:divBdr>
                <w:top w:val="none" w:sz="0" w:space="0" w:color="auto"/>
                <w:left w:val="none" w:sz="0" w:space="0" w:color="auto"/>
                <w:bottom w:val="none" w:sz="0" w:space="0" w:color="auto"/>
                <w:right w:val="none" w:sz="0" w:space="0" w:color="auto"/>
              </w:divBdr>
              <w:divsChild>
                <w:div w:id="1310019036">
                  <w:marLeft w:val="0"/>
                  <w:marRight w:val="0"/>
                  <w:marTop w:val="0"/>
                  <w:marBottom w:val="0"/>
                  <w:divBdr>
                    <w:top w:val="none" w:sz="0" w:space="0" w:color="auto"/>
                    <w:left w:val="none" w:sz="0" w:space="0" w:color="auto"/>
                    <w:bottom w:val="none" w:sz="0" w:space="0" w:color="auto"/>
                    <w:right w:val="none" w:sz="0" w:space="0" w:color="auto"/>
                  </w:divBdr>
                  <w:divsChild>
                    <w:div w:id="817841409">
                      <w:marLeft w:val="0"/>
                      <w:marRight w:val="0"/>
                      <w:marTop w:val="0"/>
                      <w:marBottom w:val="0"/>
                      <w:divBdr>
                        <w:top w:val="none" w:sz="0" w:space="0" w:color="auto"/>
                        <w:left w:val="none" w:sz="0" w:space="0" w:color="auto"/>
                        <w:bottom w:val="none" w:sz="0" w:space="0" w:color="auto"/>
                        <w:right w:val="none" w:sz="0" w:space="0" w:color="auto"/>
                      </w:divBdr>
                      <w:divsChild>
                        <w:div w:id="18386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51039">
              <w:marLeft w:val="0"/>
              <w:marRight w:val="0"/>
              <w:marTop w:val="0"/>
              <w:marBottom w:val="0"/>
              <w:divBdr>
                <w:top w:val="none" w:sz="0" w:space="0" w:color="auto"/>
                <w:left w:val="none" w:sz="0" w:space="0" w:color="auto"/>
                <w:bottom w:val="none" w:sz="0" w:space="0" w:color="auto"/>
                <w:right w:val="none" w:sz="0" w:space="0" w:color="auto"/>
              </w:divBdr>
              <w:divsChild>
                <w:div w:id="7152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7420">
          <w:marLeft w:val="0"/>
          <w:marRight w:val="0"/>
          <w:marTop w:val="0"/>
          <w:marBottom w:val="0"/>
          <w:divBdr>
            <w:top w:val="none" w:sz="0" w:space="0" w:color="auto"/>
            <w:left w:val="none" w:sz="0" w:space="0" w:color="auto"/>
            <w:bottom w:val="none" w:sz="0" w:space="0" w:color="auto"/>
            <w:right w:val="none" w:sz="0" w:space="0" w:color="auto"/>
          </w:divBdr>
          <w:divsChild>
            <w:div w:id="633372144">
              <w:marLeft w:val="0"/>
              <w:marRight w:val="0"/>
              <w:marTop w:val="0"/>
              <w:marBottom w:val="0"/>
              <w:divBdr>
                <w:top w:val="none" w:sz="0" w:space="0" w:color="auto"/>
                <w:left w:val="none" w:sz="0" w:space="0" w:color="auto"/>
                <w:bottom w:val="none" w:sz="0" w:space="0" w:color="auto"/>
                <w:right w:val="none" w:sz="0" w:space="0" w:color="auto"/>
              </w:divBdr>
              <w:divsChild>
                <w:div w:id="808208123">
                  <w:marLeft w:val="0"/>
                  <w:marRight w:val="0"/>
                  <w:marTop w:val="0"/>
                  <w:marBottom w:val="0"/>
                  <w:divBdr>
                    <w:top w:val="none" w:sz="0" w:space="0" w:color="auto"/>
                    <w:left w:val="none" w:sz="0" w:space="0" w:color="auto"/>
                    <w:bottom w:val="none" w:sz="0" w:space="0" w:color="auto"/>
                    <w:right w:val="none" w:sz="0" w:space="0" w:color="auto"/>
                  </w:divBdr>
                  <w:divsChild>
                    <w:div w:id="1439908473">
                      <w:marLeft w:val="0"/>
                      <w:marRight w:val="0"/>
                      <w:marTop w:val="0"/>
                      <w:marBottom w:val="0"/>
                      <w:divBdr>
                        <w:top w:val="none" w:sz="0" w:space="0" w:color="auto"/>
                        <w:left w:val="none" w:sz="0" w:space="0" w:color="auto"/>
                        <w:bottom w:val="none" w:sz="0" w:space="0" w:color="auto"/>
                        <w:right w:val="none" w:sz="0" w:space="0" w:color="auto"/>
                      </w:divBdr>
                      <w:divsChild>
                        <w:div w:id="1782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542578">
      <w:bodyDiv w:val="1"/>
      <w:marLeft w:val="0"/>
      <w:marRight w:val="0"/>
      <w:marTop w:val="0"/>
      <w:marBottom w:val="0"/>
      <w:divBdr>
        <w:top w:val="none" w:sz="0" w:space="0" w:color="auto"/>
        <w:left w:val="none" w:sz="0" w:space="0" w:color="auto"/>
        <w:bottom w:val="none" w:sz="0" w:space="0" w:color="auto"/>
        <w:right w:val="none" w:sz="0" w:space="0" w:color="auto"/>
      </w:divBdr>
      <w:divsChild>
        <w:div w:id="1908571461">
          <w:marLeft w:val="0"/>
          <w:marRight w:val="0"/>
          <w:marTop w:val="0"/>
          <w:marBottom w:val="0"/>
          <w:divBdr>
            <w:top w:val="none" w:sz="0" w:space="0" w:color="auto"/>
            <w:left w:val="none" w:sz="0" w:space="0" w:color="auto"/>
            <w:bottom w:val="none" w:sz="0" w:space="0" w:color="auto"/>
            <w:right w:val="none" w:sz="0" w:space="0" w:color="auto"/>
          </w:divBdr>
          <w:divsChild>
            <w:div w:id="1299804125">
              <w:marLeft w:val="0"/>
              <w:marRight w:val="0"/>
              <w:marTop w:val="0"/>
              <w:marBottom w:val="0"/>
              <w:divBdr>
                <w:top w:val="none" w:sz="0" w:space="0" w:color="auto"/>
                <w:left w:val="none" w:sz="0" w:space="0" w:color="auto"/>
                <w:bottom w:val="none" w:sz="0" w:space="0" w:color="auto"/>
                <w:right w:val="none" w:sz="0" w:space="0" w:color="auto"/>
              </w:divBdr>
            </w:div>
            <w:div w:id="478763428">
              <w:marLeft w:val="0"/>
              <w:marRight w:val="0"/>
              <w:marTop w:val="0"/>
              <w:marBottom w:val="0"/>
              <w:divBdr>
                <w:top w:val="none" w:sz="0" w:space="0" w:color="auto"/>
                <w:left w:val="none" w:sz="0" w:space="0" w:color="auto"/>
                <w:bottom w:val="none" w:sz="0" w:space="0" w:color="auto"/>
                <w:right w:val="none" w:sz="0" w:space="0" w:color="auto"/>
              </w:divBdr>
              <w:divsChild>
                <w:div w:id="483158277">
                  <w:marLeft w:val="0"/>
                  <w:marRight w:val="0"/>
                  <w:marTop w:val="0"/>
                  <w:marBottom w:val="0"/>
                  <w:divBdr>
                    <w:top w:val="none" w:sz="0" w:space="0" w:color="auto"/>
                    <w:left w:val="none" w:sz="0" w:space="0" w:color="auto"/>
                    <w:bottom w:val="none" w:sz="0" w:space="0" w:color="auto"/>
                    <w:right w:val="none" w:sz="0" w:space="0" w:color="auto"/>
                  </w:divBdr>
                  <w:divsChild>
                    <w:div w:id="620303022">
                      <w:marLeft w:val="0"/>
                      <w:marRight w:val="0"/>
                      <w:marTop w:val="0"/>
                      <w:marBottom w:val="0"/>
                      <w:divBdr>
                        <w:top w:val="none" w:sz="0" w:space="0" w:color="auto"/>
                        <w:left w:val="none" w:sz="0" w:space="0" w:color="auto"/>
                        <w:bottom w:val="none" w:sz="0" w:space="0" w:color="auto"/>
                        <w:right w:val="none" w:sz="0" w:space="0" w:color="auto"/>
                      </w:divBdr>
                      <w:divsChild>
                        <w:div w:id="326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46266">
              <w:marLeft w:val="0"/>
              <w:marRight w:val="0"/>
              <w:marTop w:val="0"/>
              <w:marBottom w:val="0"/>
              <w:divBdr>
                <w:top w:val="none" w:sz="0" w:space="0" w:color="auto"/>
                <w:left w:val="none" w:sz="0" w:space="0" w:color="auto"/>
                <w:bottom w:val="none" w:sz="0" w:space="0" w:color="auto"/>
                <w:right w:val="none" w:sz="0" w:space="0" w:color="auto"/>
              </w:divBdr>
              <w:divsChild>
                <w:div w:id="1711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79531">
          <w:marLeft w:val="0"/>
          <w:marRight w:val="0"/>
          <w:marTop w:val="0"/>
          <w:marBottom w:val="0"/>
          <w:divBdr>
            <w:top w:val="none" w:sz="0" w:space="0" w:color="auto"/>
            <w:left w:val="none" w:sz="0" w:space="0" w:color="auto"/>
            <w:bottom w:val="none" w:sz="0" w:space="0" w:color="auto"/>
            <w:right w:val="none" w:sz="0" w:space="0" w:color="auto"/>
          </w:divBdr>
          <w:divsChild>
            <w:div w:id="210464957">
              <w:marLeft w:val="0"/>
              <w:marRight w:val="0"/>
              <w:marTop w:val="0"/>
              <w:marBottom w:val="0"/>
              <w:divBdr>
                <w:top w:val="none" w:sz="0" w:space="0" w:color="auto"/>
                <w:left w:val="none" w:sz="0" w:space="0" w:color="auto"/>
                <w:bottom w:val="none" w:sz="0" w:space="0" w:color="auto"/>
                <w:right w:val="none" w:sz="0" w:space="0" w:color="auto"/>
              </w:divBdr>
              <w:divsChild>
                <w:div w:id="1830947084">
                  <w:marLeft w:val="0"/>
                  <w:marRight w:val="0"/>
                  <w:marTop w:val="0"/>
                  <w:marBottom w:val="0"/>
                  <w:divBdr>
                    <w:top w:val="none" w:sz="0" w:space="0" w:color="auto"/>
                    <w:left w:val="none" w:sz="0" w:space="0" w:color="auto"/>
                    <w:bottom w:val="none" w:sz="0" w:space="0" w:color="auto"/>
                    <w:right w:val="none" w:sz="0" w:space="0" w:color="auto"/>
                  </w:divBdr>
                  <w:divsChild>
                    <w:div w:id="452790168">
                      <w:marLeft w:val="0"/>
                      <w:marRight w:val="0"/>
                      <w:marTop w:val="0"/>
                      <w:marBottom w:val="0"/>
                      <w:divBdr>
                        <w:top w:val="none" w:sz="0" w:space="0" w:color="auto"/>
                        <w:left w:val="none" w:sz="0" w:space="0" w:color="auto"/>
                        <w:bottom w:val="none" w:sz="0" w:space="0" w:color="auto"/>
                        <w:right w:val="none" w:sz="0" w:space="0" w:color="auto"/>
                      </w:divBdr>
                      <w:divsChild>
                        <w:div w:id="15953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4906">
          <w:marLeft w:val="0"/>
          <w:marRight w:val="0"/>
          <w:marTop w:val="0"/>
          <w:marBottom w:val="0"/>
          <w:divBdr>
            <w:top w:val="none" w:sz="0" w:space="0" w:color="auto"/>
            <w:left w:val="none" w:sz="0" w:space="0" w:color="auto"/>
            <w:bottom w:val="none" w:sz="0" w:space="0" w:color="auto"/>
            <w:right w:val="none" w:sz="0" w:space="0" w:color="auto"/>
          </w:divBdr>
          <w:divsChild>
            <w:div w:id="186604585">
              <w:marLeft w:val="0"/>
              <w:marRight w:val="0"/>
              <w:marTop w:val="0"/>
              <w:marBottom w:val="0"/>
              <w:divBdr>
                <w:top w:val="none" w:sz="0" w:space="0" w:color="auto"/>
                <w:left w:val="none" w:sz="0" w:space="0" w:color="auto"/>
                <w:bottom w:val="none" w:sz="0" w:space="0" w:color="auto"/>
                <w:right w:val="none" w:sz="0" w:space="0" w:color="auto"/>
              </w:divBdr>
              <w:divsChild>
                <w:div w:id="1066535583">
                  <w:marLeft w:val="0"/>
                  <w:marRight w:val="0"/>
                  <w:marTop w:val="0"/>
                  <w:marBottom w:val="0"/>
                  <w:divBdr>
                    <w:top w:val="none" w:sz="0" w:space="0" w:color="auto"/>
                    <w:left w:val="none" w:sz="0" w:space="0" w:color="auto"/>
                    <w:bottom w:val="none" w:sz="0" w:space="0" w:color="auto"/>
                    <w:right w:val="none" w:sz="0" w:space="0" w:color="auto"/>
                  </w:divBdr>
                  <w:divsChild>
                    <w:div w:id="942417567">
                      <w:marLeft w:val="0"/>
                      <w:marRight w:val="0"/>
                      <w:marTop w:val="0"/>
                      <w:marBottom w:val="0"/>
                      <w:divBdr>
                        <w:top w:val="none" w:sz="0" w:space="0" w:color="auto"/>
                        <w:left w:val="none" w:sz="0" w:space="0" w:color="auto"/>
                        <w:bottom w:val="none" w:sz="0" w:space="0" w:color="auto"/>
                        <w:right w:val="none" w:sz="0" w:space="0" w:color="auto"/>
                      </w:divBdr>
                      <w:divsChild>
                        <w:div w:id="19636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1768">
          <w:marLeft w:val="0"/>
          <w:marRight w:val="0"/>
          <w:marTop w:val="0"/>
          <w:marBottom w:val="0"/>
          <w:divBdr>
            <w:top w:val="none" w:sz="0" w:space="0" w:color="auto"/>
            <w:left w:val="none" w:sz="0" w:space="0" w:color="auto"/>
            <w:bottom w:val="none" w:sz="0" w:space="0" w:color="auto"/>
            <w:right w:val="none" w:sz="0" w:space="0" w:color="auto"/>
          </w:divBdr>
          <w:divsChild>
            <w:div w:id="1597471145">
              <w:marLeft w:val="0"/>
              <w:marRight w:val="0"/>
              <w:marTop w:val="0"/>
              <w:marBottom w:val="0"/>
              <w:divBdr>
                <w:top w:val="none" w:sz="0" w:space="0" w:color="auto"/>
                <w:left w:val="none" w:sz="0" w:space="0" w:color="auto"/>
                <w:bottom w:val="none" w:sz="0" w:space="0" w:color="auto"/>
                <w:right w:val="none" w:sz="0" w:space="0" w:color="auto"/>
              </w:divBdr>
              <w:divsChild>
                <w:div w:id="316150731">
                  <w:marLeft w:val="0"/>
                  <w:marRight w:val="0"/>
                  <w:marTop w:val="0"/>
                  <w:marBottom w:val="0"/>
                  <w:divBdr>
                    <w:top w:val="none" w:sz="0" w:space="0" w:color="auto"/>
                    <w:left w:val="none" w:sz="0" w:space="0" w:color="auto"/>
                    <w:bottom w:val="none" w:sz="0" w:space="0" w:color="auto"/>
                    <w:right w:val="none" w:sz="0" w:space="0" w:color="auto"/>
                  </w:divBdr>
                  <w:divsChild>
                    <w:div w:id="712778418">
                      <w:marLeft w:val="0"/>
                      <w:marRight w:val="0"/>
                      <w:marTop w:val="0"/>
                      <w:marBottom w:val="0"/>
                      <w:divBdr>
                        <w:top w:val="none" w:sz="0" w:space="0" w:color="auto"/>
                        <w:left w:val="none" w:sz="0" w:space="0" w:color="auto"/>
                        <w:bottom w:val="none" w:sz="0" w:space="0" w:color="auto"/>
                        <w:right w:val="none" w:sz="0" w:space="0" w:color="auto"/>
                      </w:divBdr>
                      <w:divsChild>
                        <w:div w:id="10510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39255">
          <w:marLeft w:val="0"/>
          <w:marRight w:val="0"/>
          <w:marTop w:val="0"/>
          <w:marBottom w:val="0"/>
          <w:divBdr>
            <w:top w:val="none" w:sz="0" w:space="0" w:color="auto"/>
            <w:left w:val="none" w:sz="0" w:space="0" w:color="auto"/>
            <w:bottom w:val="none" w:sz="0" w:space="0" w:color="auto"/>
            <w:right w:val="none" w:sz="0" w:space="0" w:color="auto"/>
          </w:divBdr>
          <w:divsChild>
            <w:div w:id="841358983">
              <w:marLeft w:val="0"/>
              <w:marRight w:val="0"/>
              <w:marTop w:val="0"/>
              <w:marBottom w:val="0"/>
              <w:divBdr>
                <w:top w:val="none" w:sz="0" w:space="0" w:color="auto"/>
                <w:left w:val="none" w:sz="0" w:space="0" w:color="auto"/>
                <w:bottom w:val="none" w:sz="0" w:space="0" w:color="auto"/>
                <w:right w:val="none" w:sz="0" w:space="0" w:color="auto"/>
              </w:divBdr>
              <w:divsChild>
                <w:div w:id="1473719874">
                  <w:marLeft w:val="0"/>
                  <w:marRight w:val="0"/>
                  <w:marTop w:val="0"/>
                  <w:marBottom w:val="0"/>
                  <w:divBdr>
                    <w:top w:val="none" w:sz="0" w:space="0" w:color="auto"/>
                    <w:left w:val="none" w:sz="0" w:space="0" w:color="auto"/>
                    <w:bottom w:val="none" w:sz="0" w:space="0" w:color="auto"/>
                    <w:right w:val="none" w:sz="0" w:space="0" w:color="auto"/>
                  </w:divBdr>
                  <w:divsChild>
                    <w:div w:id="257910016">
                      <w:marLeft w:val="0"/>
                      <w:marRight w:val="0"/>
                      <w:marTop w:val="0"/>
                      <w:marBottom w:val="0"/>
                      <w:divBdr>
                        <w:top w:val="none" w:sz="0" w:space="0" w:color="auto"/>
                        <w:left w:val="none" w:sz="0" w:space="0" w:color="auto"/>
                        <w:bottom w:val="none" w:sz="0" w:space="0" w:color="auto"/>
                        <w:right w:val="none" w:sz="0" w:space="0" w:color="auto"/>
                      </w:divBdr>
                      <w:divsChild>
                        <w:div w:id="18345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25037">
          <w:marLeft w:val="0"/>
          <w:marRight w:val="0"/>
          <w:marTop w:val="0"/>
          <w:marBottom w:val="0"/>
          <w:divBdr>
            <w:top w:val="none" w:sz="0" w:space="0" w:color="auto"/>
            <w:left w:val="none" w:sz="0" w:space="0" w:color="auto"/>
            <w:bottom w:val="none" w:sz="0" w:space="0" w:color="auto"/>
            <w:right w:val="none" w:sz="0" w:space="0" w:color="auto"/>
          </w:divBdr>
          <w:divsChild>
            <w:div w:id="1382826392">
              <w:marLeft w:val="0"/>
              <w:marRight w:val="0"/>
              <w:marTop w:val="0"/>
              <w:marBottom w:val="0"/>
              <w:divBdr>
                <w:top w:val="none" w:sz="0" w:space="0" w:color="auto"/>
                <w:left w:val="none" w:sz="0" w:space="0" w:color="auto"/>
                <w:bottom w:val="none" w:sz="0" w:space="0" w:color="auto"/>
                <w:right w:val="none" w:sz="0" w:space="0" w:color="auto"/>
              </w:divBdr>
              <w:divsChild>
                <w:div w:id="14811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8</cp:revision>
  <dcterms:created xsi:type="dcterms:W3CDTF">2023-05-31T07:07:00Z</dcterms:created>
  <dcterms:modified xsi:type="dcterms:W3CDTF">2023-06-16T09:45:00Z</dcterms:modified>
</cp:coreProperties>
</file>