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FE6F3" w14:textId="39668A57" w:rsidR="00D92E30" w:rsidRDefault="00FB6AE8" w:rsidP="008E491F">
      <w:pPr>
        <w:pStyle w:val="UnnumberedHeading"/>
        <w:spacing w:before="180" w:after="120" w:line="240" w:lineRule="auto"/>
        <w:jc w:val="center"/>
        <w:rPr>
          <w:rFonts w:ascii="Times New Roman" w:hAnsi="Times New Roman"/>
        </w:rPr>
      </w:pPr>
      <w:r>
        <w:rPr>
          <w:rFonts w:ascii="Times New Roman" w:hAnsi="Times New Roman"/>
        </w:rPr>
        <w:t>How Profitable Will Your Movie Be</w:t>
      </w:r>
      <w:r w:rsidR="003F5EA5">
        <w:rPr>
          <w:rFonts w:ascii="Times New Roman" w:hAnsi="Times New Roman"/>
        </w:rPr>
        <w:t xml:space="preserve"> at the Box Office</w:t>
      </w:r>
      <w:r>
        <w:rPr>
          <w:rFonts w:ascii="Times New Roman" w:hAnsi="Times New Roman"/>
        </w:rPr>
        <w:t>?</w:t>
      </w:r>
    </w:p>
    <w:p w14:paraId="710CFC97" w14:textId="13BB9E62" w:rsidR="00D92E30" w:rsidRPr="00F077AC" w:rsidRDefault="00D92E30" w:rsidP="008E491F">
      <w:pPr>
        <w:pStyle w:val="Heading7"/>
        <w:numPr>
          <w:ilvl w:val="0"/>
          <w:numId w:val="0"/>
        </w:numPr>
        <w:spacing w:before="120" w:after="120" w:line="240" w:lineRule="auto"/>
        <w:ind w:left="709" w:hanging="709"/>
        <w:jc w:val="center"/>
        <w:rPr>
          <w:rFonts w:ascii="Times New Roman" w:hAnsi="Times New Roman" w:cs="Times New Roman"/>
          <w:sz w:val="26"/>
          <w:szCs w:val="26"/>
        </w:rPr>
      </w:pPr>
      <w:r w:rsidRPr="00F077AC">
        <w:rPr>
          <w:rFonts w:ascii="Times New Roman" w:hAnsi="Times New Roman" w:cs="Times New Roman"/>
          <w:sz w:val="26"/>
          <w:szCs w:val="26"/>
        </w:rPr>
        <w:t>Nikki Fitzherbert</w:t>
      </w:r>
    </w:p>
    <w:p w14:paraId="742207F2" w14:textId="77777777" w:rsidR="00C2349C" w:rsidRDefault="00C2349C" w:rsidP="008E491F">
      <w:pPr>
        <w:pStyle w:val="BodyText"/>
        <w:spacing w:line="240" w:lineRule="auto"/>
      </w:pPr>
    </w:p>
    <w:p w14:paraId="1D131466" w14:textId="75A8D1E1" w:rsidR="00A915F5" w:rsidRPr="00F37E84" w:rsidRDefault="00F077AC" w:rsidP="008E491F">
      <w:pPr>
        <w:pStyle w:val="Heading2"/>
        <w:numPr>
          <w:ilvl w:val="0"/>
          <w:numId w:val="0"/>
        </w:numPr>
        <w:spacing w:before="120" w:after="120" w:line="240" w:lineRule="auto"/>
        <w:ind w:left="709" w:hanging="709"/>
        <w:rPr>
          <w:rFonts w:ascii="Times New Roman" w:hAnsi="Times New Roman" w:cs="Times New Roman"/>
          <w:sz w:val="24"/>
          <w:szCs w:val="24"/>
        </w:rPr>
      </w:pPr>
      <w:r w:rsidRPr="00F37E84">
        <w:rPr>
          <w:rFonts w:ascii="Times New Roman" w:hAnsi="Times New Roman" w:cs="Times New Roman"/>
          <w:sz w:val="24"/>
          <w:szCs w:val="24"/>
        </w:rPr>
        <w:t>Abstract</w:t>
      </w:r>
    </w:p>
    <w:p w14:paraId="6E0DFA71" w14:textId="77777777" w:rsidR="004D09C5" w:rsidRDefault="00CE1496" w:rsidP="008E491F">
      <w:pPr>
        <w:pStyle w:val="BodyText"/>
        <w:spacing w:line="240" w:lineRule="auto"/>
        <w:rPr>
          <w:rFonts w:ascii="Times New Roman" w:hAnsi="Times New Roman" w:cs="Times New Roman"/>
          <w:sz w:val="24"/>
          <w:szCs w:val="24"/>
        </w:rPr>
      </w:pPr>
      <w:r w:rsidRPr="00F37E84">
        <w:rPr>
          <w:rFonts w:ascii="Times New Roman" w:hAnsi="Times New Roman" w:cs="Times New Roman"/>
          <w:sz w:val="24"/>
          <w:szCs w:val="24"/>
        </w:rPr>
        <w:t>The successful performance of a movie at the box office remains critically important to producers and investors in the present day, as it can not only influence the success of secondary revenue streams but also prove incredibly costly for the studio if it fails to attract a large</w:t>
      </w:r>
      <w:r w:rsidR="008E491F">
        <w:rPr>
          <w:rFonts w:ascii="Times New Roman" w:hAnsi="Times New Roman" w:cs="Times New Roman"/>
          <w:sz w:val="24"/>
          <w:szCs w:val="24"/>
        </w:rPr>
        <w:t xml:space="preserve"> </w:t>
      </w:r>
      <w:r w:rsidRPr="00F37E84">
        <w:rPr>
          <w:rFonts w:ascii="Times New Roman" w:hAnsi="Times New Roman" w:cs="Times New Roman"/>
          <w:sz w:val="24"/>
          <w:szCs w:val="24"/>
        </w:rPr>
        <w:t xml:space="preserve">enough audience. However, most of the previous research has focussed on forecasting gross box office revenues, which </w:t>
      </w:r>
      <w:r w:rsidR="00CF5D45" w:rsidRPr="00F37E84">
        <w:rPr>
          <w:rFonts w:ascii="Times New Roman" w:hAnsi="Times New Roman" w:cs="Times New Roman"/>
          <w:sz w:val="24"/>
          <w:szCs w:val="24"/>
        </w:rPr>
        <w:t>fails to take into account the size of the investment required to produce, market and distribute a completed movie. This study aimed to determine whether it was possible to construct an accurate predictive classification model using box office profitability as the measure of success rather than gross box office revenues.</w:t>
      </w:r>
    </w:p>
    <w:p w14:paraId="0405E467" w14:textId="4BB4A869" w:rsidR="00C369D7" w:rsidRDefault="00CE36C6" w:rsidP="008E491F">
      <w:pPr>
        <w:pStyle w:val="BodyText"/>
        <w:spacing w:line="240" w:lineRule="auto"/>
        <w:rPr>
          <w:rFonts w:ascii="Times New Roman" w:hAnsi="Times New Roman" w:cs="Times New Roman"/>
          <w:sz w:val="24"/>
          <w:szCs w:val="24"/>
        </w:rPr>
      </w:pPr>
      <w:r w:rsidRPr="00F37E84">
        <w:rPr>
          <w:rFonts w:ascii="Times New Roman" w:hAnsi="Times New Roman" w:cs="Times New Roman"/>
          <w:sz w:val="24"/>
          <w:szCs w:val="24"/>
        </w:rPr>
        <w:t>The study used Hollywood movie data from the SAS Visual Analytics learning environment to perform an exploratory analysis before comparing the results from a logistic regression to a decision tree model</w:t>
      </w:r>
      <w:r w:rsidR="00265230" w:rsidRPr="00F37E84">
        <w:rPr>
          <w:rFonts w:ascii="Times New Roman" w:hAnsi="Times New Roman" w:cs="Times New Roman"/>
          <w:sz w:val="24"/>
          <w:szCs w:val="24"/>
        </w:rPr>
        <w:t xml:space="preserve">. The primary metric used to determine the accuracy of the model predictions </w:t>
      </w:r>
      <w:r w:rsidR="00D94CF8">
        <w:rPr>
          <w:rFonts w:ascii="Times New Roman" w:hAnsi="Times New Roman" w:cs="Times New Roman"/>
          <w:sz w:val="24"/>
          <w:szCs w:val="24"/>
        </w:rPr>
        <w:t xml:space="preserve">and perform the model comparison </w:t>
      </w:r>
      <w:r w:rsidR="00265230" w:rsidRPr="00F37E84">
        <w:rPr>
          <w:rFonts w:ascii="Times New Roman" w:hAnsi="Times New Roman" w:cs="Times New Roman"/>
          <w:sz w:val="24"/>
          <w:szCs w:val="24"/>
        </w:rPr>
        <w:t xml:space="preserve">was the misclassification </w:t>
      </w:r>
      <w:r w:rsidR="00D94CF8">
        <w:rPr>
          <w:rFonts w:ascii="Times New Roman" w:hAnsi="Times New Roman" w:cs="Times New Roman"/>
          <w:sz w:val="24"/>
          <w:szCs w:val="24"/>
        </w:rPr>
        <w:t>statistic</w:t>
      </w:r>
      <w:r w:rsidR="00265230" w:rsidRPr="00F37E84">
        <w:rPr>
          <w:rFonts w:ascii="Times New Roman" w:hAnsi="Times New Roman" w:cs="Times New Roman"/>
          <w:sz w:val="24"/>
          <w:szCs w:val="24"/>
        </w:rPr>
        <w:t>.</w:t>
      </w:r>
      <w:r w:rsidR="00C369D7">
        <w:rPr>
          <w:rFonts w:ascii="Times New Roman" w:hAnsi="Times New Roman" w:cs="Times New Roman"/>
          <w:sz w:val="24"/>
          <w:szCs w:val="24"/>
        </w:rPr>
        <w:t xml:space="preserve"> Both models identified the star value of the cast as the most important variable in classifying movies based on their profitability, but the decision tree model only performed marginally better overall.</w:t>
      </w:r>
    </w:p>
    <w:p w14:paraId="6C0BCE1F" w14:textId="792860B8" w:rsidR="00C369D7" w:rsidRDefault="00C369D7" w:rsidP="008E491F">
      <w:pPr>
        <w:pStyle w:val="BodyText"/>
        <w:spacing w:line="240" w:lineRule="auto"/>
        <w:rPr>
          <w:rFonts w:ascii="Times New Roman" w:hAnsi="Times New Roman" w:cs="Times New Roman"/>
          <w:sz w:val="24"/>
          <w:szCs w:val="24"/>
        </w:rPr>
      </w:pPr>
      <w:r>
        <w:rPr>
          <w:rFonts w:ascii="Times New Roman" w:hAnsi="Times New Roman" w:cs="Times New Roman"/>
          <w:sz w:val="24"/>
          <w:szCs w:val="24"/>
        </w:rPr>
        <w:t>The results provide an important contribution to the field of movie box office research by identifying some of the important predictors of profitability rather than just gross box office revenue. They would also assist movie studios and investors in avoiding movies that might be best avoided financially.</w:t>
      </w:r>
    </w:p>
    <w:p w14:paraId="0B4BB44C" w14:textId="5A45EC2B" w:rsidR="003B420A" w:rsidRPr="00F37E84" w:rsidRDefault="00F077AC" w:rsidP="008E491F">
      <w:pPr>
        <w:pStyle w:val="Heading2"/>
        <w:numPr>
          <w:ilvl w:val="0"/>
          <w:numId w:val="0"/>
        </w:numPr>
        <w:spacing w:before="120" w:after="120" w:line="240" w:lineRule="auto"/>
        <w:ind w:left="709" w:hanging="709"/>
        <w:rPr>
          <w:rFonts w:ascii="Times New Roman" w:hAnsi="Times New Roman" w:cs="Times New Roman"/>
          <w:sz w:val="24"/>
          <w:szCs w:val="24"/>
        </w:rPr>
      </w:pPr>
      <w:r w:rsidRPr="00F37E84">
        <w:rPr>
          <w:rFonts w:ascii="Times New Roman" w:hAnsi="Times New Roman" w:cs="Times New Roman"/>
          <w:sz w:val="24"/>
          <w:szCs w:val="24"/>
        </w:rPr>
        <w:t>Introduction</w:t>
      </w:r>
    </w:p>
    <w:p w14:paraId="2A532E9E" w14:textId="599A69B4" w:rsidR="00503D56" w:rsidRPr="00F37E84" w:rsidRDefault="0032082A" w:rsidP="008E491F">
      <w:pPr>
        <w:pStyle w:val="ListBullet"/>
        <w:numPr>
          <w:ilvl w:val="0"/>
          <w:numId w:val="0"/>
        </w:numPr>
        <w:spacing w:line="240" w:lineRule="auto"/>
        <w:rPr>
          <w:rFonts w:ascii="Times New Roman" w:hAnsi="Times New Roman" w:cs="Times New Roman"/>
          <w:sz w:val="24"/>
          <w:szCs w:val="24"/>
        </w:rPr>
      </w:pPr>
      <w:r w:rsidRPr="00F37E84">
        <w:rPr>
          <w:rFonts w:ascii="Times New Roman" w:hAnsi="Times New Roman" w:cs="Times New Roman"/>
          <w:sz w:val="24"/>
          <w:szCs w:val="24"/>
        </w:rPr>
        <w:t xml:space="preserve">Making movies has always been a risky </w:t>
      </w:r>
      <w:r w:rsidR="00C27249" w:rsidRPr="00F37E84">
        <w:rPr>
          <w:rFonts w:ascii="Times New Roman" w:hAnsi="Times New Roman" w:cs="Times New Roman"/>
          <w:sz w:val="24"/>
          <w:szCs w:val="24"/>
        </w:rPr>
        <w:t xml:space="preserve">and uncertain </w:t>
      </w:r>
      <w:r w:rsidRPr="00F37E84">
        <w:rPr>
          <w:rFonts w:ascii="Times New Roman" w:hAnsi="Times New Roman" w:cs="Times New Roman"/>
          <w:sz w:val="24"/>
          <w:szCs w:val="24"/>
        </w:rPr>
        <w:t>venture for both investors and producers</w:t>
      </w:r>
      <w:r w:rsidR="00205399" w:rsidRPr="00F37E84">
        <w:rPr>
          <w:rFonts w:ascii="Times New Roman" w:hAnsi="Times New Roman" w:cs="Times New Roman"/>
          <w:sz w:val="24"/>
          <w:szCs w:val="24"/>
        </w:rPr>
        <w:t xml:space="preserve">, with only about thirty to forty per cent breaking even and just ten per cent making a profit at the box office </w:t>
      </w:r>
      <w:r w:rsidR="00205399" w:rsidRPr="00F37E84">
        <w:rPr>
          <w:rFonts w:ascii="Times New Roman" w:hAnsi="Times New Roman" w:cs="Times New Roman"/>
          <w:sz w:val="24"/>
          <w:szCs w:val="24"/>
        </w:rPr>
        <w:fldChar w:fldCharType="begin"/>
      </w:r>
      <w:r w:rsidR="00205399" w:rsidRPr="00F37E84">
        <w:rPr>
          <w:rFonts w:ascii="Times New Roman" w:hAnsi="Times New Roman" w:cs="Times New Roman"/>
          <w:sz w:val="24"/>
          <w:szCs w:val="24"/>
        </w:rPr>
        <w:instrText xml:space="preserve"> ADDIN EN.CITE &lt;EndNote&gt;&lt;Cite&gt;&lt;Author&gt;Ghiassi&lt;/Author&gt;&lt;Year&gt;2015&lt;/Year&gt;&lt;RecNum&gt;26&lt;/RecNum&gt;&lt;DisplayText&gt;(Ghiassi, Lio, &amp;amp; Moon, 2015)&lt;/DisplayText&gt;&lt;record&gt;&lt;rec-number&gt;26&lt;/rec-number&gt;&lt;foreign-keys&gt;&lt;key app="EN" db-id="2fwsx9x9kxzfalezavnx2z0irff95dr5zpdf" timestamp="1568114291"&gt;26&lt;/key&gt;&lt;key app="ENWeb" db-id=""&gt;0&lt;/key&gt;&lt;/foreign-keys&gt;&lt;ref-type name="Journal Article"&gt;17&lt;/ref-type&gt;&lt;contributors&gt;&lt;authors&gt;&lt;author&gt;Ghiassi, M.&lt;/author&gt;&lt;author&gt;Lio, David&lt;/author&gt;&lt;author&gt;Moon, Brian&lt;/author&gt;&lt;/authors&gt;&lt;/contributors&gt;&lt;titles&gt;&lt;title&gt;Pre-production forecasting of movie revenues with a dynamic artificial neural network&lt;/title&gt;&lt;secondary-title&gt;Expert Systems with Applications&lt;/secondary-title&gt;&lt;/titles&gt;&lt;periodical&gt;&lt;full-title&gt;Expert Systems with Applications&lt;/full-title&gt;&lt;/periodical&gt;&lt;pages&gt;3176-3193&lt;/pages&gt;&lt;volume&gt;42&lt;/volume&gt;&lt;number&gt;6&lt;/number&gt;&lt;section&gt;3176&lt;/section&gt;&lt;dates&gt;&lt;year&gt;2015&lt;/year&gt;&lt;/dates&gt;&lt;isbn&gt;09574174&lt;/isbn&gt;&lt;urls&gt;&lt;/urls&gt;&lt;electronic-resource-num&gt;10.1016/j.eswa.2014.11.022&lt;/electronic-resource-num&gt;&lt;/record&gt;&lt;/Cite&gt;&lt;/EndNote&gt;</w:instrText>
      </w:r>
      <w:r w:rsidR="00205399" w:rsidRPr="00F37E84">
        <w:rPr>
          <w:rFonts w:ascii="Times New Roman" w:hAnsi="Times New Roman" w:cs="Times New Roman"/>
          <w:sz w:val="24"/>
          <w:szCs w:val="24"/>
        </w:rPr>
        <w:fldChar w:fldCharType="separate"/>
      </w:r>
      <w:r w:rsidR="00205399" w:rsidRPr="00F37E84">
        <w:rPr>
          <w:rFonts w:ascii="Times New Roman" w:hAnsi="Times New Roman" w:cs="Times New Roman"/>
          <w:noProof/>
          <w:sz w:val="24"/>
          <w:szCs w:val="24"/>
        </w:rPr>
        <w:t>(Ghiassi, Lio, &amp; Moon, 2015)</w:t>
      </w:r>
      <w:r w:rsidR="00205399" w:rsidRPr="00F37E84">
        <w:rPr>
          <w:rFonts w:ascii="Times New Roman" w:hAnsi="Times New Roman" w:cs="Times New Roman"/>
          <w:sz w:val="24"/>
          <w:szCs w:val="24"/>
        </w:rPr>
        <w:fldChar w:fldCharType="end"/>
      </w:r>
      <w:r w:rsidR="00205399" w:rsidRPr="00F37E84">
        <w:rPr>
          <w:rFonts w:ascii="Times New Roman" w:hAnsi="Times New Roman" w:cs="Times New Roman"/>
          <w:sz w:val="24"/>
          <w:szCs w:val="24"/>
        </w:rPr>
        <w:t>.</w:t>
      </w:r>
      <w:r w:rsidR="00602621" w:rsidRPr="00F37E84">
        <w:rPr>
          <w:rFonts w:ascii="Times New Roman" w:hAnsi="Times New Roman" w:cs="Times New Roman"/>
          <w:sz w:val="24"/>
          <w:szCs w:val="24"/>
        </w:rPr>
        <w:t xml:space="preserve"> As a former president and CEO of the Motion Picture Association of America once said “…No one can tell you how a movie is going to do in the marketplace… not until the film opens in darkened theatre and sparks fly up between the screen and the audience.” </w:t>
      </w:r>
      <w:r w:rsidR="00C27249" w:rsidRPr="00F37E84">
        <w:rPr>
          <w:rFonts w:ascii="Times New Roman" w:hAnsi="Times New Roman" w:cs="Times New Roman"/>
          <w:sz w:val="24"/>
          <w:szCs w:val="24"/>
        </w:rPr>
        <w:fldChar w:fldCharType="begin"/>
      </w:r>
      <w:r w:rsidR="003313DE" w:rsidRPr="00F37E84">
        <w:rPr>
          <w:rFonts w:ascii="Times New Roman" w:hAnsi="Times New Roman" w:cs="Times New Roman"/>
          <w:sz w:val="24"/>
          <w:szCs w:val="24"/>
        </w:rPr>
        <w:instrText xml:space="preserve"> ADDIN EN.CITE &lt;EndNote&gt;&lt;Cite&gt;&lt;Author&gt;Delen&lt;/Author&gt;&lt;Year&gt;2012&lt;/Year&gt;&lt;RecNum&gt;34&lt;/RecNum&gt;&lt;DisplayText&gt;(Delen &amp;amp; Sharda, 2012)&lt;/DisplayText&gt;&lt;record&gt;&lt;rec-number&gt;34&lt;/rec-number&gt;&lt;foreign-keys&gt;&lt;key app="EN" db-id="2fwsx9x9kxzfalezavnx2z0irff95dr5zpdf" timestamp="1571398070"&gt;34&lt;/key&gt;&lt;/foreign-keys&gt;&lt;ref-type name="Journal Article"&gt;17&lt;/ref-type&gt;&lt;contributors&gt;&lt;authors&gt;&lt;author&gt;Delen, Dursun&lt;/author&gt;&lt;author&gt;Sharda, Ramesh&lt;/author&gt;&lt;/authors&gt;&lt;/contributors&gt;&lt;titles&gt;&lt;title&gt;Forecasting financial success of hollywood movies: A comparative analysis of machine learning methods&lt;/title&gt;&lt;secondary-title&gt;ICINCO 2012 - Proceedings of the 9th International Conference on Informatics in Control, Automation and Robotics&lt;/secondary-title&gt;&lt;/titles&gt;&lt;periodical&gt;&lt;full-title&gt;ICINCO 2012 - Proceedings of the 9th International Conference on Informatics in Control, Automation and Robotics&lt;/full-title&gt;&lt;/periodical&gt;&lt;pages&gt;653-656&lt;/pages&gt;&lt;volume&gt;1&lt;/volume&gt;&lt;dates&gt;&lt;year&gt;2012&lt;/year&gt;&lt;pub-dates&gt;&lt;date&gt;01/01&lt;/date&gt;&lt;/pub-dates&gt;&lt;/dates&gt;&lt;urls&gt;&lt;/urls&gt;&lt;/record&gt;&lt;/Cite&gt;&lt;/EndNote&gt;</w:instrText>
      </w:r>
      <w:r w:rsidR="00C27249" w:rsidRPr="00F37E84">
        <w:rPr>
          <w:rFonts w:ascii="Times New Roman" w:hAnsi="Times New Roman" w:cs="Times New Roman"/>
          <w:sz w:val="24"/>
          <w:szCs w:val="24"/>
        </w:rPr>
        <w:fldChar w:fldCharType="separate"/>
      </w:r>
      <w:r w:rsidR="00C27249" w:rsidRPr="00F37E84">
        <w:rPr>
          <w:rFonts w:ascii="Times New Roman" w:hAnsi="Times New Roman" w:cs="Times New Roman"/>
          <w:noProof/>
          <w:sz w:val="24"/>
          <w:szCs w:val="24"/>
        </w:rPr>
        <w:t>(Delen &amp; Sharda, 2012)</w:t>
      </w:r>
      <w:r w:rsidR="00C27249" w:rsidRPr="00F37E84">
        <w:rPr>
          <w:rFonts w:ascii="Times New Roman" w:hAnsi="Times New Roman" w:cs="Times New Roman"/>
          <w:sz w:val="24"/>
          <w:szCs w:val="24"/>
        </w:rPr>
        <w:fldChar w:fldCharType="end"/>
      </w:r>
      <w:r w:rsidR="00C27249" w:rsidRPr="00F37E84">
        <w:rPr>
          <w:rFonts w:ascii="Times New Roman" w:hAnsi="Times New Roman" w:cs="Times New Roman"/>
          <w:sz w:val="24"/>
          <w:szCs w:val="24"/>
        </w:rPr>
        <w:t xml:space="preserve">. Despite the issues associated with trying to accurately predict such an uncertain outcome, being able to successfully and accurately estimate how well a movie will perform at the box office has always been a critical issue for the movie industry, and one that has intrigued researchers ever since </w:t>
      </w:r>
      <w:r w:rsidR="00503D56" w:rsidRPr="00F37E84">
        <w:rPr>
          <w:rFonts w:ascii="Times New Roman" w:hAnsi="Times New Roman" w:cs="Times New Roman"/>
          <w:sz w:val="24"/>
          <w:szCs w:val="24"/>
        </w:rPr>
        <w:t xml:space="preserve">Litman’s </w:t>
      </w:r>
      <w:r w:rsidR="007F5EC6" w:rsidRPr="00F37E84">
        <w:rPr>
          <w:rFonts w:ascii="Times New Roman" w:hAnsi="Times New Roman" w:cs="Times New Roman"/>
          <w:sz w:val="24"/>
          <w:szCs w:val="24"/>
        </w:rPr>
        <w:fldChar w:fldCharType="begin"/>
      </w:r>
      <w:r w:rsidR="003313DE" w:rsidRPr="00F37E84">
        <w:rPr>
          <w:rFonts w:ascii="Times New Roman" w:hAnsi="Times New Roman" w:cs="Times New Roman"/>
          <w:sz w:val="24"/>
          <w:szCs w:val="24"/>
        </w:rPr>
        <w:instrText xml:space="preserve"> ADDIN EN.CITE &lt;EndNote&gt;&lt;Cite ExcludeAuth="1"&gt;&lt;Author&gt;Litman&lt;/Author&gt;&lt;Year&gt;1983&lt;/Year&gt;&lt;RecNum&gt;33&lt;/RecNum&gt;&lt;DisplayText&gt;(1983)&lt;/DisplayText&gt;&lt;record&gt;&lt;rec-number&gt;33&lt;/rec-number&gt;&lt;foreign-keys&gt;&lt;key app="EN" db-id="2fwsx9x9kxzfalezavnx2z0irff95dr5zpdf" timestamp="1571302783"&gt;33&lt;/key&gt;&lt;/foreign-keys&gt;&lt;ref-type name="Journal Article"&gt;17&lt;/ref-type&gt;&lt;contributors&gt;&lt;authors&gt;&lt;author&gt;Litman, Barry R.&lt;/author&gt;&lt;/authors&gt;&lt;/contributors&gt;&lt;titles&gt;&lt;title&gt;Predicting success of theatrical movies: An empirical study&lt;/title&gt;&lt;secondary-title&gt;The Journal of Popular Culture&lt;/secondary-title&gt;&lt;/titles&gt;&lt;periodical&gt;&lt;full-title&gt;The Journal of Popular Culture&lt;/full-title&gt;&lt;/periodical&gt;&lt;pages&gt;159-175&lt;/pages&gt;&lt;volume&gt;16&lt;/volume&gt;&lt;number&gt;4&lt;/number&gt;&lt;dates&gt;&lt;year&gt;1983&lt;/year&gt;&lt;/dates&gt;&lt;isbn&gt;0022-3840&lt;/isbn&gt;&lt;urls&gt;&lt;related-urls&gt;&lt;url&gt;https://onlinelibrary.wiley.com/doi/abs/10.1111/j.0022-3840.1983.1604_159.x&lt;/url&gt;&lt;/related-urls&gt;&lt;/urls&gt;&lt;electronic-resource-num&gt;10.1111/j.0022-3840.1983.1604_159.x&lt;/electronic-resource-num&gt;&lt;/record&gt;&lt;/Cite&gt;&lt;/EndNote&gt;</w:instrText>
      </w:r>
      <w:r w:rsidR="007F5EC6" w:rsidRPr="00F37E84">
        <w:rPr>
          <w:rFonts w:ascii="Times New Roman" w:hAnsi="Times New Roman" w:cs="Times New Roman"/>
          <w:sz w:val="24"/>
          <w:szCs w:val="24"/>
        </w:rPr>
        <w:fldChar w:fldCharType="separate"/>
      </w:r>
      <w:r w:rsidR="007F5EC6" w:rsidRPr="00F37E84">
        <w:rPr>
          <w:rFonts w:ascii="Times New Roman" w:hAnsi="Times New Roman" w:cs="Times New Roman"/>
          <w:noProof/>
          <w:sz w:val="24"/>
          <w:szCs w:val="24"/>
        </w:rPr>
        <w:t>(1983)</w:t>
      </w:r>
      <w:r w:rsidR="007F5EC6" w:rsidRPr="00F37E84">
        <w:rPr>
          <w:rFonts w:ascii="Times New Roman" w:hAnsi="Times New Roman" w:cs="Times New Roman"/>
          <w:sz w:val="24"/>
          <w:szCs w:val="24"/>
        </w:rPr>
        <w:fldChar w:fldCharType="end"/>
      </w:r>
      <w:r w:rsidR="007F5EC6" w:rsidRPr="00F37E84">
        <w:rPr>
          <w:rFonts w:ascii="Times New Roman" w:hAnsi="Times New Roman" w:cs="Times New Roman"/>
          <w:sz w:val="24"/>
          <w:szCs w:val="24"/>
        </w:rPr>
        <w:t xml:space="preserve"> seminal </w:t>
      </w:r>
      <w:r w:rsidR="00503D56" w:rsidRPr="00F37E84">
        <w:rPr>
          <w:rFonts w:ascii="Times New Roman" w:hAnsi="Times New Roman" w:cs="Times New Roman"/>
          <w:sz w:val="24"/>
          <w:szCs w:val="24"/>
        </w:rPr>
        <w:t xml:space="preserve">multiple regression paper. Even in the present day, when movies are distributed through a multitude of other channels, such as Netflix, a movie’s success at the box office is still vitally important as it can influence the size of these other revenue streams </w:t>
      </w:r>
      <w:r w:rsidR="00503D56" w:rsidRPr="00F37E84">
        <w:rPr>
          <w:rFonts w:ascii="Times New Roman" w:hAnsi="Times New Roman" w:cs="Times New Roman"/>
          <w:sz w:val="24"/>
          <w:szCs w:val="24"/>
        </w:rPr>
        <w:fldChar w:fldCharType="begin">
          <w:fldData xml:space="preserve">PEVuZE5vdGU+PENpdGU+PEF1dGhvcj5BbnRpcG92PC9BdXRob3I+PFllYXI+MjAxNzwvWWVhcj48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</w:fldData>
        </w:fldChar>
      </w:r>
      <w:r w:rsidR="003313DE" w:rsidRPr="00F37E84">
        <w:rPr>
          <w:rFonts w:ascii="Times New Roman" w:hAnsi="Times New Roman" w:cs="Times New Roman"/>
          <w:sz w:val="24"/>
          <w:szCs w:val="24"/>
        </w:rPr>
        <w:instrText xml:space="preserve"> ADDIN EN.CITE </w:instrText>
      </w:r>
      <w:r w:rsidR="003313DE" w:rsidRPr="00F37E84">
        <w:rPr>
          <w:rFonts w:ascii="Times New Roman" w:hAnsi="Times New Roman" w:cs="Times New Roman"/>
          <w:sz w:val="24"/>
          <w:szCs w:val="24"/>
        </w:rPr>
        <w:fldChar w:fldCharType="begin">
          <w:fldData xml:space="preserve">PEVuZE5vdGU+PENpdGU+PEF1dGhvcj5BbnRpcG92PC9BdXRob3I+PFllYXI+MjAxNzwvWWVhcj48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</w:fldData>
        </w:fldChar>
      </w:r>
      <w:r w:rsidR="003313DE" w:rsidRPr="00F37E84">
        <w:rPr>
          <w:rFonts w:ascii="Times New Roman" w:hAnsi="Times New Roman" w:cs="Times New Roman"/>
          <w:sz w:val="24"/>
          <w:szCs w:val="24"/>
        </w:rPr>
        <w:instrText xml:space="preserve"> ADDIN EN.CITE.DATA </w:instrText>
      </w:r>
      <w:r w:rsidR="003313DE" w:rsidRPr="00F37E84">
        <w:rPr>
          <w:rFonts w:ascii="Times New Roman" w:hAnsi="Times New Roman" w:cs="Times New Roman"/>
          <w:sz w:val="24"/>
          <w:szCs w:val="24"/>
        </w:rPr>
      </w:r>
      <w:r w:rsidR="003313DE" w:rsidRPr="00F37E84">
        <w:rPr>
          <w:rFonts w:ascii="Times New Roman" w:hAnsi="Times New Roman" w:cs="Times New Roman"/>
          <w:sz w:val="24"/>
          <w:szCs w:val="24"/>
        </w:rPr>
        <w:fldChar w:fldCharType="end"/>
      </w:r>
      <w:r w:rsidR="00503D56" w:rsidRPr="00F37E84">
        <w:rPr>
          <w:rFonts w:ascii="Times New Roman" w:hAnsi="Times New Roman" w:cs="Times New Roman"/>
          <w:sz w:val="24"/>
          <w:szCs w:val="24"/>
        </w:rPr>
      </w:r>
      <w:r w:rsidR="00503D56" w:rsidRPr="00F37E84">
        <w:rPr>
          <w:rFonts w:ascii="Times New Roman" w:hAnsi="Times New Roman" w:cs="Times New Roman"/>
          <w:sz w:val="24"/>
          <w:szCs w:val="24"/>
        </w:rPr>
        <w:fldChar w:fldCharType="separate"/>
      </w:r>
      <w:r w:rsidR="006A0822" w:rsidRPr="00F37E84">
        <w:rPr>
          <w:rFonts w:ascii="Times New Roman" w:hAnsi="Times New Roman" w:cs="Times New Roman"/>
          <w:noProof/>
          <w:sz w:val="24"/>
          <w:szCs w:val="24"/>
        </w:rPr>
        <w:t>(Antipov &amp; Pokryshevskaya, 2017)</w:t>
      </w:r>
      <w:r w:rsidR="00503D56" w:rsidRPr="00F37E84">
        <w:rPr>
          <w:rFonts w:ascii="Times New Roman" w:hAnsi="Times New Roman" w:cs="Times New Roman"/>
          <w:sz w:val="24"/>
          <w:szCs w:val="24"/>
        </w:rPr>
        <w:fldChar w:fldCharType="end"/>
      </w:r>
      <w:r w:rsidR="00503D56" w:rsidRPr="00F37E84">
        <w:rPr>
          <w:rFonts w:ascii="Times New Roman" w:hAnsi="Times New Roman" w:cs="Times New Roman"/>
          <w:sz w:val="24"/>
          <w:szCs w:val="24"/>
        </w:rPr>
        <w:t>.</w:t>
      </w:r>
    </w:p>
    <w:p w14:paraId="52482A6B" w14:textId="7077324A" w:rsidR="004B00F2" w:rsidRPr="00F37E84" w:rsidRDefault="004B00F2" w:rsidP="008E491F">
      <w:pPr>
        <w:pStyle w:val="ListBullet"/>
        <w:numPr>
          <w:ilvl w:val="0"/>
          <w:numId w:val="0"/>
        </w:numPr>
        <w:spacing w:line="240" w:lineRule="auto"/>
        <w:rPr>
          <w:rFonts w:ascii="Times New Roman" w:hAnsi="Times New Roman" w:cs="Times New Roman"/>
          <w:sz w:val="24"/>
          <w:szCs w:val="24"/>
        </w:rPr>
      </w:pPr>
      <w:r w:rsidRPr="00F37E84">
        <w:rPr>
          <w:rFonts w:ascii="Times New Roman" w:hAnsi="Times New Roman" w:cs="Times New Roman"/>
          <w:sz w:val="24"/>
          <w:szCs w:val="24"/>
        </w:rPr>
        <w:t xml:space="preserve">Most of the work to date in this field has used information that is available during the post-production, pre-theatrical release period. However, as Eliashberg, Hui and Zhang </w:t>
      </w:r>
      <w:r w:rsidRPr="00F37E84">
        <w:rPr>
          <w:rFonts w:ascii="Times New Roman" w:hAnsi="Times New Roman" w:cs="Times New Roman"/>
          <w:sz w:val="24"/>
          <w:szCs w:val="24"/>
        </w:rPr>
        <w:fldChar w:fldCharType="begin"/>
      </w:r>
      <w:r w:rsidR="003313DE" w:rsidRPr="00F37E84">
        <w:rPr>
          <w:rFonts w:ascii="Times New Roman" w:hAnsi="Times New Roman" w:cs="Times New Roman"/>
          <w:sz w:val="24"/>
          <w:szCs w:val="24"/>
        </w:rPr>
        <w:instrText xml:space="preserve"> ADDIN EN.CITE &lt;EndNote&gt;&lt;Cite ExcludeAuth="1"&gt;&lt;Author&gt;Eliashberg&lt;/Author&gt;&lt;Year&gt;2014&lt;/Year&gt;&lt;RecNum&gt;29&lt;/RecNum&gt;&lt;DisplayText&gt;(2014)&lt;/DisplayText&gt;&lt;record&gt;&lt;rec-number&gt;29&lt;/rec-number&gt;&lt;foreign-keys&gt;&lt;key app="EN" db-id="2fwsx9x9kxzfalezavnx2z0irff95dr5zpdf" timestamp="1568117302"&gt;29&lt;/key&gt;&lt;/foreign-keys&gt;&lt;ref-type name="Journal Article"&gt;17&lt;/ref-type&gt;&lt;contributors&gt;&lt;authors&gt;&lt;author&gt;Eliashberg, Jehoshua&lt;/author&gt;&lt;author&gt;Hui, Sam&lt;/author&gt;&lt;author&gt;Zhang, Zhongwei&lt;/author&gt;&lt;/authors&gt;&lt;/contributors&gt;&lt;titles&gt;&lt;title&gt;Assessing box office performance using movie scripts: A kernel-based approach&lt;/title&gt;&lt;secondary-title&gt;Knowledge and Data Engineering, IEEE Transactions on&lt;/secondary-title&gt;&lt;/titles&gt;&lt;periodical&gt;&lt;full-title&gt;Knowledge and Data Engineering, IEEE Transactions on&lt;/full-title&gt;&lt;/periodical&gt;&lt;pages&gt;2639-2648&lt;/pages&gt;&lt;volume&gt;26&lt;/volume&gt;&lt;dates&gt;&lt;year&gt;2014&lt;/year&gt;&lt;pub-dates&gt;&lt;date&gt;11/01&lt;/date&gt;&lt;/pub-dates&gt;&lt;/dates&gt;&lt;urls&gt;&lt;/urls&gt;&lt;electronic-resource-num&gt;10.1109/TKDE.2014.2306681&lt;/electronic-resource-num&gt;&lt;/record&gt;&lt;/Cite&gt;&lt;/EndNote&gt;</w:instrText>
      </w:r>
      <w:r w:rsidRPr="00F37E84">
        <w:rPr>
          <w:rFonts w:ascii="Times New Roman" w:hAnsi="Times New Roman" w:cs="Times New Roman"/>
          <w:sz w:val="24"/>
          <w:szCs w:val="24"/>
        </w:rPr>
        <w:fldChar w:fldCharType="separate"/>
      </w:r>
      <w:r w:rsidRPr="00F37E84">
        <w:rPr>
          <w:rFonts w:ascii="Times New Roman" w:hAnsi="Times New Roman" w:cs="Times New Roman"/>
          <w:noProof/>
          <w:sz w:val="24"/>
          <w:szCs w:val="24"/>
        </w:rPr>
        <w:t>(2014)</w:t>
      </w:r>
      <w:r w:rsidRPr="00F37E84">
        <w:rPr>
          <w:rFonts w:ascii="Times New Roman" w:hAnsi="Times New Roman" w:cs="Times New Roman"/>
          <w:sz w:val="24"/>
          <w:szCs w:val="24"/>
        </w:rPr>
        <w:fldChar w:fldCharType="end"/>
      </w:r>
      <w:r w:rsidRPr="00F37E84">
        <w:rPr>
          <w:rFonts w:ascii="Times New Roman" w:hAnsi="Times New Roman" w:cs="Times New Roman"/>
          <w:sz w:val="24"/>
          <w:szCs w:val="24"/>
        </w:rPr>
        <w:t xml:space="preserve"> pointed out, most of these indicators are unknown at the point when movie studios need to decide which proposals to “green-light” or turn into movies. As a result, the common method of assessing box office potential is to compare scripts to several similar movies and use their performance at the box office as a benchmark.</w:t>
      </w:r>
    </w:p>
    <w:p w14:paraId="3B55B4B6" w14:textId="6A6555A2" w:rsidR="00602621" w:rsidRPr="00F37E84" w:rsidRDefault="004B00F2" w:rsidP="008E491F">
      <w:pPr>
        <w:pStyle w:val="ListBullet"/>
        <w:numPr>
          <w:ilvl w:val="0"/>
          <w:numId w:val="0"/>
        </w:numPr>
        <w:spacing w:line="240" w:lineRule="auto"/>
        <w:rPr>
          <w:rFonts w:ascii="Times New Roman" w:hAnsi="Times New Roman" w:cs="Times New Roman"/>
          <w:sz w:val="24"/>
          <w:szCs w:val="24"/>
        </w:rPr>
      </w:pPr>
      <w:r w:rsidRPr="00F37E84">
        <w:rPr>
          <w:rFonts w:ascii="Times New Roman" w:hAnsi="Times New Roman" w:cs="Times New Roman"/>
          <w:sz w:val="24"/>
          <w:szCs w:val="24"/>
        </w:rPr>
        <w:t>Nevertheless, both these approaches fail to take into account the costs (or estimated costs) of producing, marketing and distributing a movie on its ultimate financial performance.</w:t>
      </w:r>
      <w:r w:rsidR="008C585F" w:rsidRPr="00F37E84">
        <w:rPr>
          <w:rFonts w:ascii="Times New Roman" w:hAnsi="Times New Roman" w:cs="Times New Roman"/>
          <w:sz w:val="24"/>
          <w:szCs w:val="24"/>
        </w:rPr>
        <w:t xml:space="preserve"> Ghiassi et al </w:t>
      </w:r>
      <w:r w:rsidR="008C585F" w:rsidRPr="00F37E84">
        <w:rPr>
          <w:rFonts w:ascii="Times New Roman" w:hAnsi="Times New Roman" w:cs="Times New Roman"/>
          <w:sz w:val="24"/>
          <w:szCs w:val="24"/>
        </w:rPr>
        <w:fldChar w:fldCharType="begin"/>
      </w:r>
      <w:r w:rsidR="008C585F" w:rsidRPr="00F37E84">
        <w:rPr>
          <w:rFonts w:ascii="Times New Roman" w:hAnsi="Times New Roman" w:cs="Times New Roman"/>
          <w:sz w:val="24"/>
          <w:szCs w:val="24"/>
        </w:rPr>
        <w:instrText xml:space="preserve"> ADDIN EN.CITE &lt;EndNote&gt;&lt;Cite ExcludeAuth="1"&gt;&lt;Author&gt;Ghiassi&lt;/Author&gt;&lt;Year&gt;2015&lt;/Year&gt;&lt;RecNum&gt;26&lt;/RecNum&gt;&lt;DisplayText&gt;(2015)&lt;/DisplayText&gt;&lt;record&gt;&lt;rec-number&gt;26&lt;/rec-number&gt;&lt;foreign-keys&gt;&lt;key app="EN" db-id="2fwsx9x9kxzfalezavnx2z0irff95dr5zpdf" timestamp="1568114291"&gt;26&lt;/key&gt;&lt;key app="ENWeb" db-id=""&gt;0&lt;/key&gt;&lt;/foreign-keys&gt;&lt;ref-type name="Journal Article"&gt;17&lt;/ref-type&gt;&lt;contributors&gt;&lt;authors&gt;&lt;author&gt;Ghiassi, M.&lt;/author&gt;&lt;author&gt;Lio, David&lt;/author&gt;&lt;author&gt;Moon, Brian&lt;/author&gt;&lt;/authors&gt;&lt;/contributors&gt;&lt;titles&gt;&lt;title&gt;Pre-production forecasting of movie revenues with a dynamic artificial neural network&lt;/title&gt;&lt;secondary-title&gt;Expert Systems with Applications&lt;/secondary-title&gt;&lt;/titles&gt;&lt;periodical&gt;&lt;full-title&gt;Expert Systems with Applications&lt;/full-title&gt;&lt;/periodical&gt;&lt;pages&gt;3176-3193&lt;/pages&gt;&lt;volume&gt;42&lt;/volume&gt;&lt;number&gt;6&lt;/number&gt;&lt;section&gt;3176&lt;/section&gt;&lt;dates&gt;&lt;year&gt;2015&lt;/year&gt;&lt;/dates&gt;&lt;isbn&gt;09574174&lt;/isbn&gt;&lt;urls&gt;&lt;/urls&gt;&lt;electronic-resource-num&gt;10.1016/j.eswa.2014.11.022&lt;/electronic-resource-num&gt;&lt;/record&gt;&lt;/Cite&gt;&lt;/EndNote&gt;</w:instrText>
      </w:r>
      <w:r w:rsidR="008C585F" w:rsidRPr="00F37E84">
        <w:rPr>
          <w:rFonts w:ascii="Times New Roman" w:hAnsi="Times New Roman" w:cs="Times New Roman"/>
          <w:sz w:val="24"/>
          <w:szCs w:val="24"/>
        </w:rPr>
        <w:fldChar w:fldCharType="separate"/>
      </w:r>
      <w:r w:rsidR="008C585F" w:rsidRPr="00F37E84">
        <w:rPr>
          <w:rFonts w:ascii="Times New Roman" w:hAnsi="Times New Roman" w:cs="Times New Roman"/>
          <w:noProof/>
          <w:sz w:val="24"/>
          <w:szCs w:val="24"/>
        </w:rPr>
        <w:t>(2015)</w:t>
      </w:r>
      <w:r w:rsidR="008C585F" w:rsidRPr="00F37E84">
        <w:rPr>
          <w:rFonts w:ascii="Times New Roman" w:hAnsi="Times New Roman" w:cs="Times New Roman"/>
          <w:sz w:val="24"/>
          <w:szCs w:val="24"/>
        </w:rPr>
        <w:fldChar w:fldCharType="end"/>
      </w:r>
      <w:r w:rsidR="008C585F" w:rsidRPr="00F37E84">
        <w:rPr>
          <w:rFonts w:ascii="Times New Roman" w:hAnsi="Times New Roman" w:cs="Times New Roman"/>
          <w:sz w:val="24"/>
          <w:szCs w:val="24"/>
        </w:rPr>
        <w:t xml:space="preserve"> pointed out that average production costs have just about doubled since the early 1990s, and advertising budgets have tripled in the same period.</w:t>
      </w:r>
    </w:p>
    <w:p w14:paraId="631399E6" w14:textId="58426F7F" w:rsidR="00441313" w:rsidRPr="00F37E84" w:rsidRDefault="00441313" w:rsidP="008E491F">
      <w:pPr>
        <w:pStyle w:val="ListBullet"/>
        <w:numPr>
          <w:ilvl w:val="0"/>
          <w:numId w:val="0"/>
        </w:numPr>
        <w:spacing w:line="240" w:lineRule="auto"/>
        <w:rPr>
          <w:rFonts w:ascii="Times New Roman" w:hAnsi="Times New Roman" w:cs="Times New Roman"/>
          <w:sz w:val="24"/>
          <w:szCs w:val="24"/>
        </w:rPr>
      </w:pPr>
      <w:r w:rsidRPr="00F37E84">
        <w:rPr>
          <w:rFonts w:ascii="Times New Roman" w:hAnsi="Times New Roman" w:cs="Times New Roman"/>
          <w:sz w:val="24"/>
          <w:szCs w:val="24"/>
        </w:rPr>
        <w:t xml:space="preserve">This study aimed to contribute to the existing body of research on the financial performance of movies at the box office, by exploring whether it was possible to construct an accurate predictive </w:t>
      </w:r>
      <w:r w:rsidRPr="00F37E84">
        <w:rPr>
          <w:rFonts w:ascii="Times New Roman" w:hAnsi="Times New Roman" w:cs="Times New Roman"/>
          <w:sz w:val="24"/>
          <w:szCs w:val="24"/>
        </w:rPr>
        <w:lastRenderedPageBreak/>
        <w:t>classification model using movie profitability as the measure of success rather than gross box office revenue. The hypothesis tested was:</w:t>
      </w:r>
    </w:p>
    <w:p w14:paraId="2B2A7858" w14:textId="0BD3550F" w:rsidR="00247FDE" w:rsidRPr="00F37E84" w:rsidRDefault="00247FDE" w:rsidP="008E491F">
      <w:pPr>
        <w:pStyle w:val="ListBullet"/>
        <w:numPr>
          <w:ilvl w:val="0"/>
          <w:numId w:val="0"/>
        </w:numPr>
        <w:spacing w:line="240" w:lineRule="auto"/>
        <w:rPr>
          <w:rFonts w:ascii="Times New Roman" w:hAnsi="Times New Roman" w:cs="Times New Roman"/>
          <w:i/>
          <w:iCs/>
          <w:sz w:val="24"/>
          <w:szCs w:val="24"/>
        </w:rPr>
      </w:pPr>
      <w:r w:rsidRPr="00F37E84">
        <w:rPr>
          <w:rFonts w:ascii="Times New Roman" w:hAnsi="Times New Roman" w:cs="Times New Roman"/>
          <w:i/>
          <w:iCs/>
          <w:sz w:val="24"/>
          <w:szCs w:val="24"/>
        </w:rPr>
        <w:t>H1: A decision tree model can more accurately predict movie box office profitability than a logistic regression model.</w:t>
      </w:r>
    </w:p>
    <w:p w14:paraId="2C8607F2" w14:textId="7F39CE7E" w:rsidR="004B19B8" w:rsidRPr="00F37E84" w:rsidRDefault="004B19B8" w:rsidP="008E491F">
      <w:pPr>
        <w:pStyle w:val="ListBullet"/>
        <w:numPr>
          <w:ilvl w:val="0"/>
          <w:numId w:val="0"/>
        </w:numPr>
        <w:spacing w:line="240" w:lineRule="auto"/>
        <w:rPr>
          <w:rFonts w:ascii="Times New Roman" w:hAnsi="Times New Roman" w:cs="Times New Roman"/>
          <w:sz w:val="24"/>
          <w:szCs w:val="24"/>
        </w:rPr>
      </w:pPr>
      <w:r w:rsidRPr="00F37E84">
        <w:rPr>
          <w:rFonts w:ascii="Times New Roman" w:hAnsi="Times New Roman" w:cs="Times New Roman"/>
          <w:i/>
          <w:iCs/>
          <w:sz w:val="24"/>
          <w:szCs w:val="24"/>
        </w:rPr>
        <w:t>H0: A decision tree model is equally as accurate as a logistic regression model in predicting movie box office profitability.</w:t>
      </w:r>
    </w:p>
    <w:p w14:paraId="7BB6554A" w14:textId="4FB29099" w:rsidR="003B420A" w:rsidRPr="00F37E84" w:rsidRDefault="00F077AC" w:rsidP="008E491F">
      <w:pPr>
        <w:pStyle w:val="Heading2"/>
        <w:numPr>
          <w:ilvl w:val="0"/>
          <w:numId w:val="0"/>
        </w:numPr>
        <w:spacing w:before="120" w:after="120" w:line="240" w:lineRule="auto"/>
        <w:ind w:left="709" w:hanging="709"/>
        <w:rPr>
          <w:rFonts w:ascii="Times New Roman" w:hAnsi="Times New Roman" w:cs="Times New Roman"/>
          <w:sz w:val="24"/>
          <w:szCs w:val="24"/>
        </w:rPr>
      </w:pPr>
      <w:r w:rsidRPr="00F37E84">
        <w:rPr>
          <w:rFonts w:ascii="Times New Roman" w:hAnsi="Times New Roman" w:cs="Times New Roman"/>
          <w:sz w:val="24"/>
          <w:szCs w:val="24"/>
        </w:rPr>
        <w:t>Data</w:t>
      </w:r>
    </w:p>
    <w:p w14:paraId="0978105B" w14:textId="31B0CAE3" w:rsidR="0043265F" w:rsidRPr="00F37E84" w:rsidRDefault="00766D9C" w:rsidP="008E491F">
      <w:pPr>
        <w:pStyle w:val="ListBullet"/>
        <w:numPr>
          <w:ilvl w:val="0"/>
          <w:numId w:val="0"/>
        </w:numPr>
        <w:spacing w:line="240" w:lineRule="auto"/>
        <w:rPr>
          <w:rFonts w:ascii="Times New Roman" w:hAnsi="Times New Roman" w:cs="Times New Roman"/>
          <w:sz w:val="24"/>
          <w:szCs w:val="24"/>
        </w:rPr>
      </w:pPr>
      <w:r w:rsidRPr="00F37E84">
        <w:rPr>
          <w:rFonts w:ascii="Times New Roman" w:hAnsi="Times New Roman" w:cs="Times New Roman"/>
          <w:sz w:val="24"/>
          <w:szCs w:val="24"/>
        </w:rPr>
        <w:t xml:space="preserve">The dataset used for this </w:t>
      </w:r>
      <w:r w:rsidR="00464F21" w:rsidRPr="00F37E84">
        <w:rPr>
          <w:rFonts w:ascii="Times New Roman" w:hAnsi="Times New Roman" w:cs="Times New Roman"/>
          <w:sz w:val="24"/>
          <w:szCs w:val="24"/>
        </w:rPr>
        <w:t>study</w:t>
      </w:r>
      <w:r w:rsidRPr="00F37E84">
        <w:rPr>
          <w:rFonts w:ascii="Times New Roman" w:hAnsi="Times New Roman" w:cs="Times New Roman"/>
          <w:sz w:val="24"/>
          <w:szCs w:val="24"/>
        </w:rPr>
        <w:t xml:space="preserve"> was the “Hollywood Movie Dataset”</w:t>
      </w:r>
      <w:r w:rsidR="0013298E" w:rsidRPr="00F37E84">
        <w:rPr>
          <w:rFonts w:ascii="Times New Roman" w:hAnsi="Times New Roman" w:cs="Times New Roman"/>
          <w:sz w:val="24"/>
          <w:szCs w:val="24"/>
        </w:rPr>
        <w:t xml:space="preserve"> in the SAS Visual Analytics learning environment. Information from several different movie databases had been compiled using automatic and manual methods into a single database</w:t>
      </w:r>
      <w:r w:rsidR="00464F21" w:rsidRPr="00F37E84">
        <w:rPr>
          <w:rFonts w:ascii="Times New Roman" w:hAnsi="Times New Roman" w:cs="Times New Roman"/>
          <w:sz w:val="24"/>
          <w:szCs w:val="24"/>
        </w:rPr>
        <w:t xml:space="preserve"> </w:t>
      </w:r>
      <w:r w:rsidR="00464F21" w:rsidRPr="00F37E84">
        <w:rPr>
          <w:rFonts w:ascii="Times New Roman" w:hAnsi="Times New Roman" w:cs="Times New Roman"/>
          <w:sz w:val="24"/>
          <w:szCs w:val="24"/>
        </w:rPr>
        <w:fldChar w:fldCharType="begin"/>
      </w:r>
      <w:r w:rsidR="00464F21" w:rsidRPr="00F37E84">
        <w:rPr>
          <w:rFonts w:ascii="Times New Roman" w:hAnsi="Times New Roman" w:cs="Times New Roman"/>
          <w:sz w:val="24"/>
          <w:szCs w:val="24"/>
        </w:rPr>
        <w:instrText xml:space="preserve"> ADDIN EN.CITE &lt;EndNote&gt;&lt;Cite&gt;&lt;RecNum&gt;31&lt;/RecNum&gt;&lt;DisplayText&gt;(&amp;quot;Hollywood Movie Dataset,&amp;quot;)&lt;/DisplayText&gt;&lt;record&gt;&lt;rec-number&gt;31&lt;/rec-number&gt;&lt;foreign-keys&gt;&lt;key app="EN" db-id="2fwsx9x9kxzfalezavnx2z0irff95dr5zpdf" timestamp="1571193892"&gt;31&lt;/key&gt;&lt;/foreign-keys&gt;&lt;ref-type name="Web Page"&gt;12&lt;/ref-type&gt;&lt;contributors&gt;&lt;/contributors&gt;&lt;titles&gt;&lt;title&gt;Hollywood Movie Dataset&lt;/title&gt;&lt;/titles&gt;&lt;volume&gt;2019&lt;/volume&gt;&lt;number&gt;16/10/2019&lt;/number&gt;&lt;dates&gt;&lt;/dates&gt;&lt;urls&gt;&lt;related-urls&gt;&lt;url&gt;https://www.teradatauniversitynetwork.com/getmedia/29791abf-b7f5-4178-a881-868356047e37/hollywood_movie_dataset&lt;/url&gt;&lt;/related-urls&gt;&lt;/urls&gt;&lt;/record&gt;&lt;/Cite&gt;&lt;/EndNote&gt;</w:instrText>
      </w:r>
      <w:r w:rsidR="00464F21" w:rsidRPr="00F37E84">
        <w:rPr>
          <w:rFonts w:ascii="Times New Roman" w:hAnsi="Times New Roman" w:cs="Times New Roman"/>
          <w:sz w:val="24"/>
          <w:szCs w:val="24"/>
        </w:rPr>
        <w:fldChar w:fldCharType="separate"/>
      </w:r>
      <w:r w:rsidR="00464F21" w:rsidRPr="00F37E84">
        <w:rPr>
          <w:rFonts w:ascii="Times New Roman" w:hAnsi="Times New Roman" w:cs="Times New Roman"/>
          <w:noProof/>
          <w:sz w:val="24"/>
          <w:szCs w:val="24"/>
        </w:rPr>
        <w:t>("Hollywood Movie Dataset,")</w:t>
      </w:r>
      <w:r w:rsidR="00464F21" w:rsidRPr="00F37E84">
        <w:rPr>
          <w:rFonts w:ascii="Times New Roman" w:hAnsi="Times New Roman" w:cs="Times New Roman"/>
          <w:sz w:val="24"/>
          <w:szCs w:val="24"/>
        </w:rPr>
        <w:fldChar w:fldCharType="end"/>
      </w:r>
      <w:r w:rsidR="0013298E" w:rsidRPr="00F37E84">
        <w:rPr>
          <w:rFonts w:ascii="Times New Roman" w:hAnsi="Times New Roman" w:cs="Times New Roman"/>
          <w:sz w:val="24"/>
          <w:szCs w:val="24"/>
        </w:rPr>
        <w:t xml:space="preserve"> that contained 2,330 movies released between 2000 and 2010, with gross box office revenues ranging between about </w:t>
      </w:r>
      <w:r w:rsidR="00AC1E13" w:rsidRPr="00F37E84">
        <w:rPr>
          <w:rFonts w:ascii="Times New Roman" w:hAnsi="Times New Roman" w:cs="Times New Roman"/>
          <w:sz w:val="24"/>
          <w:szCs w:val="24"/>
        </w:rPr>
        <w:t>$50,000 and</w:t>
      </w:r>
      <w:r w:rsidR="00917E64" w:rsidRPr="00F37E84">
        <w:rPr>
          <w:rFonts w:ascii="Times New Roman" w:hAnsi="Times New Roman" w:cs="Times New Roman"/>
          <w:sz w:val="24"/>
          <w:szCs w:val="24"/>
        </w:rPr>
        <w:t xml:space="preserve"> $2.0 million</w:t>
      </w:r>
      <w:r w:rsidR="002652BE" w:rsidRPr="00F37E84">
        <w:rPr>
          <w:rFonts w:ascii="Times New Roman" w:hAnsi="Times New Roman" w:cs="Times New Roman"/>
          <w:sz w:val="24"/>
          <w:szCs w:val="24"/>
        </w:rPr>
        <w:t>.</w:t>
      </w:r>
      <w:r w:rsidR="002652BE" w:rsidRPr="00F37E84">
        <w:rPr>
          <w:rStyle w:val="FootnoteReference"/>
          <w:rFonts w:ascii="Times New Roman" w:hAnsi="Times New Roman" w:cs="Times New Roman"/>
          <w:sz w:val="24"/>
          <w:szCs w:val="24"/>
        </w:rPr>
        <w:footnoteReference w:id="1"/>
      </w:r>
      <w:r w:rsidR="00810F97" w:rsidRPr="00F37E84">
        <w:rPr>
          <w:rFonts w:ascii="Times New Roman" w:hAnsi="Times New Roman" w:cs="Times New Roman"/>
          <w:sz w:val="24"/>
          <w:szCs w:val="24"/>
        </w:rPr>
        <w:t xml:space="preserve"> </w:t>
      </w:r>
      <w:r w:rsidR="000F4888" w:rsidRPr="00F37E84">
        <w:rPr>
          <w:rFonts w:ascii="Times New Roman" w:hAnsi="Times New Roman" w:cs="Times New Roman"/>
          <w:sz w:val="24"/>
          <w:szCs w:val="24"/>
        </w:rPr>
        <w:t xml:space="preserve">Of the </w:t>
      </w:r>
      <w:r w:rsidR="001067B5" w:rsidRPr="00F37E84">
        <w:rPr>
          <w:rFonts w:ascii="Times New Roman" w:hAnsi="Times New Roman" w:cs="Times New Roman"/>
          <w:sz w:val="24"/>
          <w:szCs w:val="24"/>
        </w:rPr>
        <w:t>17</w:t>
      </w:r>
      <w:r w:rsidR="000F4888" w:rsidRPr="00F37E84">
        <w:rPr>
          <w:rFonts w:ascii="Times New Roman" w:hAnsi="Times New Roman" w:cs="Times New Roman"/>
          <w:sz w:val="24"/>
          <w:szCs w:val="24"/>
        </w:rPr>
        <w:t xml:space="preserve"> </w:t>
      </w:r>
      <w:r w:rsidR="004440A4" w:rsidRPr="00F37E84">
        <w:rPr>
          <w:rFonts w:ascii="Times New Roman" w:hAnsi="Times New Roman" w:cs="Times New Roman"/>
          <w:sz w:val="24"/>
          <w:szCs w:val="24"/>
        </w:rPr>
        <w:t>variables</w:t>
      </w:r>
      <w:r w:rsidR="000F4888" w:rsidRPr="00F37E84">
        <w:rPr>
          <w:rFonts w:ascii="Times New Roman" w:hAnsi="Times New Roman" w:cs="Times New Roman"/>
          <w:sz w:val="24"/>
          <w:szCs w:val="24"/>
        </w:rPr>
        <w:t xml:space="preserve"> available in the dataset, </w:t>
      </w:r>
      <w:r w:rsidR="001067B5" w:rsidRPr="00F37E84">
        <w:rPr>
          <w:rFonts w:ascii="Times New Roman" w:hAnsi="Times New Roman" w:cs="Times New Roman"/>
          <w:sz w:val="24"/>
          <w:szCs w:val="24"/>
        </w:rPr>
        <w:t>1</w:t>
      </w:r>
      <w:r w:rsidR="005146D7" w:rsidRPr="00F37E84">
        <w:rPr>
          <w:rFonts w:ascii="Times New Roman" w:hAnsi="Times New Roman" w:cs="Times New Roman"/>
          <w:sz w:val="24"/>
          <w:szCs w:val="24"/>
        </w:rPr>
        <w:t>2</w:t>
      </w:r>
      <w:r w:rsidR="001067B5" w:rsidRPr="00F37E84">
        <w:rPr>
          <w:rFonts w:ascii="Times New Roman" w:hAnsi="Times New Roman" w:cs="Times New Roman"/>
          <w:sz w:val="24"/>
          <w:szCs w:val="24"/>
        </w:rPr>
        <w:t xml:space="preserve"> were used in this study and are listed in </w:t>
      </w:r>
      <w:r w:rsidR="000B1E43" w:rsidRPr="00F37E84">
        <w:rPr>
          <w:rFonts w:ascii="Times New Roman" w:hAnsi="Times New Roman" w:cs="Times New Roman"/>
          <w:sz w:val="24"/>
          <w:szCs w:val="24"/>
        </w:rPr>
        <w:t>Table 1</w:t>
      </w:r>
      <w:r w:rsidR="001067B5" w:rsidRPr="00F37E84">
        <w:rPr>
          <w:rFonts w:ascii="Times New Roman" w:hAnsi="Times New Roman" w:cs="Times New Roman"/>
          <w:sz w:val="24"/>
          <w:szCs w:val="24"/>
        </w:rPr>
        <w:t xml:space="preserve"> below:</w:t>
      </w:r>
    </w:p>
    <w:p w14:paraId="309F74F0" w14:textId="3533A92A" w:rsidR="000B1E43" w:rsidRPr="00F37E84" w:rsidRDefault="000B1E43" w:rsidP="008E491F">
      <w:pPr>
        <w:pStyle w:val="ListBullet"/>
        <w:numPr>
          <w:ilvl w:val="0"/>
          <w:numId w:val="0"/>
        </w:numPr>
        <w:spacing w:line="240" w:lineRule="auto"/>
        <w:rPr>
          <w:rFonts w:ascii="Times New Roman" w:hAnsi="Times New Roman" w:cs="Times New Roman"/>
          <w:sz w:val="24"/>
          <w:szCs w:val="24"/>
        </w:rPr>
      </w:pPr>
      <w:r w:rsidRPr="00F37E84">
        <w:rPr>
          <w:rFonts w:ascii="Times New Roman" w:hAnsi="Times New Roman" w:cs="Times New Roman"/>
          <w:sz w:val="24"/>
          <w:szCs w:val="24"/>
        </w:rPr>
        <w:t xml:space="preserve">Table 1: </w:t>
      </w:r>
      <w:r w:rsidR="006A686C">
        <w:rPr>
          <w:rFonts w:ascii="Times New Roman" w:hAnsi="Times New Roman" w:cs="Times New Roman"/>
          <w:sz w:val="24"/>
          <w:szCs w:val="24"/>
        </w:rPr>
        <w:t>Selected</w:t>
      </w:r>
      <w:r w:rsidRPr="00F37E84">
        <w:rPr>
          <w:rFonts w:ascii="Times New Roman" w:hAnsi="Times New Roman" w:cs="Times New Roman"/>
          <w:sz w:val="24"/>
          <w:szCs w:val="24"/>
        </w:rPr>
        <w:t xml:space="preserve"> </w:t>
      </w:r>
      <w:r w:rsidR="004440A4" w:rsidRPr="00F37E84">
        <w:rPr>
          <w:rFonts w:ascii="Times New Roman" w:hAnsi="Times New Roman" w:cs="Times New Roman"/>
          <w:sz w:val="24"/>
          <w:szCs w:val="24"/>
        </w:rPr>
        <w:t>variables</w:t>
      </w:r>
      <w:r w:rsidRPr="00F37E84">
        <w:rPr>
          <w:rFonts w:ascii="Times New Roman" w:hAnsi="Times New Roman" w:cs="Times New Roman"/>
          <w:sz w:val="24"/>
          <w:szCs w:val="24"/>
        </w:rPr>
        <w:t xml:space="preserve"> from the “Hollywood Movie Dataset”</w:t>
      </w:r>
    </w:p>
    <w:tbl>
      <w:tblPr>
        <w:tblStyle w:val="PlainTable1"/>
        <w:tblW w:w="5000" w:type="pct"/>
        <w:tblLook w:val="04A0" w:firstRow="1" w:lastRow="0" w:firstColumn="1" w:lastColumn="0" w:noHBand="0" w:noVBand="1"/>
      </w:tblPr>
      <w:tblGrid>
        <w:gridCol w:w="3483"/>
        <w:gridCol w:w="3285"/>
        <w:gridCol w:w="2860"/>
      </w:tblGrid>
      <w:tr w:rsidR="007E5E8C" w:rsidRPr="003E7192" w14:paraId="70E9F79B" w14:textId="77777777" w:rsidTr="007E5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pct"/>
          </w:tcPr>
          <w:p w14:paraId="4A4D2B39" w14:textId="59322FFD" w:rsidR="007E5E8C" w:rsidRPr="003E7192" w:rsidRDefault="007E5E8C" w:rsidP="00C369D7">
            <w:pPr>
              <w:pStyle w:val="ListBullet"/>
              <w:numPr>
                <w:ilvl w:val="0"/>
                <w:numId w:val="0"/>
              </w:numPr>
              <w:spacing w:line="240" w:lineRule="auto"/>
              <w:rPr>
                <w:rFonts w:ascii="Times New Roman" w:hAnsi="Times New Roman" w:cs="Times New Roman"/>
              </w:rPr>
            </w:pPr>
            <w:bookmarkStart w:id="0" w:name="_Hlk22118967"/>
            <w:r>
              <w:rPr>
                <w:rFonts w:ascii="Times New Roman" w:hAnsi="Times New Roman" w:cs="Times New Roman"/>
              </w:rPr>
              <w:t>Name</w:t>
            </w:r>
            <w:r w:rsidR="00F10FA1">
              <w:rPr>
                <w:rStyle w:val="FootnoteReference"/>
                <w:rFonts w:ascii="Times New Roman" w:hAnsi="Times New Roman" w:cs="Times New Roman"/>
              </w:rPr>
              <w:footnoteReference w:id="2"/>
            </w:r>
          </w:p>
        </w:tc>
        <w:tc>
          <w:tcPr>
            <w:tcW w:w="1706" w:type="pct"/>
          </w:tcPr>
          <w:p w14:paraId="0D80050C" w14:textId="77777777" w:rsidR="007E5E8C" w:rsidRPr="003E7192" w:rsidRDefault="007E5E8C" w:rsidP="00C369D7">
            <w:pPr>
              <w:pStyle w:val="ListBullet"/>
              <w:numPr>
                <w:ilvl w:val="0"/>
                <w:numId w:val="0"/>
              </w:num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Possible values</w:t>
            </w:r>
          </w:p>
        </w:tc>
        <w:tc>
          <w:tcPr>
            <w:tcW w:w="1485" w:type="pct"/>
          </w:tcPr>
          <w:p w14:paraId="034E60F3" w14:textId="77777777" w:rsidR="007E5E8C" w:rsidRPr="003E7192" w:rsidRDefault="007E5E8C" w:rsidP="00C369D7">
            <w:pPr>
              <w:pStyle w:val="ListBullet"/>
              <w:numPr>
                <w:ilvl w:val="0"/>
                <w:numId w:val="0"/>
              </w:num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r>
      <w:tr w:rsidR="007E5E8C" w:rsidRPr="003E7192" w14:paraId="32478A55" w14:textId="77777777" w:rsidTr="007E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pct"/>
          </w:tcPr>
          <w:p w14:paraId="5ACCF164" w14:textId="77777777" w:rsidR="007E5E8C" w:rsidRPr="00197E12" w:rsidRDefault="007E5E8C" w:rsidP="00C369D7">
            <w:pPr>
              <w:pStyle w:val="ListBullet"/>
              <w:numPr>
                <w:ilvl w:val="0"/>
                <w:numId w:val="0"/>
              </w:numPr>
              <w:spacing w:line="240" w:lineRule="auto"/>
              <w:rPr>
                <w:rFonts w:ascii="Times New Roman" w:hAnsi="Times New Roman" w:cs="Times New Roman"/>
                <w:b w:val="0"/>
                <w:bCs w:val="0"/>
              </w:rPr>
            </w:pPr>
            <w:r w:rsidRPr="00197E12">
              <w:rPr>
                <w:rFonts w:ascii="Times New Roman" w:hAnsi="Times New Roman" w:cs="Times New Roman"/>
                <w:b w:val="0"/>
                <w:bCs w:val="0"/>
              </w:rPr>
              <w:t>Competition</w:t>
            </w:r>
          </w:p>
        </w:tc>
        <w:tc>
          <w:tcPr>
            <w:tcW w:w="1706" w:type="pct"/>
          </w:tcPr>
          <w:p w14:paraId="03557275" w14:textId="77777777" w:rsidR="007E5E8C" w:rsidRPr="003E7192" w:rsidRDefault="007E5E8C" w:rsidP="00C369D7">
            <w:pPr>
              <w:pStyle w:val="ListBullet"/>
              <w:numPr>
                <w:ilvl w:val="0"/>
                <w:numId w:val="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High, Medium, Low</w:t>
            </w:r>
          </w:p>
        </w:tc>
        <w:tc>
          <w:tcPr>
            <w:tcW w:w="1485" w:type="pct"/>
          </w:tcPr>
          <w:p w14:paraId="00149FEA" w14:textId="778358E8" w:rsidR="007E5E8C" w:rsidRPr="003E7192" w:rsidRDefault="007927D1" w:rsidP="00C369D7">
            <w:pPr>
              <w:pStyle w:val="ListBullet"/>
              <w:numPr>
                <w:ilvl w:val="0"/>
                <w:numId w:val="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Nominal</w:t>
            </w:r>
          </w:p>
        </w:tc>
      </w:tr>
      <w:tr w:rsidR="007E5E8C" w:rsidRPr="003E7192" w14:paraId="23AEEF01" w14:textId="77777777" w:rsidTr="007E5E8C">
        <w:tc>
          <w:tcPr>
            <w:cnfStyle w:val="001000000000" w:firstRow="0" w:lastRow="0" w:firstColumn="1" w:lastColumn="0" w:oddVBand="0" w:evenVBand="0" w:oddHBand="0" w:evenHBand="0" w:firstRowFirstColumn="0" w:firstRowLastColumn="0" w:lastRowFirstColumn="0" w:lastRowLastColumn="0"/>
            <w:tcW w:w="1809" w:type="pct"/>
          </w:tcPr>
          <w:p w14:paraId="7D92ACCD" w14:textId="77777777" w:rsidR="007E5E8C" w:rsidRPr="00197E12" w:rsidRDefault="007E5E8C" w:rsidP="00C369D7">
            <w:pPr>
              <w:pStyle w:val="ListBullet"/>
              <w:numPr>
                <w:ilvl w:val="0"/>
                <w:numId w:val="0"/>
              </w:numPr>
              <w:spacing w:line="240" w:lineRule="auto"/>
              <w:rPr>
                <w:rFonts w:ascii="Times New Roman" w:hAnsi="Times New Roman" w:cs="Times New Roman"/>
                <w:b w:val="0"/>
                <w:bCs w:val="0"/>
              </w:rPr>
            </w:pPr>
            <w:r w:rsidRPr="00197E12">
              <w:rPr>
                <w:rFonts w:ascii="Times New Roman" w:hAnsi="Times New Roman" w:cs="Times New Roman"/>
                <w:b w:val="0"/>
                <w:bCs w:val="0"/>
              </w:rPr>
              <w:t>MPAARating</w:t>
            </w:r>
          </w:p>
        </w:tc>
        <w:tc>
          <w:tcPr>
            <w:tcW w:w="1706" w:type="pct"/>
          </w:tcPr>
          <w:p w14:paraId="7EFC3EB6" w14:textId="77777777" w:rsidR="007E5E8C" w:rsidRPr="003E7192" w:rsidRDefault="007E5E8C" w:rsidP="00C369D7">
            <w:pPr>
              <w:pStyle w:val="ListBullet"/>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1FA">
              <w:rPr>
                <w:rFonts w:ascii="Times New Roman" w:hAnsi="Times New Roman" w:cs="Times New Roman"/>
              </w:rPr>
              <w:t>G, PG, PG13, R, NC17,</w:t>
            </w:r>
            <w:r w:rsidRPr="006621FA">
              <w:rPr>
                <w:rFonts w:ascii="Times New Roman" w:hAnsi="Times New Roman" w:cs="Times New Roman"/>
              </w:rPr>
              <w:br/>
              <w:t>UR</w:t>
            </w:r>
          </w:p>
        </w:tc>
        <w:tc>
          <w:tcPr>
            <w:tcW w:w="1485" w:type="pct"/>
          </w:tcPr>
          <w:p w14:paraId="2DFED144" w14:textId="2B8421D9" w:rsidR="007E5E8C" w:rsidRPr="003E7192" w:rsidRDefault="00E33277" w:rsidP="00C369D7">
            <w:pPr>
              <w:pStyle w:val="ListBullet"/>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Nominal</w:t>
            </w:r>
          </w:p>
        </w:tc>
      </w:tr>
      <w:tr w:rsidR="007E5E8C" w:rsidRPr="003E7192" w14:paraId="73056C1C" w14:textId="77777777" w:rsidTr="007E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pct"/>
          </w:tcPr>
          <w:p w14:paraId="0913AFEA" w14:textId="77777777" w:rsidR="007E5E8C" w:rsidRPr="00197E12" w:rsidRDefault="007E5E8C" w:rsidP="00C369D7">
            <w:pPr>
              <w:pStyle w:val="ListBullet"/>
              <w:numPr>
                <w:ilvl w:val="0"/>
                <w:numId w:val="0"/>
              </w:numPr>
              <w:spacing w:line="240" w:lineRule="auto"/>
              <w:rPr>
                <w:rFonts w:ascii="Times New Roman" w:hAnsi="Times New Roman" w:cs="Times New Roman"/>
                <w:b w:val="0"/>
                <w:bCs w:val="0"/>
              </w:rPr>
            </w:pPr>
            <w:r w:rsidRPr="00197E12">
              <w:rPr>
                <w:rFonts w:ascii="Times New Roman" w:hAnsi="Times New Roman" w:cs="Times New Roman"/>
                <w:b w:val="0"/>
                <w:bCs w:val="0"/>
              </w:rPr>
              <w:t>OriginalScreenPlay</w:t>
            </w:r>
          </w:p>
        </w:tc>
        <w:tc>
          <w:tcPr>
            <w:tcW w:w="1706" w:type="pct"/>
          </w:tcPr>
          <w:p w14:paraId="53506079" w14:textId="77777777" w:rsidR="007E5E8C" w:rsidRPr="003E7192" w:rsidRDefault="007E5E8C" w:rsidP="00C369D7">
            <w:pPr>
              <w:pStyle w:val="ListBullet"/>
              <w:numPr>
                <w:ilvl w:val="0"/>
                <w:numId w:val="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Yes, No</w:t>
            </w:r>
          </w:p>
        </w:tc>
        <w:tc>
          <w:tcPr>
            <w:tcW w:w="1485" w:type="pct"/>
          </w:tcPr>
          <w:p w14:paraId="4D91F233" w14:textId="36C05379" w:rsidR="007E5E8C" w:rsidRPr="003E7192" w:rsidRDefault="007E5E8C" w:rsidP="00C369D7">
            <w:pPr>
              <w:pStyle w:val="ListBullet"/>
              <w:numPr>
                <w:ilvl w:val="0"/>
                <w:numId w:val="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Binary</w:t>
            </w:r>
          </w:p>
        </w:tc>
      </w:tr>
      <w:tr w:rsidR="007927D1" w:rsidRPr="003E7192" w14:paraId="154A50A3" w14:textId="77777777" w:rsidTr="007E5E8C">
        <w:tc>
          <w:tcPr>
            <w:cnfStyle w:val="001000000000" w:firstRow="0" w:lastRow="0" w:firstColumn="1" w:lastColumn="0" w:oddVBand="0" w:evenVBand="0" w:oddHBand="0" w:evenHBand="0" w:firstRowFirstColumn="0" w:firstRowLastColumn="0" w:lastRowFirstColumn="0" w:lastRowLastColumn="0"/>
            <w:tcW w:w="1809" w:type="pct"/>
          </w:tcPr>
          <w:p w14:paraId="61ADBC34" w14:textId="6C042663" w:rsidR="007927D1" w:rsidRPr="00197E12" w:rsidRDefault="007927D1" w:rsidP="00C369D7">
            <w:pPr>
              <w:pStyle w:val="ListBullet"/>
              <w:numPr>
                <w:ilvl w:val="0"/>
                <w:numId w:val="0"/>
              </w:numPr>
              <w:spacing w:line="240" w:lineRule="auto"/>
              <w:rPr>
                <w:rFonts w:ascii="Times New Roman" w:hAnsi="Times New Roman" w:cs="Times New Roman"/>
                <w:b w:val="0"/>
                <w:bCs w:val="0"/>
              </w:rPr>
            </w:pPr>
            <w:r w:rsidRPr="00197E12">
              <w:rPr>
                <w:rFonts w:ascii="Times New Roman" w:hAnsi="Times New Roman" w:cs="Times New Roman"/>
                <w:b w:val="0"/>
                <w:bCs w:val="0"/>
              </w:rPr>
              <w:t>EstimatedBudget</w:t>
            </w:r>
          </w:p>
        </w:tc>
        <w:tc>
          <w:tcPr>
            <w:tcW w:w="1706" w:type="pct"/>
          </w:tcPr>
          <w:p w14:paraId="611A0EED" w14:textId="764184EB" w:rsidR="007927D1" w:rsidRPr="006621FA" w:rsidRDefault="007927D1" w:rsidP="00C369D7">
            <w:pPr>
              <w:pStyle w:val="ListBullet"/>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3,000 to 665,015,113</w:t>
            </w:r>
          </w:p>
        </w:tc>
        <w:tc>
          <w:tcPr>
            <w:tcW w:w="1485" w:type="pct"/>
          </w:tcPr>
          <w:p w14:paraId="3FBB737D" w14:textId="6061986C" w:rsidR="007927D1" w:rsidRDefault="00E33277" w:rsidP="00C369D7">
            <w:pPr>
              <w:pStyle w:val="ListBullet"/>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Interval</w:t>
            </w:r>
          </w:p>
        </w:tc>
      </w:tr>
      <w:tr w:rsidR="007927D1" w:rsidRPr="003E7192" w14:paraId="0AE665E5" w14:textId="77777777" w:rsidTr="007E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pct"/>
          </w:tcPr>
          <w:p w14:paraId="3211695B" w14:textId="77777777" w:rsidR="007927D1" w:rsidRPr="00197E12" w:rsidRDefault="007927D1" w:rsidP="00C369D7">
            <w:pPr>
              <w:pStyle w:val="ListBullet"/>
              <w:numPr>
                <w:ilvl w:val="0"/>
                <w:numId w:val="0"/>
              </w:numPr>
              <w:spacing w:line="240" w:lineRule="auto"/>
              <w:rPr>
                <w:rFonts w:ascii="Times New Roman" w:hAnsi="Times New Roman" w:cs="Times New Roman"/>
                <w:b w:val="0"/>
                <w:bCs w:val="0"/>
              </w:rPr>
            </w:pPr>
            <w:r w:rsidRPr="00197E12">
              <w:rPr>
                <w:rFonts w:ascii="Times New Roman" w:hAnsi="Times New Roman" w:cs="Times New Roman"/>
                <w:b w:val="0"/>
                <w:bCs w:val="0"/>
              </w:rPr>
              <w:t>Genre_</w:t>
            </w:r>
          </w:p>
        </w:tc>
        <w:tc>
          <w:tcPr>
            <w:tcW w:w="1706" w:type="pct"/>
          </w:tcPr>
          <w:p w14:paraId="61039336" w14:textId="77777777" w:rsidR="007927D1" w:rsidRPr="003E7192" w:rsidRDefault="007927D1" w:rsidP="00C369D7">
            <w:pPr>
              <w:pStyle w:val="ListBullet"/>
              <w:numPr>
                <w:ilvl w:val="0"/>
                <w:numId w:val="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21FA">
              <w:rPr>
                <w:rFonts w:ascii="Times New Roman" w:hAnsi="Times New Roman" w:cs="Times New Roman"/>
              </w:rPr>
              <w:t>Action,</w:t>
            </w:r>
            <w:r>
              <w:rPr>
                <w:rFonts w:ascii="Times New Roman" w:hAnsi="Times New Roman" w:cs="Times New Roman"/>
              </w:rPr>
              <w:t xml:space="preserve"> </w:t>
            </w:r>
            <w:r w:rsidRPr="006621FA">
              <w:rPr>
                <w:rFonts w:ascii="Times New Roman" w:hAnsi="Times New Roman" w:cs="Times New Roman"/>
              </w:rPr>
              <w:t>Adventure, Animation, Biography, Comedy, Crime, Drama, Family, Fantasy, History, Horror, Musical, Mystery, Other, Romance, SciFi, Sport, Thriller, War, Western</w:t>
            </w:r>
          </w:p>
        </w:tc>
        <w:tc>
          <w:tcPr>
            <w:tcW w:w="1485" w:type="pct"/>
          </w:tcPr>
          <w:p w14:paraId="61335F93" w14:textId="0987B34B" w:rsidR="007927D1" w:rsidRPr="003E7192" w:rsidRDefault="007927D1" w:rsidP="00C369D7">
            <w:pPr>
              <w:pStyle w:val="ListBullet"/>
              <w:numPr>
                <w:ilvl w:val="0"/>
                <w:numId w:val="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Binary</w:t>
            </w:r>
          </w:p>
        </w:tc>
      </w:tr>
      <w:tr w:rsidR="007927D1" w:rsidRPr="003E7192" w14:paraId="72180DE0" w14:textId="77777777" w:rsidTr="007E5E8C">
        <w:tc>
          <w:tcPr>
            <w:cnfStyle w:val="001000000000" w:firstRow="0" w:lastRow="0" w:firstColumn="1" w:lastColumn="0" w:oddVBand="0" w:evenVBand="0" w:oddHBand="0" w:evenHBand="0" w:firstRowFirstColumn="0" w:firstRowLastColumn="0" w:lastRowFirstColumn="0" w:lastRowLastColumn="0"/>
            <w:tcW w:w="1809" w:type="pct"/>
          </w:tcPr>
          <w:p w14:paraId="6AFD8D11" w14:textId="18725057" w:rsidR="007927D1" w:rsidRPr="00197E12" w:rsidRDefault="007927D1" w:rsidP="00C369D7">
            <w:pPr>
              <w:pStyle w:val="ListBullet"/>
              <w:numPr>
                <w:ilvl w:val="0"/>
                <w:numId w:val="0"/>
              </w:numPr>
              <w:spacing w:line="240" w:lineRule="auto"/>
              <w:rPr>
                <w:rFonts w:ascii="Times New Roman" w:hAnsi="Times New Roman" w:cs="Times New Roman"/>
                <w:b w:val="0"/>
                <w:bCs w:val="0"/>
              </w:rPr>
            </w:pPr>
            <w:r w:rsidRPr="007E5E8C">
              <w:rPr>
                <w:rFonts w:ascii="Times New Roman" w:hAnsi="Times New Roman" w:cs="Times New Roman"/>
                <w:b w:val="0"/>
                <w:bCs w:val="0"/>
              </w:rPr>
              <w:t>GrossBoxOffice</w:t>
            </w:r>
            <w:r w:rsidR="00F10FA1">
              <w:rPr>
                <w:rFonts w:ascii="Times New Roman" w:hAnsi="Times New Roman" w:cs="Times New Roman"/>
                <w:b w:val="0"/>
                <w:bCs w:val="0"/>
              </w:rPr>
              <w:t>*</w:t>
            </w:r>
          </w:p>
        </w:tc>
        <w:tc>
          <w:tcPr>
            <w:tcW w:w="1706" w:type="pct"/>
          </w:tcPr>
          <w:p w14:paraId="1C19B6EB" w14:textId="0D8618CD" w:rsidR="007927D1" w:rsidRDefault="007927D1" w:rsidP="00C369D7">
            <w:pPr>
              <w:pStyle w:val="ListBullet"/>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5E8C">
              <w:rPr>
                <w:rFonts w:ascii="Times New Roman" w:hAnsi="Times New Roman" w:cs="Times New Roman"/>
              </w:rPr>
              <w:t>50,076 to 2,039,472,387</w:t>
            </w:r>
          </w:p>
        </w:tc>
        <w:tc>
          <w:tcPr>
            <w:tcW w:w="1485" w:type="pct"/>
          </w:tcPr>
          <w:p w14:paraId="218B2506" w14:textId="288AE056" w:rsidR="007927D1" w:rsidRDefault="00E33277" w:rsidP="00C369D7">
            <w:pPr>
              <w:pStyle w:val="ListBullet"/>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Interval</w:t>
            </w:r>
          </w:p>
        </w:tc>
      </w:tr>
      <w:tr w:rsidR="007927D1" w:rsidRPr="003E7192" w14:paraId="5B9BA782" w14:textId="77777777" w:rsidTr="007E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pct"/>
          </w:tcPr>
          <w:p w14:paraId="459C17B9" w14:textId="19ECBC45" w:rsidR="007927D1" w:rsidRPr="00197E12" w:rsidRDefault="007927D1" w:rsidP="00C369D7">
            <w:pPr>
              <w:pStyle w:val="ListBullet"/>
              <w:numPr>
                <w:ilvl w:val="0"/>
                <w:numId w:val="0"/>
              </w:numPr>
              <w:spacing w:line="240" w:lineRule="auto"/>
              <w:rPr>
                <w:rFonts w:ascii="Times New Roman" w:hAnsi="Times New Roman" w:cs="Times New Roman"/>
                <w:b w:val="0"/>
                <w:bCs w:val="0"/>
              </w:rPr>
            </w:pPr>
            <w:r w:rsidRPr="00197E12">
              <w:rPr>
                <w:rFonts w:ascii="Times New Roman" w:hAnsi="Times New Roman" w:cs="Times New Roman"/>
                <w:b w:val="0"/>
                <w:bCs w:val="0"/>
              </w:rPr>
              <w:t>MaxScreenCount</w:t>
            </w:r>
            <w:r w:rsidR="00F10FA1">
              <w:rPr>
                <w:rFonts w:ascii="Times New Roman" w:hAnsi="Times New Roman" w:cs="Times New Roman"/>
                <w:b w:val="0"/>
                <w:bCs w:val="0"/>
              </w:rPr>
              <w:t>*</w:t>
            </w:r>
          </w:p>
        </w:tc>
        <w:tc>
          <w:tcPr>
            <w:tcW w:w="1706" w:type="pct"/>
          </w:tcPr>
          <w:p w14:paraId="10470068" w14:textId="1500DD54" w:rsidR="007927D1" w:rsidRDefault="007927D1" w:rsidP="00C369D7">
            <w:pPr>
              <w:pStyle w:val="ListBullet"/>
              <w:numPr>
                <w:ilvl w:val="0"/>
                <w:numId w:val="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to 4,468</w:t>
            </w:r>
          </w:p>
        </w:tc>
        <w:tc>
          <w:tcPr>
            <w:tcW w:w="1485" w:type="pct"/>
          </w:tcPr>
          <w:p w14:paraId="0EE7545A" w14:textId="2C2291C1" w:rsidR="007927D1" w:rsidRDefault="00E33277" w:rsidP="00C369D7">
            <w:pPr>
              <w:pStyle w:val="ListBullet"/>
              <w:numPr>
                <w:ilvl w:val="0"/>
                <w:numId w:val="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Interval</w:t>
            </w:r>
          </w:p>
        </w:tc>
      </w:tr>
      <w:tr w:rsidR="007927D1" w:rsidRPr="003E7192" w14:paraId="670A13A9" w14:textId="77777777" w:rsidTr="007E5E8C">
        <w:tc>
          <w:tcPr>
            <w:cnfStyle w:val="001000000000" w:firstRow="0" w:lastRow="0" w:firstColumn="1" w:lastColumn="0" w:oddVBand="0" w:evenVBand="0" w:oddHBand="0" w:evenHBand="0" w:firstRowFirstColumn="0" w:firstRowLastColumn="0" w:lastRowFirstColumn="0" w:lastRowLastColumn="0"/>
            <w:tcW w:w="1809" w:type="pct"/>
          </w:tcPr>
          <w:p w14:paraId="54DD0370" w14:textId="76A1001B" w:rsidR="007927D1" w:rsidRPr="00197E12" w:rsidRDefault="007927D1" w:rsidP="00C369D7">
            <w:pPr>
              <w:pStyle w:val="ListBullet"/>
              <w:numPr>
                <w:ilvl w:val="0"/>
                <w:numId w:val="0"/>
              </w:numPr>
              <w:spacing w:line="240" w:lineRule="auto"/>
              <w:rPr>
                <w:rFonts w:ascii="Times New Roman" w:hAnsi="Times New Roman" w:cs="Times New Roman"/>
                <w:b w:val="0"/>
                <w:bCs w:val="0"/>
              </w:rPr>
            </w:pPr>
            <w:r w:rsidRPr="00197E12">
              <w:rPr>
                <w:rFonts w:ascii="Times New Roman" w:hAnsi="Times New Roman" w:cs="Times New Roman"/>
                <w:b w:val="0"/>
                <w:bCs w:val="0"/>
              </w:rPr>
              <w:t>MovieLength</w:t>
            </w:r>
          </w:p>
        </w:tc>
        <w:tc>
          <w:tcPr>
            <w:tcW w:w="1706" w:type="pct"/>
          </w:tcPr>
          <w:p w14:paraId="3DD9D1A7" w14:textId="198DF995" w:rsidR="007927D1" w:rsidRDefault="007927D1" w:rsidP="00C369D7">
            <w:pPr>
              <w:pStyle w:val="ListBullet"/>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 to 219</w:t>
            </w:r>
          </w:p>
        </w:tc>
        <w:tc>
          <w:tcPr>
            <w:tcW w:w="1485" w:type="pct"/>
          </w:tcPr>
          <w:p w14:paraId="684CD812" w14:textId="680AE720" w:rsidR="007927D1" w:rsidRDefault="00E33277" w:rsidP="00C369D7">
            <w:pPr>
              <w:pStyle w:val="ListBullet"/>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Interval</w:t>
            </w:r>
          </w:p>
        </w:tc>
      </w:tr>
      <w:tr w:rsidR="007927D1" w:rsidRPr="003E7192" w14:paraId="41539995" w14:textId="77777777" w:rsidTr="007E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pct"/>
          </w:tcPr>
          <w:p w14:paraId="43DFAD5A" w14:textId="77777777" w:rsidR="007927D1" w:rsidRPr="00197E12" w:rsidRDefault="007927D1" w:rsidP="00C369D7">
            <w:pPr>
              <w:pStyle w:val="ListBullet"/>
              <w:numPr>
                <w:ilvl w:val="0"/>
                <w:numId w:val="0"/>
              </w:numPr>
              <w:spacing w:line="240" w:lineRule="auto"/>
              <w:rPr>
                <w:rFonts w:ascii="Times New Roman" w:hAnsi="Times New Roman" w:cs="Times New Roman"/>
                <w:b w:val="0"/>
                <w:bCs w:val="0"/>
              </w:rPr>
            </w:pPr>
            <w:r w:rsidRPr="00197E12">
              <w:rPr>
                <w:rFonts w:ascii="Times New Roman" w:hAnsi="Times New Roman" w:cs="Times New Roman"/>
                <w:b w:val="0"/>
                <w:bCs w:val="0"/>
              </w:rPr>
              <w:t>SpecialEffects</w:t>
            </w:r>
          </w:p>
        </w:tc>
        <w:tc>
          <w:tcPr>
            <w:tcW w:w="1706" w:type="pct"/>
          </w:tcPr>
          <w:p w14:paraId="770A2125" w14:textId="77777777" w:rsidR="007927D1" w:rsidRPr="003E7192" w:rsidRDefault="007927D1" w:rsidP="00C369D7">
            <w:pPr>
              <w:pStyle w:val="ListBullet"/>
              <w:numPr>
                <w:ilvl w:val="0"/>
                <w:numId w:val="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to 5 (1 = lowest, 5 = highest)</w:t>
            </w:r>
          </w:p>
        </w:tc>
        <w:tc>
          <w:tcPr>
            <w:tcW w:w="1485" w:type="pct"/>
          </w:tcPr>
          <w:p w14:paraId="5AA68545" w14:textId="5F63C358" w:rsidR="007927D1" w:rsidRPr="003E7192" w:rsidRDefault="00E33277" w:rsidP="00C369D7">
            <w:pPr>
              <w:pStyle w:val="ListBullet"/>
              <w:numPr>
                <w:ilvl w:val="0"/>
                <w:numId w:val="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Nominal</w:t>
            </w:r>
          </w:p>
        </w:tc>
      </w:tr>
      <w:tr w:rsidR="007927D1" w:rsidRPr="003E7192" w14:paraId="2E4F8DB5" w14:textId="77777777" w:rsidTr="007E5E8C">
        <w:tc>
          <w:tcPr>
            <w:cnfStyle w:val="001000000000" w:firstRow="0" w:lastRow="0" w:firstColumn="1" w:lastColumn="0" w:oddVBand="0" w:evenVBand="0" w:oddHBand="0" w:evenHBand="0" w:firstRowFirstColumn="0" w:firstRowLastColumn="0" w:lastRowFirstColumn="0" w:lastRowLastColumn="0"/>
            <w:tcW w:w="1809" w:type="pct"/>
          </w:tcPr>
          <w:p w14:paraId="3F37CA16" w14:textId="77777777" w:rsidR="007927D1" w:rsidRPr="00197E12" w:rsidRDefault="007927D1" w:rsidP="00C369D7">
            <w:pPr>
              <w:pStyle w:val="ListBullet"/>
              <w:numPr>
                <w:ilvl w:val="0"/>
                <w:numId w:val="0"/>
              </w:numPr>
              <w:spacing w:line="240" w:lineRule="auto"/>
              <w:rPr>
                <w:rFonts w:ascii="Times New Roman" w:hAnsi="Times New Roman" w:cs="Times New Roman"/>
                <w:b w:val="0"/>
                <w:bCs w:val="0"/>
              </w:rPr>
            </w:pPr>
            <w:r w:rsidRPr="00197E12">
              <w:rPr>
                <w:rFonts w:ascii="Times New Roman" w:hAnsi="Times New Roman" w:cs="Times New Roman"/>
                <w:b w:val="0"/>
                <w:bCs w:val="0"/>
              </w:rPr>
              <w:t>StarValue_Cast/Director/</w:t>
            </w:r>
            <w:r w:rsidRPr="00197E12">
              <w:rPr>
                <w:rFonts w:ascii="Times New Roman" w:hAnsi="Times New Roman" w:cs="Times New Roman"/>
                <w:b w:val="0"/>
                <w:bCs w:val="0"/>
              </w:rPr>
              <w:br/>
              <w:t>Producer</w:t>
            </w:r>
          </w:p>
        </w:tc>
        <w:tc>
          <w:tcPr>
            <w:tcW w:w="1706" w:type="pct"/>
          </w:tcPr>
          <w:p w14:paraId="5A50897A" w14:textId="77777777" w:rsidR="007927D1" w:rsidRPr="003E7192" w:rsidRDefault="007927D1" w:rsidP="00C369D7">
            <w:pPr>
              <w:pStyle w:val="ListBullet"/>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7192">
              <w:rPr>
                <w:rFonts w:ascii="Times New Roman" w:hAnsi="Times New Roman" w:cs="Times New Roman"/>
              </w:rPr>
              <w:t>1 to 5 (1 = lowest, 5 = highest)</w:t>
            </w:r>
          </w:p>
        </w:tc>
        <w:tc>
          <w:tcPr>
            <w:tcW w:w="1485" w:type="pct"/>
          </w:tcPr>
          <w:p w14:paraId="5EB70534" w14:textId="26BFA332" w:rsidR="007927D1" w:rsidRPr="003E7192" w:rsidRDefault="00E33277" w:rsidP="00C369D7">
            <w:pPr>
              <w:pStyle w:val="ListBullet"/>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Nominal</w:t>
            </w:r>
          </w:p>
        </w:tc>
      </w:tr>
    </w:tbl>
    <w:bookmarkEnd w:id="0"/>
    <w:p w14:paraId="0A63DB6D" w14:textId="5D59DEA8" w:rsidR="00F81AE6" w:rsidRDefault="00271694" w:rsidP="008E491F">
      <w:pPr>
        <w:pStyle w:val="ListBullet"/>
        <w:numPr>
          <w:ilvl w:val="0"/>
          <w:numId w:val="0"/>
        </w:num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Each movie could belong to multiple genres, so each possible value of </w:t>
      </w:r>
      <w:r>
        <w:rPr>
          <w:rFonts w:ascii="Times New Roman" w:hAnsi="Times New Roman" w:cs="Times New Roman"/>
          <w:b/>
          <w:bCs/>
          <w:sz w:val="24"/>
          <w:szCs w:val="24"/>
        </w:rPr>
        <w:t>Genre</w:t>
      </w:r>
      <w:r w:rsidRPr="00F81AE6">
        <w:rPr>
          <w:rFonts w:ascii="Times New Roman" w:hAnsi="Times New Roman" w:cs="Times New Roman"/>
          <w:sz w:val="24"/>
          <w:szCs w:val="24"/>
        </w:rPr>
        <w:t xml:space="preserve"> </w:t>
      </w:r>
      <w:r w:rsidR="00F81AE6" w:rsidRPr="00F81AE6">
        <w:rPr>
          <w:rFonts w:ascii="Times New Roman" w:hAnsi="Times New Roman" w:cs="Times New Roman"/>
          <w:sz w:val="24"/>
          <w:szCs w:val="24"/>
        </w:rPr>
        <w:t>was represented as its own binary variable, which increased the independent feature count in the study by 19.</w:t>
      </w:r>
    </w:p>
    <w:p w14:paraId="2C706190" w14:textId="1B01A7A9" w:rsidR="00931D4E" w:rsidRDefault="00F10FA1" w:rsidP="008E491F">
      <w:pPr>
        <w:pStyle w:val="ListBullet"/>
        <w:numPr>
          <w:ilvl w:val="0"/>
          <w:numId w:val="0"/>
        </w:numPr>
        <w:spacing w:before="120" w:line="240" w:lineRule="auto"/>
        <w:rPr>
          <w:rFonts w:ascii="Times New Roman" w:hAnsi="Times New Roman" w:cs="Times New Roman"/>
          <w:sz w:val="24"/>
          <w:szCs w:val="24"/>
        </w:rPr>
      </w:pPr>
      <w:r>
        <w:rPr>
          <w:rFonts w:ascii="Times New Roman" w:hAnsi="Times New Roman" w:cs="Times New Roman"/>
          <w:b/>
          <w:bCs/>
          <w:sz w:val="24"/>
          <w:szCs w:val="24"/>
        </w:rPr>
        <w:t>MaxScreenCount</w:t>
      </w:r>
      <w:r>
        <w:rPr>
          <w:rFonts w:ascii="Times New Roman" w:hAnsi="Times New Roman" w:cs="Times New Roman"/>
          <w:sz w:val="24"/>
          <w:szCs w:val="24"/>
        </w:rPr>
        <w:t xml:space="preserve"> was converted into a binary representation (</w:t>
      </w:r>
      <w:r>
        <w:rPr>
          <w:rFonts w:ascii="Times New Roman" w:hAnsi="Times New Roman" w:cs="Times New Roman"/>
          <w:b/>
          <w:bCs/>
          <w:sz w:val="24"/>
          <w:szCs w:val="24"/>
        </w:rPr>
        <w:t>ReleaseType</w:t>
      </w:r>
      <w:r>
        <w:rPr>
          <w:rFonts w:ascii="Times New Roman" w:hAnsi="Times New Roman" w:cs="Times New Roman"/>
          <w:sz w:val="24"/>
          <w:szCs w:val="24"/>
        </w:rPr>
        <w:t>)</w:t>
      </w:r>
      <w:r w:rsidR="00931D4E">
        <w:rPr>
          <w:rFonts w:ascii="Times New Roman" w:hAnsi="Times New Roman" w:cs="Times New Roman"/>
          <w:sz w:val="24"/>
          <w:szCs w:val="24"/>
        </w:rPr>
        <w:t xml:space="preserve"> in order to capture any impact the scale of a movie’s release might have on movie profitability. As there is no clear definition distinguishing wide and more limited release movies from each other </w:t>
      </w:r>
      <w:r w:rsidR="00931D4E">
        <w:rPr>
          <w:rFonts w:ascii="Times New Roman" w:hAnsi="Times New Roman" w:cs="Times New Roman"/>
          <w:sz w:val="24"/>
          <w:szCs w:val="24"/>
        </w:rPr>
        <w:fldChar w:fldCharType="begin"/>
      </w:r>
      <w:r w:rsidR="003313DE">
        <w:rPr>
          <w:rFonts w:ascii="Times New Roman" w:hAnsi="Times New Roman" w:cs="Times New Roman"/>
          <w:sz w:val="24"/>
          <w:szCs w:val="24"/>
        </w:rPr>
        <w:instrText xml:space="preserve"> ADDIN EN.CITE &lt;EndNote&gt;&lt;Cite&gt;&lt;Author&gt;Chen&lt;/Author&gt;&lt;Year&gt;2013&lt;/Year&gt;&lt;RecNum&gt;32&lt;/RecNum&gt;&lt;DisplayText&gt;(Chen, Chen, &amp;amp; Weinberg, 2013)&lt;/DisplayText&gt;&lt;record&gt;&lt;rec-number&gt;32&lt;/rec-number&gt;&lt;foreign-keys&gt;&lt;key app="EN" db-id="2fwsx9x9kxzfalezavnx2z0irff95dr5zpdf" timestamp="1571299228"&gt;32&lt;/key&gt;&lt;/foreign-keys&gt;&lt;ref-type name="Journal Article"&gt;17&lt;/ref-type&gt;&lt;contributors&gt;&lt;authors&gt;&lt;author&gt;Chen, Xinlei&lt;/author&gt;&lt;author&gt;Chen, Yuxin&lt;/author&gt;&lt;author&gt;Weinberg, Charles&lt;/author&gt;&lt;/authors&gt;&lt;/contributors&gt;&lt;titles&gt;&lt;title&gt;Learning about movies: The impact of movie release types on the nationwide box office&lt;/title&gt;&lt;secondary-title&gt;Journal of Cultural Economics&lt;/secondary-title&gt;&lt;/titles&gt;&lt;periodical&gt;&lt;full-title&gt;Journal of Cultural Economics&lt;/full-title&gt;&lt;/periodical&gt;&lt;pages&gt;359-386&lt;/pages&gt;&lt;volume&gt;37&lt;/volume&gt;&lt;number&gt;3&lt;/number&gt;&lt;keywords&gt;&lt;keyword&gt;Entertainment marketing&lt;/keyword&gt;&lt;keyword&gt;Distribution&lt;/keyword&gt;&lt;keyword&gt;Word of mouth&lt;/keyword&gt;&lt;keyword&gt;Movies&lt;/keyword&gt;&lt;/keywords&gt;&lt;dates&gt;&lt;year&gt;2013&lt;/year&gt;&lt;/dates&gt;&lt;urls&gt;&lt;related-urls&gt;&lt;url&gt;https://EconPapers.repec.org/RePEc:kap:jculte:v:37:y:2013:i:3:p:359-386&lt;/url&gt;&lt;/related-urls&gt;&lt;/urls&gt;&lt;/record&gt;&lt;/Cite&gt;&lt;/EndNote&gt;</w:instrText>
      </w:r>
      <w:r w:rsidR="00931D4E">
        <w:rPr>
          <w:rFonts w:ascii="Times New Roman" w:hAnsi="Times New Roman" w:cs="Times New Roman"/>
          <w:sz w:val="24"/>
          <w:szCs w:val="24"/>
        </w:rPr>
        <w:fldChar w:fldCharType="separate"/>
      </w:r>
      <w:r w:rsidR="00931D4E">
        <w:rPr>
          <w:rFonts w:ascii="Times New Roman" w:hAnsi="Times New Roman" w:cs="Times New Roman"/>
          <w:noProof/>
          <w:sz w:val="24"/>
          <w:szCs w:val="24"/>
        </w:rPr>
        <w:t>(Chen, Chen, &amp; Weinberg, 2013)</w:t>
      </w:r>
      <w:r w:rsidR="00931D4E">
        <w:rPr>
          <w:rFonts w:ascii="Times New Roman" w:hAnsi="Times New Roman" w:cs="Times New Roman"/>
          <w:sz w:val="24"/>
          <w:szCs w:val="24"/>
        </w:rPr>
        <w:fldChar w:fldCharType="end"/>
      </w:r>
      <w:r w:rsidR="00931D4E">
        <w:rPr>
          <w:rFonts w:ascii="Times New Roman" w:hAnsi="Times New Roman" w:cs="Times New Roman"/>
          <w:sz w:val="24"/>
          <w:szCs w:val="24"/>
        </w:rPr>
        <w:t xml:space="preserve">, this study defined the difference empirically based on the dataset at hand. Whilst the distribution of </w:t>
      </w:r>
      <w:r w:rsidR="00931D4E">
        <w:rPr>
          <w:rFonts w:ascii="Times New Roman" w:hAnsi="Times New Roman" w:cs="Times New Roman"/>
          <w:b/>
          <w:sz w:val="24"/>
          <w:szCs w:val="24"/>
        </w:rPr>
        <w:t>MaxScreenCount</w:t>
      </w:r>
      <w:r w:rsidR="00931D4E">
        <w:rPr>
          <w:rFonts w:ascii="Times New Roman" w:hAnsi="Times New Roman" w:cs="Times New Roman"/>
          <w:sz w:val="24"/>
          <w:szCs w:val="24"/>
        </w:rPr>
        <w:t xml:space="preserve"> was fairly uniform above 250 (see Appendix – Figure 1), this study defined a movie to be a wide release if the number of screens was greater than 1,000 movies to try and ensure there were sufficient observations in both sub-groups.</w:t>
      </w:r>
    </w:p>
    <w:p w14:paraId="285843F3" w14:textId="3CC35DF3" w:rsidR="008C585F" w:rsidRDefault="00F10FA1" w:rsidP="008E491F">
      <w:pPr>
        <w:pStyle w:val="ListBullet"/>
        <w:numPr>
          <w:ilvl w:val="0"/>
          <w:numId w:val="0"/>
        </w:num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The dependent variable in this study was </w:t>
      </w:r>
      <w:r w:rsidRPr="00931D4E">
        <w:rPr>
          <w:rFonts w:ascii="Times New Roman" w:hAnsi="Times New Roman" w:cs="Times New Roman"/>
          <w:sz w:val="24"/>
          <w:szCs w:val="24"/>
        </w:rPr>
        <w:t>movie profitability</w:t>
      </w:r>
      <w:r>
        <w:rPr>
          <w:rFonts w:ascii="Times New Roman" w:hAnsi="Times New Roman" w:cs="Times New Roman"/>
          <w:sz w:val="24"/>
          <w:szCs w:val="24"/>
        </w:rPr>
        <w:t xml:space="preserve"> in a binary representation</w:t>
      </w:r>
      <w:r w:rsidR="00A37BC3">
        <w:rPr>
          <w:rFonts w:ascii="Times New Roman" w:hAnsi="Times New Roman" w:cs="Times New Roman"/>
          <w:sz w:val="24"/>
          <w:szCs w:val="24"/>
        </w:rPr>
        <w:t xml:space="preserve"> (</w:t>
      </w:r>
      <w:r w:rsidR="00A37BC3">
        <w:rPr>
          <w:rFonts w:ascii="Times New Roman" w:hAnsi="Times New Roman" w:cs="Times New Roman"/>
          <w:b/>
          <w:bCs/>
          <w:sz w:val="24"/>
          <w:szCs w:val="24"/>
        </w:rPr>
        <w:t>ProfitabilityClass</w:t>
      </w:r>
      <w:r w:rsidR="00A37BC3">
        <w:rPr>
          <w:rFonts w:ascii="Times New Roman" w:hAnsi="Times New Roman" w:cs="Times New Roman"/>
          <w:sz w:val="24"/>
          <w:szCs w:val="24"/>
        </w:rPr>
        <w:t>)</w:t>
      </w:r>
      <w:r>
        <w:rPr>
          <w:rFonts w:ascii="Times New Roman" w:hAnsi="Times New Roman" w:cs="Times New Roman"/>
          <w:sz w:val="24"/>
          <w:szCs w:val="24"/>
        </w:rPr>
        <w:t xml:space="preserve">. Following the methodology applied by </w:t>
      </w:r>
      <w:r>
        <w:rPr>
          <w:rFonts w:ascii="Times New Roman" w:hAnsi="Times New Roman" w:cs="Times New Roman"/>
          <w:noProof/>
          <w:sz w:val="24"/>
          <w:szCs w:val="24"/>
        </w:rPr>
        <w:t>Galvão</w:t>
      </w:r>
      <w:r>
        <w:rPr>
          <w:rFonts w:ascii="Times New Roman" w:hAnsi="Times New Roman" w:cs="Times New Roman"/>
          <w:sz w:val="24"/>
          <w:szCs w:val="24"/>
        </w:rPr>
        <w:t xml:space="preserve"> and Henriques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ExcludeAuth="1"&gt;&lt;Author&gt;Galvão&lt;/Author&gt;&lt;Year&gt;2018&lt;/Year&gt;&lt;RecNum&gt;2&lt;/RecNum&gt;&lt;DisplayText&gt;(2018)&lt;/DisplayText&gt;&lt;record&gt;&lt;rec-number&gt;2&lt;/rec-number&gt;&lt;foreign-keys&gt;&lt;key app="EN" db-id="p900wz52uzzrwmewazc5txt3dzfvwasea0sp" timestamp="1571193710"&gt;2&lt;/key&gt;&lt;/foreign-keys&gt;&lt;ref-type name="Journal Article"&gt;17&lt;/ref-type&gt;&lt;contributors&gt;&lt;authors&gt;&lt;author&gt;Galvão, Marta&lt;/author&gt;&lt;author&gt;Henriques, Roberto&lt;/author&gt;&lt;/authors&gt;&lt;/contributors&gt;&lt;titles&gt;&lt;title&gt;Forecasting Movie Box Office Profitability&lt;/title&gt;&lt;secondary-title&gt;Journal of Information Systems Engineering &amp;amp; Management&lt;/secondary-title&gt;&lt;/titles&gt;&lt;volume&gt;3&lt;/volume&gt;&lt;number&gt;3&lt;/number&gt;&lt;keywords&gt;&lt;keyword&gt;data mining, movie profitability, box office profit, predictive analysis, neural networks, decision tree, regression&lt;/keyword&gt;&lt;/keywords&gt;&lt;dates&gt;&lt;year&gt;2018&lt;/year&gt;&lt;/dates&gt;&lt;urls&gt;&lt;related-urls&gt;&lt;url&gt;https://doi.org/10.20897/jisem/2658&lt;/url&gt;&lt;/related-urls&gt;&lt;/urls&gt;&lt;electronic-resource-num&gt;doi.org/10.20897/jisem/2658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Pr>
          <w:rFonts w:ascii="Times New Roman" w:hAnsi="Times New Roman" w:cs="Times New Roman"/>
          <w:sz w:val="24"/>
          <w:szCs w:val="24"/>
        </w:rPr>
        <w:t xml:space="preserve">, a movie </w:t>
      </w:r>
      <w:r>
        <w:rPr>
          <w:rFonts w:ascii="Times New Roman" w:hAnsi="Times New Roman" w:cs="Times New Roman"/>
          <w:sz w:val="24"/>
          <w:szCs w:val="24"/>
        </w:rPr>
        <w:lastRenderedPageBreak/>
        <w:t>was classified as a “</w:t>
      </w:r>
      <w:r w:rsidR="00C369D7">
        <w:rPr>
          <w:rFonts w:ascii="Times New Roman" w:hAnsi="Times New Roman" w:cs="Times New Roman"/>
          <w:sz w:val="24"/>
          <w:szCs w:val="24"/>
        </w:rPr>
        <w:t>s</w:t>
      </w:r>
      <w:r>
        <w:rPr>
          <w:rFonts w:ascii="Times New Roman" w:hAnsi="Times New Roman" w:cs="Times New Roman"/>
          <w:sz w:val="24"/>
          <w:szCs w:val="24"/>
        </w:rPr>
        <w:t>uccess” if its box office revenue (</w:t>
      </w:r>
      <w:r>
        <w:rPr>
          <w:rFonts w:ascii="Times New Roman" w:hAnsi="Times New Roman" w:cs="Times New Roman"/>
          <w:b/>
          <w:bCs/>
          <w:sz w:val="24"/>
          <w:szCs w:val="24"/>
        </w:rPr>
        <w:t>GrossBoxOffice</w:t>
      </w:r>
      <w:r>
        <w:rPr>
          <w:rFonts w:ascii="Times New Roman" w:hAnsi="Times New Roman" w:cs="Times New Roman"/>
          <w:sz w:val="24"/>
          <w:szCs w:val="24"/>
        </w:rPr>
        <w:t xml:space="preserve">) was </w:t>
      </w:r>
      <w:r w:rsidR="00A37BC3">
        <w:rPr>
          <w:rFonts w:ascii="Times New Roman" w:hAnsi="Times New Roman" w:cs="Times New Roman"/>
          <w:sz w:val="24"/>
          <w:szCs w:val="24"/>
        </w:rPr>
        <w:t xml:space="preserve">greater than or equal to </w:t>
      </w:r>
      <w:r>
        <w:rPr>
          <w:rFonts w:ascii="Times New Roman" w:hAnsi="Times New Roman" w:cs="Times New Roman"/>
          <w:sz w:val="24"/>
          <w:szCs w:val="24"/>
        </w:rPr>
        <w:t>double its estimated budget (</w:t>
      </w:r>
      <w:r>
        <w:rPr>
          <w:rFonts w:ascii="Times New Roman" w:hAnsi="Times New Roman" w:cs="Times New Roman"/>
          <w:b/>
          <w:bCs/>
          <w:sz w:val="24"/>
          <w:szCs w:val="24"/>
        </w:rPr>
        <w:t>EstimatedBudget</w:t>
      </w:r>
      <w:r>
        <w:rPr>
          <w:rFonts w:ascii="Times New Roman" w:hAnsi="Times New Roman" w:cs="Times New Roman"/>
          <w:sz w:val="24"/>
          <w:szCs w:val="24"/>
        </w:rPr>
        <w:t xml:space="preserve">) </w:t>
      </w:r>
      <w:r w:rsidR="000B1E43">
        <w:rPr>
          <w:rFonts w:ascii="Times New Roman" w:hAnsi="Times New Roman" w:cs="Times New Roman"/>
          <w:sz w:val="24"/>
          <w:szCs w:val="24"/>
        </w:rPr>
        <w:t>and a “</w:t>
      </w:r>
      <w:r w:rsidR="00C369D7">
        <w:rPr>
          <w:rFonts w:ascii="Times New Roman" w:hAnsi="Times New Roman" w:cs="Times New Roman"/>
          <w:sz w:val="24"/>
          <w:szCs w:val="24"/>
        </w:rPr>
        <w:t>f</w:t>
      </w:r>
      <w:r w:rsidR="000B1E43">
        <w:rPr>
          <w:rFonts w:ascii="Times New Roman" w:hAnsi="Times New Roman" w:cs="Times New Roman"/>
          <w:sz w:val="24"/>
          <w:szCs w:val="24"/>
        </w:rPr>
        <w:t>lop” otherwise</w:t>
      </w:r>
      <w:r w:rsidR="005D61FE">
        <w:rPr>
          <w:rFonts w:ascii="Times New Roman" w:hAnsi="Times New Roman" w:cs="Times New Roman"/>
          <w:sz w:val="24"/>
          <w:szCs w:val="24"/>
        </w:rPr>
        <w:t>.</w:t>
      </w:r>
      <w:r w:rsidR="00A37BC3">
        <w:rPr>
          <w:rFonts w:ascii="Times New Roman" w:hAnsi="Times New Roman" w:cs="Times New Roman"/>
          <w:sz w:val="24"/>
          <w:szCs w:val="24"/>
        </w:rPr>
        <w:t xml:space="preserve"> The doubling of the estimated budget allowed the analysis to account for other costs such as those associated with the marketing and distribution of the movie, which are generally not public knowledge</w:t>
      </w:r>
      <w:r w:rsidR="0065542E">
        <w:rPr>
          <w:rFonts w:ascii="Times New Roman" w:hAnsi="Times New Roman" w:cs="Times New Roman"/>
          <w:sz w:val="24"/>
          <w:szCs w:val="24"/>
        </w:rPr>
        <w:t xml:space="preserve"> </w:t>
      </w:r>
      <w:r w:rsidR="003313DE">
        <w:rPr>
          <w:rFonts w:ascii="Times New Roman" w:hAnsi="Times New Roman" w:cs="Times New Roman"/>
          <w:sz w:val="24"/>
          <w:szCs w:val="24"/>
        </w:rPr>
        <w:fldChar w:fldCharType="begin"/>
      </w:r>
      <w:r w:rsidR="003313DE">
        <w:rPr>
          <w:rFonts w:ascii="Times New Roman" w:hAnsi="Times New Roman" w:cs="Times New Roman"/>
          <w:sz w:val="24"/>
          <w:szCs w:val="24"/>
        </w:rPr>
        <w:instrText xml:space="preserve"> ADDIN EN.CITE &lt;EndNote&gt;&lt;Cite&gt;&lt;Author&gt;Rhee&lt;/Author&gt;&lt;Year&gt;2016&lt;/Year&gt;&lt;RecNum&gt;36&lt;/RecNum&gt;&lt;DisplayText&gt;(Rhee &amp;amp; Zulkernine, 2016)&lt;/DisplayText&gt;&lt;record&gt;&lt;rec-number&gt;36&lt;/rec-number&gt;&lt;foreign-keys&gt;&lt;key app="EN" db-id="2fwsx9x9kxzfalezavnx2z0irff95dr5zpdf" timestamp="1571404982"&gt;36&lt;/key&gt;&lt;/foreign-keys&gt;&lt;ref-type name="Conference Proceedings"&gt;10&lt;/ref-type&gt;&lt;contributors&gt;&lt;authors&gt;&lt;author&gt;T. G. Rhee&lt;/author&gt;&lt;author&gt;F. Zulkernine&lt;/author&gt;&lt;/authors&gt;&lt;/contributors&gt;&lt;titles&gt;&lt;title&gt;Predicting movie box office profitability: A neural network approach&lt;/title&gt;&lt;secondary-title&gt;2016 15th IEEE International Conference on Machine Learning and Applications (ICMLA)&lt;/secondary-title&gt;&lt;alt-title&gt;2016 15th IEEE International Conference on Machine Learning and Applications (ICMLA)&lt;/alt-title&gt;&lt;/titles&gt;&lt;pages&gt;665-670&lt;/pages&gt;&lt;keywords&gt;&lt;keyword&gt;backpropagation&lt;/keyword&gt;&lt;keyword&gt;data analysis&lt;/keyword&gt;&lt;keyword&gt;humanities&lt;/keyword&gt;&lt;keyword&gt;neural nets&lt;/keyword&gt;&lt;keyword&gt;movie box office profitability prediction&lt;/keyword&gt;&lt;keyword&gt;neural network approach&lt;/keyword&gt;&lt;keyword&gt;Profit-and-Loss&lt;/keyword&gt;&lt;keyword&gt;data normalization&lt;/keyword&gt;&lt;keyword&gt;standard normalization techniques&lt;/keyword&gt;&lt;keyword&gt;backpropagation cross entropy validated neural network&lt;/keyword&gt;&lt;keyword&gt;support machine vector&lt;/keyword&gt;&lt;keyword&gt;Motion pictures&lt;/keyword&gt;&lt;keyword&gt;Data mining&lt;/keyword&gt;&lt;keyword&gt;Social network services&lt;/keyword&gt;&lt;keyword&gt;Predictive models&lt;/keyword&gt;&lt;keyword&gt;Artificial neural networks&lt;/keyword&gt;&lt;keyword&gt;Mathematical model&lt;/keyword&gt;&lt;keyword&gt;Artificial Neural Network&lt;/keyword&gt;&lt;keyword&gt;Social Media&lt;/keyword&gt;&lt;keyword&gt;Data Analytics&lt;/keyword&gt;&lt;keyword&gt;Movie&lt;/keyword&gt;&lt;keyword&gt;Box Office&lt;/keyword&gt;&lt;keyword&gt;Predict&lt;/keyword&gt;&lt;keyword&gt;Profitability&lt;/keyword&gt;&lt;/keywords&gt;&lt;dates&gt;&lt;year&gt;2016&lt;/year&gt;&lt;pub-dates&gt;&lt;date&gt;18-20 Dec. 2016&lt;/date&gt;&lt;/pub-dates&gt;&lt;/dates&gt;&lt;urls&gt;&lt;/urls&gt;&lt;electronic-resource-num&gt;10.1109/ICMLA.2016.0117&lt;/electronic-resource-num&gt;&lt;/record&gt;&lt;/Cite&gt;&lt;/EndNote&gt;</w:instrText>
      </w:r>
      <w:r w:rsidR="003313DE">
        <w:rPr>
          <w:rFonts w:ascii="Times New Roman" w:hAnsi="Times New Roman" w:cs="Times New Roman"/>
          <w:sz w:val="24"/>
          <w:szCs w:val="24"/>
        </w:rPr>
        <w:fldChar w:fldCharType="separate"/>
      </w:r>
      <w:r w:rsidR="003313DE">
        <w:rPr>
          <w:rFonts w:ascii="Times New Roman" w:hAnsi="Times New Roman" w:cs="Times New Roman"/>
          <w:noProof/>
          <w:sz w:val="24"/>
          <w:szCs w:val="24"/>
        </w:rPr>
        <w:t>(Rhee &amp; Zulkernine, 2016)</w:t>
      </w:r>
      <w:r w:rsidR="003313DE">
        <w:rPr>
          <w:rFonts w:ascii="Times New Roman" w:hAnsi="Times New Roman" w:cs="Times New Roman"/>
          <w:sz w:val="24"/>
          <w:szCs w:val="24"/>
        </w:rPr>
        <w:fldChar w:fldCharType="end"/>
      </w:r>
      <w:r w:rsidR="00A37BC3">
        <w:rPr>
          <w:rFonts w:ascii="Times New Roman" w:hAnsi="Times New Roman" w:cs="Times New Roman"/>
          <w:sz w:val="24"/>
          <w:szCs w:val="24"/>
        </w:rPr>
        <w:t>.</w:t>
      </w:r>
    </w:p>
    <w:p w14:paraId="3E572975" w14:textId="40E2ED6E" w:rsidR="00766D9C" w:rsidRDefault="00766D9C" w:rsidP="008E491F">
      <w:pPr>
        <w:pStyle w:val="Heading2"/>
        <w:numPr>
          <w:ilvl w:val="0"/>
          <w:numId w:val="0"/>
        </w:numPr>
        <w:spacing w:before="120" w:after="120" w:line="240" w:lineRule="auto"/>
        <w:ind w:left="709" w:hanging="709"/>
        <w:rPr>
          <w:rFonts w:ascii="Times New Roman" w:hAnsi="Times New Roman" w:cs="Times New Roman"/>
          <w:sz w:val="26"/>
          <w:szCs w:val="26"/>
        </w:rPr>
      </w:pPr>
      <w:r>
        <w:rPr>
          <w:rFonts w:ascii="Times New Roman" w:hAnsi="Times New Roman" w:cs="Times New Roman"/>
          <w:sz w:val="26"/>
          <w:szCs w:val="26"/>
        </w:rPr>
        <w:t>Method</w:t>
      </w:r>
      <w:r w:rsidR="00F9163B">
        <w:rPr>
          <w:rFonts w:ascii="Times New Roman" w:hAnsi="Times New Roman" w:cs="Times New Roman"/>
          <w:sz w:val="26"/>
          <w:szCs w:val="26"/>
        </w:rPr>
        <w:t>s</w:t>
      </w:r>
    </w:p>
    <w:p w14:paraId="7C745B14" w14:textId="53DEAE4F" w:rsidR="000B1E43" w:rsidRDefault="000B1E43" w:rsidP="008E491F">
      <w:pPr>
        <w:pStyle w:val="BodyText"/>
        <w:spacing w:line="240" w:lineRule="auto"/>
        <w:rPr>
          <w:rFonts w:ascii="Times New Roman" w:hAnsi="Times New Roman" w:cs="Times New Roman"/>
          <w:sz w:val="24"/>
          <w:szCs w:val="24"/>
        </w:rPr>
      </w:pPr>
      <w:r>
        <w:rPr>
          <w:rFonts w:ascii="Times New Roman" w:hAnsi="Times New Roman" w:cs="Times New Roman"/>
          <w:sz w:val="24"/>
          <w:szCs w:val="24"/>
        </w:rPr>
        <w:t>The entirety of the analysis in this study was undertaken using SAS Visual Analytics.</w:t>
      </w:r>
    </w:p>
    <w:p w14:paraId="0968B4B8" w14:textId="099D689E" w:rsidR="005656D2" w:rsidRDefault="000B1E43" w:rsidP="008E491F">
      <w:pPr>
        <w:pStyle w:val="BodyText"/>
        <w:spacing w:line="240" w:lineRule="auto"/>
        <w:rPr>
          <w:rFonts w:ascii="Times New Roman" w:hAnsi="Times New Roman" w:cs="Times New Roman"/>
          <w:sz w:val="24"/>
          <w:szCs w:val="24"/>
        </w:rPr>
      </w:pPr>
      <w:r>
        <w:rPr>
          <w:rFonts w:ascii="Times New Roman" w:hAnsi="Times New Roman" w:cs="Times New Roman"/>
          <w:sz w:val="24"/>
          <w:szCs w:val="24"/>
        </w:rPr>
        <w:t xml:space="preserve">The first part of the analysis involved an exploratory analysis of the 12 </w:t>
      </w:r>
      <w:r w:rsidR="004440A4">
        <w:rPr>
          <w:rFonts w:ascii="Times New Roman" w:hAnsi="Times New Roman" w:cs="Times New Roman"/>
          <w:sz w:val="24"/>
          <w:szCs w:val="24"/>
        </w:rPr>
        <w:t>variables</w:t>
      </w:r>
      <w:r>
        <w:rPr>
          <w:rFonts w:ascii="Times New Roman" w:hAnsi="Times New Roman" w:cs="Times New Roman"/>
          <w:sz w:val="24"/>
          <w:szCs w:val="24"/>
        </w:rPr>
        <w:t xml:space="preserve"> as described in the previous section of the report</w:t>
      </w:r>
      <w:r w:rsidR="00A37BC3">
        <w:rPr>
          <w:rFonts w:ascii="Times New Roman" w:hAnsi="Times New Roman" w:cs="Times New Roman"/>
          <w:sz w:val="24"/>
          <w:szCs w:val="24"/>
        </w:rPr>
        <w:t>. This would help detect any unusual observations or potential outliers that may be candidates for removal from the dataset</w:t>
      </w:r>
      <w:r w:rsidR="005656D2">
        <w:rPr>
          <w:rFonts w:ascii="Times New Roman" w:hAnsi="Times New Roman" w:cs="Times New Roman"/>
          <w:sz w:val="24"/>
          <w:szCs w:val="24"/>
        </w:rPr>
        <w:t xml:space="preserve"> prior to undertaking any predictive modelling. It would also help identify whether any of the </w:t>
      </w:r>
      <w:r w:rsidR="005656D2">
        <w:rPr>
          <w:rFonts w:ascii="Times New Roman" w:hAnsi="Times New Roman" w:cs="Times New Roman"/>
          <w:b/>
          <w:bCs/>
          <w:sz w:val="24"/>
          <w:szCs w:val="24"/>
        </w:rPr>
        <w:t>Genre</w:t>
      </w:r>
      <w:r w:rsidR="005656D2">
        <w:rPr>
          <w:rFonts w:ascii="Times New Roman" w:hAnsi="Times New Roman" w:cs="Times New Roman"/>
          <w:sz w:val="24"/>
          <w:szCs w:val="24"/>
        </w:rPr>
        <w:t xml:space="preserve"> categories could be combined together to reduce the number of </w:t>
      </w:r>
      <w:r w:rsidR="004440A4">
        <w:rPr>
          <w:rFonts w:ascii="Times New Roman" w:hAnsi="Times New Roman" w:cs="Times New Roman"/>
          <w:sz w:val="24"/>
          <w:szCs w:val="24"/>
        </w:rPr>
        <w:t>variables</w:t>
      </w:r>
      <w:r w:rsidR="005656D2">
        <w:rPr>
          <w:rFonts w:ascii="Times New Roman" w:hAnsi="Times New Roman" w:cs="Times New Roman"/>
          <w:sz w:val="24"/>
          <w:szCs w:val="24"/>
        </w:rPr>
        <w:t xml:space="preserve"> used in either predictive model. The final purpose of the exploratory analysis was to provide some preliminary insight into the bivariate relationships between the independent </w:t>
      </w:r>
      <w:r w:rsidR="004440A4">
        <w:rPr>
          <w:rFonts w:ascii="Times New Roman" w:hAnsi="Times New Roman" w:cs="Times New Roman"/>
          <w:sz w:val="24"/>
          <w:szCs w:val="24"/>
        </w:rPr>
        <w:t>variables</w:t>
      </w:r>
      <w:r w:rsidR="005656D2">
        <w:rPr>
          <w:rFonts w:ascii="Times New Roman" w:hAnsi="Times New Roman" w:cs="Times New Roman"/>
          <w:sz w:val="24"/>
          <w:szCs w:val="24"/>
        </w:rPr>
        <w:t xml:space="preserve"> and </w:t>
      </w:r>
      <w:r w:rsidR="005656D2">
        <w:rPr>
          <w:rFonts w:ascii="Times New Roman" w:hAnsi="Times New Roman" w:cs="Times New Roman"/>
          <w:b/>
          <w:bCs/>
          <w:sz w:val="24"/>
          <w:szCs w:val="24"/>
        </w:rPr>
        <w:t>ProfitabilityClass</w:t>
      </w:r>
      <w:r w:rsidR="005656D2">
        <w:rPr>
          <w:rFonts w:ascii="Times New Roman" w:hAnsi="Times New Roman" w:cs="Times New Roman"/>
          <w:sz w:val="24"/>
          <w:szCs w:val="24"/>
        </w:rPr>
        <w:t xml:space="preserve"> and therefore get some sense of which </w:t>
      </w:r>
      <w:r w:rsidR="004440A4">
        <w:rPr>
          <w:rFonts w:ascii="Times New Roman" w:hAnsi="Times New Roman" w:cs="Times New Roman"/>
          <w:sz w:val="24"/>
          <w:szCs w:val="24"/>
        </w:rPr>
        <w:t>variables</w:t>
      </w:r>
      <w:r w:rsidR="005656D2">
        <w:rPr>
          <w:rFonts w:ascii="Times New Roman" w:hAnsi="Times New Roman" w:cs="Times New Roman"/>
          <w:sz w:val="24"/>
          <w:szCs w:val="24"/>
        </w:rPr>
        <w:t xml:space="preserve"> might be important to the financial success of a movie at the box office.</w:t>
      </w:r>
    </w:p>
    <w:p w14:paraId="218A5704" w14:textId="5A99BE8D" w:rsidR="005656D2" w:rsidRDefault="005656D2" w:rsidP="008E491F">
      <w:pPr>
        <w:pStyle w:val="BodyText"/>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half of the </w:t>
      </w:r>
      <w:r w:rsidR="004440A4">
        <w:rPr>
          <w:rFonts w:ascii="Times New Roman" w:hAnsi="Times New Roman" w:cs="Times New Roman"/>
          <w:sz w:val="24"/>
          <w:szCs w:val="24"/>
        </w:rPr>
        <w:t xml:space="preserve">analysis </w:t>
      </w:r>
      <w:r w:rsidR="007F267A">
        <w:rPr>
          <w:rFonts w:ascii="Times New Roman" w:hAnsi="Times New Roman" w:cs="Times New Roman"/>
          <w:sz w:val="24"/>
          <w:szCs w:val="24"/>
        </w:rPr>
        <w:t>used</w:t>
      </w:r>
      <w:r w:rsidR="004440A4">
        <w:rPr>
          <w:rFonts w:ascii="Times New Roman" w:hAnsi="Times New Roman" w:cs="Times New Roman"/>
          <w:sz w:val="24"/>
          <w:szCs w:val="24"/>
        </w:rPr>
        <w:t xml:space="preserve"> the same set of independent variables</w:t>
      </w:r>
      <w:r w:rsidR="007F267A">
        <w:rPr>
          <w:rFonts w:ascii="Times New Roman" w:hAnsi="Times New Roman" w:cs="Times New Roman"/>
          <w:sz w:val="24"/>
          <w:szCs w:val="24"/>
        </w:rPr>
        <w:t xml:space="preserve"> to</w:t>
      </w:r>
      <w:r w:rsidR="004440A4">
        <w:rPr>
          <w:rFonts w:ascii="Times New Roman" w:hAnsi="Times New Roman" w:cs="Times New Roman"/>
          <w:sz w:val="24"/>
          <w:szCs w:val="24"/>
        </w:rPr>
        <w:t xml:space="preserve"> determine if they could be used to classify a movie’s financial success (</w:t>
      </w:r>
      <w:r w:rsidR="004440A4">
        <w:rPr>
          <w:rFonts w:ascii="Times New Roman" w:hAnsi="Times New Roman" w:cs="Times New Roman"/>
          <w:b/>
          <w:bCs/>
          <w:sz w:val="24"/>
          <w:szCs w:val="24"/>
        </w:rPr>
        <w:t>ProfitabilityClass</w:t>
      </w:r>
      <w:r w:rsidR="004440A4">
        <w:rPr>
          <w:rFonts w:ascii="Times New Roman" w:hAnsi="Times New Roman" w:cs="Times New Roman"/>
          <w:sz w:val="24"/>
          <w:szCs w:val="24"/>
        </w:rPr>
        <w:t>). As the response variable was binary in nature, this required models that were designed to deal with classification problems. Therefore, logistic regression and decision tree models were appropriate techniques.</w:t>
      </w:r>
      <w:r w:rsidR="00C40507">
        <w:rPr>
          <w:rFonts w:ascii="Times New Roman" w:hAnsi="Times New Roman" w:cs="Times New Roman"/>
          <w:sz w:val="24"/>
          <w:szCs w:val="24"/>
        </w:rPr>
        <w:t xml:space="preserve"> In both models, the target event level was </w:t>
      </w:r>
      <w:r w:rsidR="007F267A">
        <w:rPr>
          <w:rFonts w:ascii="Times New Roman" w:hAnsi="Times New Roman" w:cs="Times New Roman"/>
          <w:sz w:val="24"/>
          <w:szCs w:val="24"/>
        </w:rPr>
        <w:t xml:space="preserve">set to </w:t>
      </w:r>
      <w:r w:rsidR="00C40507">
        <w:rPr>
          <w:rFonts w:ascii="Times New Roman" w:hAnsi="Times New Roman" w:cs="Times New Roman"/>
          <w:sz w:val="24"/>
          <w:szCs w:val="24"/>
        </w:rPr>
        <w:t>“</w:t>
      </w:r>
      <w:r w:rsidR="00C369D7">
        <w:rPr>
          <w:rFonts w:ascii="Times New Roman" w:hAnsi="Times New Roman" w:cs="Times New Roman"/>
          <w:sz w:val="24"/>
          <w:szCs w:val="24"/>
        </w:rPr>
        <w:t>f</w:t>
      </w:r>
      <w:r w:rsidR="00E42878">
        <w:rPr>
          <w:rFonts w:ascii="Times New Roman" w:hAnsi="Times New Roman" w:cs="Times New Roman"/>
          <w:sz w:val="24"/>
          <w:szCs w:val="24"/>
        </w:rPr>
        <w:t>lop</w:t>
      </w:r>
      <w:r w:rsidR="00C40507">
        <w:rPr>
          <w:rFonts w:ascii="Times New Roman" w:hAnsi="Times New Roman" w:cs="Times New Roman"/>
          <w:sz w:val="24"/>
          <w:szCs w:val="24"/>
        </w:rPr>
        <w:t>”.</w:t>
      </w:r>
    </w:p>
    <w:p w14:paraId="3AE160B0" w14:textId="2A0417F2" w:rsidR="004440A4" w:rsidRPr="004440A4" w:rsidRDefault="004440A4" w:rsidP="008E491F">
      <w:pPr>
        <w:pStyle w:val="BodyText"/>
        <w:spacing w:line="240" w:lineRule="auto"/>
        <w:rPr>
          <w:rFonts w:ascii="Times New Roman" w:hAnsi="Times New Roman" w:cs="Times New Roman"/>
          <w:sz w:val="24"/>
          <w:szCs w:val="24"/>
        </w:rPr>
      </w:pPr>
      <w:r>
        <w:rPr>
          <w:rFonts w:ascii="Times New Roman" w:hAnsi="Times New Roman" w:cs="Times New Roman"/>
          <w:sz w:val="24"/>
          <w:szCs w:val="24"/>
        </w:rPr>
        <w:t xml:space="preserve">As indicated in Table 1 on the previous page, the large range of values for </w:t>
      </w:r>
      <w:r>
        <w:rPr>
          <w:rFonts w:ascii="Times New Roman" w:hAnsi="Times New Roman" w:cs="Times New Roman"/>
          <w:b/>
          <w:bCs/>
          <w:sz w:val="24"/>
          <w:szCs w:val="24"/>
        </w:rPr>
        <w:t>EstimatedBudget</w:t>
      </w:r>
      <w:r>
        <w:rPr>
          <w:rFonts w:ascii="Times New Roman" w:hAnsi="Times New Roman" w:cs="Times New Roman"/>
          <w:sz w:val="24"/>
          <w:szCs w:val="24"/>
        </w:rPr>
        <w:t xml:space="preserve"> raised the possibility that this independent feature would completely overpower all other 10 variables in the dataset. With the exception of </w:t>
      </w:r>
      <w:r>
        <w:rPr>
          <w:rFonts w:ascii="Times New Roman" w:hAnsi="Times New Roman" w:cs="Times New Roman"/>
          <w:b/>
          <w:bCs/>
          <w:sz w:val="24"/>
          <w:szCs w:val="24"/>
        </w:rPr>
        <w:t>MovieLength</w:t>
      </w:r>
      <w:r>
        <w:rPr>
          <w:rFonts w:ascii="Times New Roman" w:hAnsi="Times New Roman" w:cs="Times New Roman"/>
          <w:sz w:val="24"/>
          <w:szCs w:val="24"/>
        </w:rPr>
        <w:t xml:space="preserve">, all the other </w:t>
      </w:r>
      <w:r w:rsidR="00C40507">
        <w:rPr>
          <w:rFonts w:ascii="Times New Roman" w:hAnsi="Times New Roman" w:cs="Times New Roman"/>
          <w:sz w:val="24"/>
          <w:szCs w:val="24"/>
        </w:rPr>
        <w:t xml:space="preserve">independent </w:t>
      </w:r>
      <w:r>
        <w:rPr>
          <w:rFonts w:ascii="Times New Roman" w:hAnsi="Times New Roman" w:cs="Times New Roman"/>
          <w:sz w:val="24"/>
          <w:szCs w:val="24"/>
        </w:rPr>
        <w:t>variables were either binary or strongly ordinal.</w:t>
      </w:r>
      <w:r w:rsidR="00C40507">
        <w:rPr>
          <w:rFonts w:ascii="Times New Roman" w:hAnsi="Times New Roman" w:cs="Times New Roman"/>
          <w:sz w:val="24"/>
          <w:szCs w:val="24"/>
        </w:rPr>
        <w:t xml:space="preserve"> In addition, it also exhibited a significantly skewed distribution. It was therefore deemed appropriate to transform the variable using a natural logarithmic transformation to solve both issues (Appendix A – Figure 2) indicates the result more closely approximated the normal distribution.</w:t>
      </w:r>
    </w:p>
    <w:p w14:paraId="70B0A9BF" w14:textId="667A98D2" w:rsidR="00766D9C" w:rsidRDefault="00C72FEB" w:rsidP="008E491F">
      <w:pPr>
        <w:pStyle w:val="BodyText"/>
        <w:spacing w:line="240" w:lineRule="auto"/>
        <w:rPr>
          <w:rFonts w:ascii="Times New Roman" w:hAnsi="Times New Roman" w:cs="Times New Roman"/>
          <w:sz w:val="24"/>
          <w:szCs w:val="24"/>
        </w:rPr>
      </w:pPr>
      <w:r>
        <w:rPr>
          <w:rFonts w:ascii="Times New Roman" w:hAnsi="Times New Roman" w:cs="Times New Roman"/>
          <w:sz w:val="24"/>
          <w:szCs w:val="24"/>
        </w:rPr>
        <w:t xml:space="preserve">The logistic regression model </w:t>
      </w:r>
      <w:r w:rsidR="00EF46A9">
        <w:rPr>
          <w:rFonts w:ascii="Times New Roman" w:hAnsi="Times New Roman" w:cs="Times New Roman"/>
          <w:sz w:val="24"/>
          <w:szCs w:val="24"/>
        </w:rPr>
        <w:t xml:space="preserve">was constructed using </w:t>
      </w:r>
      <w:r>
        <w:rPr>
          <w:rFonts w:ascii="Times New Roman" w:hAnsi="Times New Roman" w:cs="Times New Roman"/>
          <w:sz w:val="24"/>
          <w:szCs w:val="24"/>
        </w:rPr>
        <w:t>a logit link function</w:t>
      </w:r>
      <w:r w:rsidR="00EF46A9">
        <w:rPr>
          <w:rFonts w:ascii="Times New Roman" w:hAnsi="Times New Roman" w:cs="Times New Roman"/>
          <w:sz w:val="24"/>
          <w:szCs w:val="24"/>
        </w:rPr>
        <w:t>. It</w:t>
      </w:r>
      <w:r>
        <w:rPr>
          <w:rFonts w:ascii="Times New Roman" w:hAnsi="Times New Roman" w:cs="Times New Roman"/>
          <w:sz w:val="24"/>
          <w:szCs w:val="24"/>
        </w:rPr>
        <w:t xml:space="preserve"> included variable selection at the 5 per cent significance level to avoid model overfitting and ensure that the final model was as parsimonious as possible.</w:t>
      </w:r>
      <w:r w:rsidR="00EF46A9">
        <w:rPr>
          <w:rFonts w:ascii="Times New Roman" w:hAnsi="Times New Roman" w:cs="Times New Roman"/>
          <w:sz w:val="24"/>
          <w:szCs w:val="24"/>
        </w:rPr>
        <w:t xml:space="preserve"> The remaining options were left at their default values. Model fit was assessed using a variety of metrics including the </w:t>
      </w:r>
      <w:r w:rsidR="00C46ABE">
        <w:rPr>
          <w:rFonts w:ascii="Times New Roman" w:hAnsi="Times New Roman" w:cs="Times New Roman"/>
          <w:sz w:val="24"/>
          <w:szCs w:val="24"/>
        </w:rPr>
        <w:t>m</w:t>
      </w:r>
      <w:r w:rsidR="00EF46A9">
        <w:rPr>
          <w:rFonts w:ascii="Times New Roman" w:hAnsi="Times New Roman" w:cs="Times New Roman"/>
          <w:sz w:val="24"/>
          <w:szCs w:val="24"/>
        </w:rPr>
        <w:t>isclassification and Receiver-Operating Characteristic (ROC) charts, the residual plot, and the variable importance plot.</w:t>
      </w:r>
    </w:p>
    <w:p w14:paraId="61859F75" w14:textId="584A0543" w:rsidR="00EF46A9" w:rsidRDefault="00EF46A9" w:rsidP="008E491F">
      <w:pPr>
        <w:pStyle w:val="BodyText"/>
        <w:spacing w:line="240" w:lineRule="auto"/>
        <w:rPr>
          <w:rFonts w:ascii="Times New Roman" w:hAnsi="Times New Roman" w:cs="Times New Roman"/>
          <w:sz w:val="24"/>
          <w:szCs w:val="24"/>
        </w:rPr>
      </w:pPr>
      <w:r>
        <w:rPr>
          <w:rFonts w:ascii="Times New Roman" w:hAnsi="Times New Roman" w:cs="Times New Roman"/>
          <w:sz w:val="24"/>
          <w:szCs w:val="24"/>
        </w:rPr>
        <w:t xml:space="preserve">The decision tree model was constructed using the same set of independent </w:t>
      </w:r>
      <w:r w:rsidR="00C46ABE">
        <w:rPr>
          <w:rFonts w:ascii="Times New Roman" w:hAnsi="Times New Roman" w:cs="Times New Roman"/>
          <w:sz w:val="24"/>
          <w:szCs w:val="24"/>
        </w:rPr>
        <w:t xml:space="preserve">variables. A custom growth strategy was employed to build the decision tree with a reasonably aggressive pruning strategy. The maximum number of branches was four, </w:t>
      </w:r>
      <w:r w:rsidR="008E491F">
        <w:rPr>
          <w:rFonts w:ascii="Times New Roman" w:hAnsi="Times New Roman" w:cs="Times New Roman"/>
          <w:sz w:val="24"/>
          <w:szCs w:val="24"/>
        </w:rPr>
        <w:t xml:space="preserve">maximum number of </w:t>
      </w:r>
      <w:r w:rsidR="00C46ABE">
        <w:rPr>
          <w:rFonts w:ascii="Times New Roman" w:hAnsi="Times New Roman" w:cs="Times New Roman"/>
          <w:sz w:val="24"/>
          <w:szCs w:val="24"/>
        </w:rPr>
        <w:t xml:space="preserve">levels was six and leaf size was 10. The prediction cut-off value was left at 0.5. All other options were also left at their default values. Model fit was assessed </w:t>
      </w:r>
      <w:r w:rsidR="007F267A">
        <w:rPr>
          <w:rFonts w:ascii="Times New Roman" w:hAnsi="Times New Roman" w:cs="Times New Roman"/>
          <w:sz w:val="24"/>
          <w:szCs w:val="24"/>
        </w:rPr>
        <w:t>using the misclassification and ROC charts.</w:t>
      </w:r>
    </w:p>
    <w:p w14:paraId="4010D7BF" w14:textId="68511B9A" w:rsidR="007F267A" w:rsidRDefault="007F267A" w:rsidP="008E491F">
      <w:pPr>
        <w:pStyle w:val="BodyText"/>
        <w:spacing w:line="240" w:lineRule="auto"/>
        <w:rPr>
          <w:rFonts w:ascii="Times New Roman" w:hAnsi="Times New Roman" w:cs="Times New Roman"/>
          <w:sz w:val="24"/>
          <w:szCs w:val="24"/>
        </w:rPr>
      </w:pPr>
      <w:r>
        <w:rPr>
          <w:rFonts w:ascii="Times New Roman" w:hAnsi="Times New Roman" w:cs="Times New Roman"/>
          <w:sz w:val="24"/>
          <w:szCs w:val="24"/>
        </w:rPr>
        <w:t>The final part of the analysis involved comparing the two models with respect to the accuracy of their predictions. The primary metric used was the misclassification statistic.</w:t>
      </w:r>
      <w:r w:rsidR="00E42878">
        <w:rPr>
          <w:rFonts w:ascii="Times New Roman" w:hAnsi="Times New Roman" w:cs="Times New Roman"/>
          <w:sz w:val="24"/>
          <w:szCs w:val="24"/>
        </w:rPr>
        <w:t xml:space="preserve"> The models were also compared and contrasted with respect to their most important variables. This was performed using the variable importance chart for the logistic regression model and the tree chart and node rules for </w:t>
      </w:r>
      <w:r w:rsidR="00E42878" w:rsidRPr="00F37E84">
        <w:rPr>
          <w:rFonts w:ascii="Times New Roman" w:hAnsi="Times New Roman" w:cs="Times New Roman"/>
          <w:sz w:val="24"/>
          <w:szCs w:val="24"/>
        </w:rPr>
        <w:t>the decision tree model.</w:t>
      </w:r>
    </w:p>
    <w:p w14:paraId="6821DA45" w14:textId="7905713E" w:rsidR="00F37E84" w:rsidRPr="00596E0E" w:rsidRDefault="00F37E84" w:rsidP="008E491F">
      <w:pPr>
        <w:pStyle w:val="Heading2"/>
        <w:numPr>
          <w:ilvl w:val="0"/>
          <w:numId w:val="0"/>
        </w:numPr>
        <w:spacing w:before="120" w:after="120" w:line="240" w:lineRule="auto"/>
        <w:ind w:left="709" w:hanging="709"/>
        <w:rPr>
          <w:rFonts w:ascii="Times New Roman" w:hAnsi="Times New Roman" w:cs="Times New Roman"/>
          <w:sz w:val="24"/>
          <w:szCs w:val="24"/>
        </w:rPr>
      </w:pPr>
      <w:r w:rsidRPr="00596E0E">
        <w:rPr>
          <w:rFonts w:ascii="Times New Roman" w:hAnsi="Times New Roman" w:cs="Times New Roman"/>
          <w:sz w:val="24"/>
          <w:szCs w:val="24"/>
        </w:rPr>
        <w:t>Results and Discussion</w:t>
      </w:r>
    </w:p>
    <w:p w14:paraId="72E5401B" w14:textId="7E11A595" w:rsidR="00766D9C" w:rsidRDefault="00596E0E" w:rsidP="008E491F">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 xml:space="preserve">Exploratory analysis of the data revealed that most (75 per cent) of movies were not profitable at the box office. It was also apparent that this result was very consistent across the </w:t>
      </w:r>
      <w:r w:rsidR="00B84CE5">
        <w:rPr>
          <w:rFonts w:ascii="Times New Roman" w:hAnsi="Times New Roman" w:cs="Times New Roman"/>
          <w:sz w:val="24"/>
          <w:szCs w:val="24"/>
        </w:rPr>
        <w:t>time period for which data was available in this sample (see Figure 1 below).</w:t>
      </w:r>
      <w:r w:rsidR="00423FB6">
        <w:rPr>
          <w:rFonts w:ascii="Times New Roman" w:hAnsi="Times New Roman" w:cs="Times New Roman"/>
          <w:sz w:val="24"/>
          <w:szCs w:val="24"/>
        </w:rPr>
        <w:t xml:space="preserve"> The highly unbalanced nature of the sample </w:t>
      </w:r>
      <w:r w:rsidR="00423FB6">
        <w:rPr>
          <w:rFonts w:ascii="Times New Roman" w:hAnsi="Times New Roman" w:cs="Times New Roman"/>
          <w:sz w:val="24"/>
          <w:szCs w:val="24"/>
        </w:rPr>
        <w:lastRenderedPageBreak/>
        <w:t>likely influenced the predictive model results, which will be discussed in more detail later in this section.</w:t>
      </w:r>
    </w:p>
    <w:p w14:paraId="49615423" w14:textId="7C445A21" w:rsidR="00B84CE5" w:rsidRDefault="00B84CE5" w:rsidP="008E491F">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Figure 1: Movie box office success class, 2000 to 2010</w:t>
      </w:r>
    </w:p>
    <w:p w14:paraId="65428EE9" w14:textId="5D72A728" w:rsidR="008E491F" w:rsidRDefault="005D61FE" w:rsidP="008E491F">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655893" wp14:editId="198723AD">
            <wp:extent cx="3600000" cy="190093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900935"/>
                    </a:xfrm>
                    <a:prstGeom prst="rect">
                      <a:avLst/>
                    </a:prstGeom>
                    <a:noFill/>
                    <a:ln>
                      <a:noFill/>
                    </a:ln>
                  </pic:spPr>
                </pic:pic>
              </a:graphicData>
            </a:graphic>
          </wp:inline>
        </w:drawing>
      </w:r>
    </w:p>
    <w:p w14:paraId="0DB6A873" w14:textId="77777777" w:rsidR="004D09C5" w:rsidRDefault="00B84CE5" w:rsidP="00637AAB">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 xml:space="preserve">Visualisations of each of the </w:t>
      </w:r>
      <w:r w:rsidR="00A80DFA">
        <w:rPr>
          <w:rFonts w:ascii="Times New Roman" w:hAnsi="Times New Roman" w:cs="Times New Roman"/>
          <w:sz w:val="24"/>
          <w:szCs w:val="24"/>
        </w:rPr>
        <w:t xml:space="preserve">categorical </w:t>
      </w:r>
      <w:r>
        <w:rPr>
          <w:rFonts w:ascii="Times New Roman" w:hAnsi="Times New Roman" w:cs="Times New Roman"/>
          <w:sz w:val="24"/>
          <w:szCs w:val="24"/>
        </w:rPr>
        <w:t xml:space="preserve">independent </w:t>
      </w:r>
      <w:r w:rsidR="00A80DFA">
        <w:rPr>
          <w:rFonts w:ascii="Times New Roman" w:hAnsi="Times New Roman" w:cs="Times New Roman"/>
          <w:sz w:val="24"/>
          <w:szCs w:val="24"/>
        </w:rPr>
        <w:t>variables</w:t>
      </w:r>
      <w:r>
        <w:rPr>
          <w:rFonts w:ascii="Times New Roman" w:hAnsi="Times New Roman" w:cs="Times New Roman"/>
          <w:sz w:val="24"/>
          <w:szCs w:val="24"/>
        </w:rPr>
        <w:t xml:space="preserve"> and </w:t>
      </w:r>
      <w:r w:rsidRPr="00A80DFA">
        <w:rPr>
          <w:rFonts w:ascii="Times New Roman" w:hAnsi="Times New Roman" w:cs="Times New Roman"/>
          <w:sz w:val="24"/>
          <w:szCs w:val="24"/>
        </w:rPr>
        <w:t>ProfitabilityClass</w:t>
      </w:r>
      <w:r>
        <w:rPr>
          <w:rFonts w:ascii="Times New Roman" w:hAnsi="Times New Roman" w:cs="Times New Roman"/>
          <w:sz w:val="24"/>
          <w:szCs w:val="24"/>
        </w:rPr>
        <w:t xml:space="preserve"> also indicated bivariate relationships that were for the most part consistent with the current literature on the performance of movies at the box office. </w:t>
      </w:r>
      <w:r w:rsidR="008668C9">
        <w:rPr>
          <w:rFonts w:ascii="Times New Roman" w:hAnsi="Times New Roman" w:cs="Times New Roman"/>
          <w:sz w:val="24"/>
          <w:szCs w:val="24"/>
        </w:rPr>
        <w:t>The visualisations suggested that movies were more likely to be profitable if they had</w:t>
      </w:r>
      <w:r>
        <w:rPr>
          <w:rFonts w:ascii="Times New Roman" w:hAnsi="Times New Roman" w:cs="Times New Roman"/>
          <w:sz w:val="24"/>
          <w:szCs w:val="24"/>
        </w:rPr>
        <w:t xml:space="preserve"> lower MPAA ratings, </w:t>
      </w:r>
      <w:r w:rsidR="008668C9">
        <w:rPr>
          <w:rFonts w:ascii="Times New Roman" w:hAnsi="Times New Roman" w:cs="Times New Roman"/>
          <w:sz w:val="24"/>
          <w:szCs w:val="24"/>
        </w:rPr>
        <w:t>were released on more screens</w:t>
      </w:r>
      <w:r>
        <w:rPr>
          <w:rFonts w:ascii="Times New Roman" w:hAnsi="Times New Roman" w:cs="Times New Roman"/>
          <w:sz w:val="24"/>
          <w:szCs w:val="24"/>
        </w:rPr>
        <w:t xml:space="preserve">, </w:t>
      </w:r>
      <w:r w:rsidR="008668C9">
        <w:rPr>
          <w:rFonts w:ascii="Times New Roman" w:hAnsi="Times New Roman" w:cs="Times New Roman"/>
          <w:sz w:val="24"/>
          <w:szCs w:val="24"/>
        </w:rPr>
        <w:t xml:space="preserve">had </w:t>
      </w:r>
      <w:r>
        <w:rPr>
          <w:rFonts w:ascii="Times New Roman" w:hAnsi="Times New Roman" w:cs="Times New Roman"/>
          <w:sz w:val="24"/>
          <w:szCs w:val="24"/>
        </w:rPr>
        <w:t>more special and technical effects</w:t>
      </w:r>
      <w:r w:rsidR="008668C9">
        <w:rPr>
          <w:rFonts w:ascii="Times New Roman" w:hAnsi="Times New Roman" w:cs="Times New Roman"/>
          <w:sz w:val="24"/>
          <w:szCs w:val="24"/>
        </w:rPr>
        <w:t>, had less competition</w:t>
      </w:r>
      <w:r>
        <w:rPr>
          <w:rFonts w:ascii="Times New Roman" w:hAnsi="Times New Roman" w:cs="Times New Roman"/>
          <w:sz w:val="24"/>
          <w:szCs w:val="24"/>
        </w:rPr>
        <w:t xml:space="preserve">, and </w:t>
      </w:r>
      <w:r w:rsidR="008668C9">
        <w:rPr>
          <w:rFonts w:ascii="Times New Roman" w:hAnsi="Times New Roman" w:cs="Times New Roman"/>
          <w:sz w:val="24"/>
          <w:szCs w:val="24"/>
        </w:rPr>
        <w:t xml:space="preserve">had </w:t>
      </w:r>
      <w:r>
        <w:rPr>
          <w:rFonts w:ascii="Times New Roman" w:hAnsi="Times New Roman" w:cs="Times New Roman"/>
          <w:sz w:val="24"/>
          <w:szCs w:val="24"/>
        </w:rPr>
        <w:t xml:space="preserve">high star power with respect to their casts, directors and producers. However, </w:t>
      </w:r>
      <w:r w:rsidR="004D09C5">
        <w:rPr>
          <w:rFonts w:ascii="Times New Roman" w:hAnsi="Times New Roman" w:cs="Times New Roman"/>
          <w:sz w:val="24"/>
          <w:szCs w:val="24"/>
        </w:rPr>
        <w:t xml:space="preserve">a movie </w:t>
      </w:r>
      <w:r>
        <w:rPr>
          <w:rFonts w:ascii="Times New Roman" w:hAnsi="Times New Roman" w:cs="Times New Roman"/>
          <w:sz w:val="24"/>
          <w:szCs w:val="24"/>
        </w:rPr>
        <w:t>appeared to be equally profitable (or not) irrespective of whether it was (or was not) an original screenplay</w:t>
      </w:r>
      <w:r w:rsidR="004D09C5">
        <w:rPr>
          <w:rFonts w:ascii="Times New Roman" w:hAnsi="Times New Roman" w:cs="Times New Roman"/>
          <w:sz w:val="24"/>
          <w:szCs w:val="24"/>
        </w:rPr>
        <w:t>.</w:t>
      </w:r>
    </w:p>
    <w:p w14:paraId="02135E7D" w14:textId="65DF5B52" w:rsidR="004D09C5" w:rsidRDefault="00351E32" w:rsidP="00637AAB">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study could not find a consistent relationship between the profitability of a movie and movie genre, </w:t>
      </w:r>
      <w:r w:rsidR="004D09C5">
        <w:rPr>
          <w:rFonts w:ascii="Times New Roman" w:hAnsi="Times New Roman" w:cs="Times New Roman"/>
          <w:sz w:val="24"/>
          <w:szCs w:val="24"/>
        </w:rPr>
        <w:t xml:space="preserve">but Ghiassi et al </w:t>
      </w:r>
      <w:r w:rsidR="004D09C5">
        <w:rPr>
          <w:rFonts w:ascii="Times New Roman" w:hAnsi="Times New Roman" w:cs="Times New Roman"/>
          <w:sz w:val="24"/>
          <w:szCs w:val="24"/>
        </w:rPr>
        <w:fldChar w:fldCharType="begin"/>
      </w:r>
      <w:r w:rsidR="004D09C5">
        <w:rPr>
          <w:rFonts w:ascii="Times New Roman" w:hAnsi="Times New Roman" w:cs="Times New Roman"/>
          <w:sz w:val="24"/>
          <w:szCs w:val="24"/>
        </w:rPr>
        <w:instrText xml:space="preserve"> ADDIN EN.CITE &lt;EndNote&gt;&lt;Cite ExcludeAuth="1"&gt;&lt;Author&gt;Ghiassi&lt;/Author&gt;&lt;Year&gt;2015&lt;/Year&gt;&lt;RecNum&gt;26&lt;/RecNum&gt;&lt;DisplayText&gt;(2015)&lt;/DisplayText&gt;&lt;record&gt;&lt;rec-number&gt;26&lt;/rec-number&gt;&lt;foreign-keys&gt;&lt;key app="EN" db-id="2fwsx9x9kxzfalezavnx2z0irff95dr5zpdf" timestamp="1568114291"&gt;26&lt;/key&gt;&lt;key app="ENWeb" db-id=""&gt;0&lt;/key&gt;&lt;/foreign-keys&gt;&lt;ref-type name="Journal Article"&gt;17&lt;/ref-type&gt;&lt;contributors&gt;&lt;authors&gt;&lt;author&gt;Ghiassi, M.&lt;/author&gt;&lt;author&gt;Lio, David&lt;/author&gt;&lt;author&gt;Moon, Brian&lt;/author&gt;&lt;/authors&gt;&lt;/contributors&gt;&lt;titles&gt;&lt;title&gt;Pre-production forecasting of movie revenues with a dynamic artificial neural network&lt;/title&gt;&lt;secondary-title&gt;Expert Systems with Applications&lt;/secondary-title&gt;&lt;/titles&gt;&lt;periodical&gt;&lt;full-title&gt;Expert Systems with Applications&lt;/full-title&gt;&lt;/periodical&gt;&lt;pages&gt;3176-3193&lt;/pages&gt;&lt;volume&gt;42&lt;/volume&gt;&lt;number&gt;6&lt;/number&gt;&lt;section&gt;3176&lt;/section&gt;&lt;dates&gt;&lt;year&gt;2015&lt;/year&gt;&lt;/dates&gt;&lt;isbn&gt;09574174&lt;/isbn&gt;&lt;urls&gt;&lt;/urls&gt;&lt;electronic-resource-num&gt;10.1016/j.eswa.2014.11.022&lt;/electronic-resource-num&gt;&lt;/record&gt;&lt;/Cite&gt;&lt;/EndNote&gt;</w:instrText>
      </w:r>
      <w:r w:rsidR="004D09C5">
        <w:rPr>
          <w:rFonts w:ascii="Times New Roman" w:hAnsi="Times New Roman" w:cs="Times New Roman"/>
          <w:sz w:val="24"/>
          <w:szCs w:val="24"/>
        </w:rPr>
        <w:fldChar w:fldCharType="separate"/>
      </w:r>
      <w:r w:rsidR="004D09C5">
        <w:rPr>
          <w:rFonts w:ascii="Times New Roman" w:hAnsi="Times New Roman" w:cs="Times New Roman"/>
          <w:noProof/>
          <w:sz w:val="24"/>
          <w:szCs w:val="24"/>
        </w:rPr>
        <w:t>(2015)</w:t>
      </w:r>
      <w:r w:rsidR="004D09C5">
        <w:rPr>
          <w:rFonts w:ascii="Times New Roman" w:hAnsi="Times New Roman" w:cs="Times New Roman"/>
          <w:sz w:val="24"/>
          <w:szCs w:val="24"/>
        </w:rPr>
        <w:fldChar w:fldCharType="end"/>
      </w:r>
      <w:r w:rsidR="004D09C5">
        <w:rPr>
          <w:rFonts w:ascii="Times New Roman" w:hAnsi="Times New Roman" w:cs="Times New Roman"/>
          <w:sz w:val="24"/>
          <w:szCs w:val="24"/>
        </w:rPr>
        <w:t xml:space="preserve"> </w:t>
      </w:r>
      <w:r>
        <w:rPr>
          <w:rFonts w:ascii="Times New Roman" w:hAnsi="Times New Roman" w:cs="Times New Roman"/>
          <w:sz w:val="24"/>
          <w:szCs w:val="24"/>
        </w:rPr>
        <w:t>argued</w:t>
      </w:r>
      <w:r w:rsidR="004D09C5">
        <w:rPr>
          <w:rFonts w:ascii="Times New Roman" w:hAnsi="Times New Roman" w:cs="Times New Roman"/>
          <w:sz w:val="24"/>
          <w:szCs w:val="24"/>
        </w:rPr>
        <w:t xml:space="preserve"> that this variable is an important attribute in </w:t>
      </w:r>
      <w:r>
        <w:rPr>
          <w:rFonts w:ascii="Times New Roman" w:hAnsi="Times New Roman" w:cs="Times New Roman"/>
          <w:sz w:val="24"/>
          <w:szCs w:val="24"/>
        </w:rPr>
        <w:t>determining prospective audience demographics and might be better considered in conjunction with a movie’s classification rating and the timing of a movie’s release.</w:t>
      </w:r>
    </w:p>
    <w:p w14:paraId="59C6CC64" w14:textId="03DDB961" w:rsidR="00A80DFA" w:rsidRDefault="00A80DFA" w:rsidP="00A80DFA">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 xml:space="preserve">Visualisations of the numeric independent variables and </w:t>
      </w:r>
      <w:r w:rsidRPr="00A80DFA">
        <w:rPr>
          <w:rFonts w:ascii="Times New Roman" w:hAnsi="Times New Roman" w:cs="Times New Roman"/>
          <w:sz w:val="24"/>
          <w:szCs w:val="24"/>
        </w:rPr>
        <w:t>Profit</w:t>
      </w:r>
      <w:r>
        <w:rPr>
          <w:rFonts w:ascii="Times New Roman" w:hAnsi="Times New Roman" w:cs="Times New Roman"/>
          <w:sz w:val="24"/>
          <w:szCs w:val="24"/>
        </w:rPr>
        <w:t xml:space="preserve"> (the numeric form of </w:t>
      </w:r>
      <w:r w:rsidRPr="00A80DFA">
        <w:rPr>
          <w:rFonts w:ascii="Times New Roman" w:hAnsi="Times New Roman" w:cs="Times New Roman"/>
          <w:sz w:val="24"/>
          <w:szCs w:val="24"/>
        </w:rPr>
        <w:t>ProfitabilityClass</w:t>
      </w:r>
      <w:r>
        <w:rPr>
          <w:rFonts w:ascii="Times New Roman" w:hAnsi="Times New Roman" w:cs="Times New Roman"/>
          <w:sz w:val="24"/>
          <w:szCs w:val="24"/>
        </w:rPr>
        <w:t>) indicated that there appeared to be only a slightly positive relationship with the estimated budget of a movie and a movie’s runtime length (see Appendix – Figures 2 and 3).</w:t>
      </w:r>
    </w:p>
    <w:p w14:paraId="6C1D692B" w14:textId="49B728BD" w:rsidR="00A80DFA" w:rsidRDefault="004D09C5" w:rsidP="00A80DFA">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The final logistic regression model produced indicated that the</w:t>
      </w:r>
      <w:r w:rsidR="00351E32">
        <w:rPr>
          <w:rFonts w:ascii="Times New Roman" w:hAnsi="Times New Roman" w:cs="Times New Roman"/>
          <w:sz w:val="24"/>
          <w:szCs w:val="24"/>
        </w:rPr>
        <w:t xml:space="preserve"> most important </w:t>
      </w:r>
      <w:r>
        <w:rPr>
          <w:rFonts w:ascii="Times New Roman" w:hAnsi="Times New Roman" w:cs="Times New Roman"/>
          <w:sz w:val="24"/>
          <w:szCs w:val="24"/>
        </w:rPr>
        <w:t>variables in determining whether a movie would be profitability or not were</w:t>
      </w:r>
      <w:r w:rsidR="00351E32">
        <w:rPr>
          <w:rFonts w:ascii="Times New Roman" w:hAnsi="Times New Roman" w:cs="Times New Roman"/>
          <w:sz w:val="24"/>
          <w:szCs w:val="24"/>
        </w:rPr>
        <w:t xml:space="preserve"> the star value of the cast, the log-transformed estimated budget, release type </w:t>
      </w:r>
      <w:r w:rsidR="005D61FE">
        <w:rPr>
          <w:rFonts w:ascii="Times New Roman" w:hAnsi="Times New Roman" w:cs="Times New Roman"/>
          <w:sz w:val="24"/>
          <w:szCs w:val="24"/>
        </w:rPr>
        <w:t xml:space="preserve">and </w:t>
      </w:r>
      <w:r w:rsidR="00351E32">
        <w:rPr>
          <w:rFonts w:ascii="Times New Roman" w:hAnsi="Times New Roman" w:cs="Times New Roman"/>
          <w:sz w:val="24"/>
          <w:szCs w:val="24"/>
        </w:rPr>
        <w:t>the level of special effects (see Figure 2 below).</w:t>
      </w:r>
    </w:p>
    <w:p w14:paraId="711B1AFC" w14:textId="056EDF56" w:rsidR="00351E32" w:rsidRDefault="00351E32" w:rsidP="00A80DFA">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Figure 2: Variable importance in the logistic regression model</w:t>
      </w:r>
    </w:p>
    <w:p w14:paraId="097A9048" w14:textId="526BA63A" w:rsidR="00351E32" w:rsidRDefault="00A371C9" w:rsidP="00A80DFA">
      <w:pPr>
        <w:pStyle w:val="ListBullet"/>
        <w:numPr>
          <w:ilvl w:val="0"/>
          <w:numId w:val="0"/>
        </w:numPr>
        <w:spacing w:line="240" w:lineRule="auto"/>
        <w:rPr>
          <w:rFonts w:ascii="Times New Roman" w:hAnsi="Times New Roman" w:cs="Times New Roman"/>
          <w:sz w:val="24"/>
          <w:szCs w:val="24"/>
        </w:rPr>
      </w:pPr>
      <w:r>
        <w:rPr>
          <w:noProof/>
        </w:rPr>
        <w:drawing>
          <wp:inline distT="0" distB="0" distL="0" distR="0" wp14:anchorId="18451359" wp14:editId="4131BAFA">
            <wp:extent cx="3600000" cy="1194393"/>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194393"/>
                    </a:xfrm>
                    <a:prstGeom prst="rect">
                      <a:avLst/>
                    </a:prstGeom>
                    <a:noFill/>
                    <a:ln>
                      <a:noFill/>
                    </a:ln>
                  </pic:spPr>
                </pic:pic>
              </a:graphicData>
            </a:graphic>
          </wp:inline>
        </w:drawing>
      </w:r>
    </w:p>
    <w:p w14:paraId="6F3D47E2" w14:textId="6FD2D8A5" w:rsidR="00351E32" w:rsidRDefault="00351E32" w:rsidP="00A80DFA">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A comparison of the predicted classifications against the actual classifications of the respondents revealed that whilst the model was excellent at classifying unprofitable movies (94.8 per cent) correctly classified, it was unable to correctly classify (70.3 per cent) of profitable movies. This is likely due to the highly unbalanced sample in which far more movies were classified in the “flop” category.</w:t>
      </w:r>
    </w:p>
    <w:p w14:paraId="06CE3824" w14:textId="65A03F6B" w:rsidR="00351E32" w:rsidRDefault="00351E32" w:rsidP="00A80DFA">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The final decision tree model produced indicated that the most important variables in determining a movie’s profitability class were very similar to that of the logistic regression model. They were the star value of the cast, the horror genre, the log-transformed estimated budget, the level of special effects and the release type</w:t>
      </w:r>
      <w:r w:rsidR="009148D7">
        <w:rPr>
          <w:rFonts w:ascii="Times New Roman" w:hAnsi="Times New Roman" w:cs="Times New Roman"/>
          <w:sz w:val="24"/>
          <w:szCs w:val="24"/>
        </w:rPr>
        <w:t xml:space="preserve"> (see Appendix – Figure 4).</w:t>
      </w:r>
    </w:p>
    <w:p w14:paraId="4FADE46E" w14:textId="1F7B0451" w:rsidR="009148D7" w:rsidRDefault="009148D7" w:rsidP="00A80DFA">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decision tree model also performed equally well at predicting movies that would be a “flop” (93.5 per cent) and poorly and predicting movies that would be a “success” (39.8 per cent).</w:t>
      </w:r>
    </w:p>
    <w:p w14:paraId="4D6157DD" w14:textId="39F2464D" w:rsidR="009148D7" w:rsidRDefault="009148D7" w:rsidP="00A80DFA">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The decision tree model was marginally better at classifying the movies in the sample based on the misclassification statistic (0.20 per cent compared to 0.22 per cent) and the False Positive Rate score (0.6 per cent compared to 0.7 per cent) with a 0.5 prediction cut-off value. However, when these results are combined with the equally poor ability of both models to classify a profitable movie and very similar ROC curves (see Figure 3 below</w:t>
      </w:r>
      <w:r w:rsidR="00C369D7">
        <w:rPr>
          <w:rFonts w:ascii="Times New Roman" w:hAnsi="Times New Roman" w:cs="Times New Roman"/>
          <w:sz w:val="24"/>
          <w:szCs w:val="24"/>
        </w:rPr>
        <w:t xml:space="preserve"> and Appendix – Table 1</w:t>
      </w:r>
      <w:r>
        <w:rPr>
          <w:rFonts w:ascii="Times New Roman" w:hAnsi="Times New Roman" w:cs="Times New Roman"/>
          <w:sz w:val="24"/>
          <w:szCs w:val="24"/>
        </w:rPr>
        <w:t>), this study was unable to confidently conclude that a decision tree model could more accurately predict movie box office profitability.</w:t>
      </w:r>
    </w:p>
    <w:p w14:paraId="28AD5844" w14:textId="560430C0" w:rsidR="009148D7" w:rsidRDefault="00C369D7" w:rsidP="00A80DFA">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Figure 3: Model comparison using the ROC chart and misclassification statistic</w:t>
      </w:r>
      <w:r w:rsidR="00473729">
        <w:rPr>
          <w:rFonts w:ascii="Times New Roman" w:hAnsi="Times New Roman" w:cs="Times New Roman"/>
          <w:sz w:val="24"/>
          <w:szCs w:val="24"/>
        </w:rPr>
        <w:t>s</w:t>
      </w:r>
    </w:p>
    <w:p w14:paraId="0B08CE75" w14:textId="51FBCC4E" w:rsidR="00C369D7" w:rsidRDefault="005D61FE" w:rsidP="00A80DFA">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8C9BBB" wp14:editId="72FC3EA2">
            <wp:extent cx="61150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057400"/>
                    </a:xfrm>
                    <a:prstGeom prst="rect">
                      <a:avLst/>
                    </a:prstGeom>
                    <a:noFill/>
                    <a:ln>
                      <a:noFill/>
                    </a:ln>
                  </pic:spPr>
                </pic:pic>
              </a:graphicData>
            </a:graphic>
          </wp:inline>
        </w:drawing>
      </w:r>
    </w:p>
    <w:p w14:paraId="4AB4470F" w14:textId="60349D63" w:rsidR="00EC3205" w:rsidRDefault="00EC3205" w:rsidP="00A80DFA">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two primary limitations of this analysis was the lack of a holdout sample for additional model assessment and the fact that there were comparatively few observations in the “success” class of the response variable. Follow-on research should correct these issues in order to increase the robustness of the findings. </w:t>
      </w:r>
    </w:p>
    <w:p w14:paraId="29996ED7" w14:textId="50E2DE14" w:rsidR="00EC3205" w:rsidRDefault="00EC3205" w:rsidP="00A80DFA">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 xml:space="preserve">Areas of possible additional research could examine in more detail the relationship between movie genre and movie profitability, and also likely interactions with other independent variables such as the MPAA rating and release timing. Another area of further research could also look at controlling for the effect of inflation on the financial variables to enable better comparability of movies </w:t>
      </w:r>
      <w:r w:rsidR="0082209E">
        <w:rPr>
          <w:rFonts w:ascii="Times New Roman" w:hAnsi="Times New Roman" w:cs="Times New Roman"/>
          <w:sz w:val="24"/>
          <w:szCs w:val="24"/>
        </w:rPr>
        <w:t>across the range of different time periods in the sample.</w:t>
      </w:r>
    </w:p>
    <w:p w14:paraId="1C172240" w14:textId="268F0B79" w:rsidR="00BF037E" w:rsidRPr="008E491F" w:rsidRDefault="00BF037E" w:rsidP="008E491F">
      <w:pPr>
        <w:pStyle w:val="Heading2"/>
        <w:numPr>
          <w:ilvl w:val="0"/>
          <w:numId w:val="0"/>
        </w:numPr>
        <w:spacing w:before="120" w:after="120" w:line="240" w:lineRule="auto"/>
        <w:ind w:left="709" w:hanging="709"/>
        <w:rPr>
          <w:rFonts w:ascii="Times New Roman" w:hAnsi="Times New Roman" w:cs="Times New Roman"/>
          <w:sz w:val="24"/>
          <w:szCs w:val="24"/>
        </w:rPr>
      </w:pPr>
      <w:r w:rsidRPr="008E491F">
        <w:rPr>
          <w:rFonts w:ascii="Times New Roman" w:hAnsi="Times New Roman" w:cs="Times New Roman"/>
          <w:sz w:val="24"/>
          <w:szCs w:val="24"/>
        </w:rPr>
        <w:t>Conclusions</w:t>
      </w:r>
    </w:p>
    <w:p w14:paraId="09D0ED9B" w14:textId="69C458E1" w:rsidR="0011643E" w:rsidRDefault="00A371C9" w:rsidP="00AB551B">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AB551B">
        <w:rPr>
          <w:rFonts w:ascii="Times New Roman" w:hAnsi="Times New Roman" w:cs="Times New Roman"/>
          <w:sz w:val="24"/>
          <w:szCs w:val="24"/>
        </w:rPr>
        <w:t xml:space="preserve">main goal of the study was to determine if it was possible to develop a model capable of predicting the box office financial performance of a sample of Hollywood movies released between 2000 and 2010 </w:t>
      </w:r>
      <w:r w:rsidR="000F6E3A">
        <w:rPr>
          <w:rFonts w:ascii="Times New Roman" w:hAnsi="Times New Roman" w:cs="Times New Roman"/>
          <w:sz w:val="24"/>
          <w:szCs w:val="24"/>
        </w:rPr>
        <w:t>through a set of variables previously used in previous box office research. The primary difference between this study and previous papers was the modelling of box office profitability rather than gross box office revenue.</w:t>
      </w:r>
    </w:p>
    <w:p w14:paraId="76F8DB94" w14:textId="674DE388" w:rsidR="00EC3205" w:rsidRDefault="000F6E3A" w:rsidP="00AB551B">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The study found that the decision tree model was only marginally better at predicting box office profitability than the logistic model based on the misclassification statistic. In addition, both models were excellent at classifying “flops” but relatively poor at predicting successes. This was likely due to the unbalanced sample used in the study where over 75 per cent had been classified as “flops”.</w:t>
      </w:r>
      <w:r w:rsidR="00EC3205">
        <w:rPr>
          <w:rFonts w:ascii="Times New Roman" w:hAnsi="Times New Roman" w:cs="Times New Roman"/>
          <w:sz w:val="24"/>
          <w:szCs w:val="24"/>
        </w:rPr>
        <w:t xml:space="preserve"> Further research should use a more balanced sample with respect to movie profitability and incorporate the use of a holdout sample to increase model result robustness.</w:t>
      </w:r>
    </w:p>
    <w:p w14:paraId="2AEF6321" w14:textId="3A27DCB0" w:rsidR="000F6E3A" w:rsidRDefault="000F6E3A" w:rsidP="00AB551B">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Nevertheless, the study still provided an important contribution to the literature on box office performance and may assist movie studios and investors in determining how to avoid costly “flops” at the box office though examination of the characteristics of such movies. It also provides a stepping stone for further research into the relationship between movie profitability and pre-production features of movies.</w:t>
      </w:r>
    </w:p>
    <w:p w14:paraId="642B4C09" w14:textId="77777777" w:rsidR="00BF037E" w:rsidRPr="008E491F" w:rsidRDefault="00BF037E" w:rsidP="008E491F">
      <w:pPr>
        <w:pStyle w:val="Heading2"/>
        <w:numPr>
          <w:ilvl w:val="0"/>
          <w:numId w:val="0"/>
        </w:numPr>
        <w:spacing w:before="120" w:after="120" w:line="240" w:lineRule="auto"/>
        <w:ind w:left="709" w:hanging="709"/>
        <w:rPr>
          <w:rFonts w:ascii="Times New Roman" w:hAnsi="Times New Roman" w:cs="Times New Roman"/>
          <w:sz w:val="24"/>
          <w:szCs w:val="24"/>
        </w:rPr>
      </w:pPr>
      <w:bookmarkStart w:id="1" w:name="_GoBack"/>
      <w:bookmarkEnd w:id="1"/>
      <w:r w:rsidRPr="008E491F">
        <w:rPr>
          <w:rFonts w:ascii="Times New Roman" w:hAnsi="Times New Roman" w:cs="Times New Roman"/>
          <w:sz w:val="24"/>
          <w:szCs w:val="24"/>
        </w:rPr>
        <w:lastRenderedPageBreak/>
        <w:t>References:</w:t>
      </w:r>
    </w:p>
    <w:p w14:paraId="49E54B92" w14:textId="46A8751D" w:rsidR="004D09C5" w:rsidRPr="00C369D7" w:rsidRDefault="002F0801" w:rsidP="00C369D7">
      <w:pPr>
        <w:pStyle w:val="EndNoteBibliography"/>
        <w:spacing w:after="0" w:line="270" w:lineRule="exact"/>
        <w:ind w:left="720" w:hanging="720"/>
        <w:rPr>
          <w:rFonts w:ascii="Times New Roman" w:hAnsi="Times New Roman" w:cs="Times New Roman"/>
          <w:sz w:val="24"/>
          <w:szCs w:val="24"/>
        </w:rPr>
      </w:pPr>
      <w:r w:rsidRPr="00C369D7">
        <w:rPr>
          <w:rFonts w:ascii="Times New Roman" w:hAnsi="Times New Roman" w:cs="Times New Roman"/>
          <w:sz w:val="24"/>
          <w:szCs w:val="24"/>
        </w:rPr>
        <w:fldChar w:fldCharType="begin"/>
      </w:r>
      <w:r w:rsidRPr="00C369D7">
        <w:rPr>
          <w:rFonts w:ascii="Times New Roman" w:hAnsi="Times New Roman" w:cs="Times New Roman"/>
          <w:sz w:val="24"/>
          <w:szCs w:val="24"/>
        </w:rPr>
        <w:instrText xml:space="preserve"> ADDIN EN.REFLIST </w:instrText>
      </w:r>
      <w:r w:rsidRPr="00C369D7">
        <w:rPr>
          <w:rFonts w:ascii="Times New Roman" w:hAnsi="Times New Roman" w:cs="Times New Roman"/>
          <w:sz w:val="24"/>
          <w:szCs w:val="24"/>
        </w:rPr>
        <w:fldChar w:fldCharType="separate"/>
      </w:r>
      <w:r w:rsidR="004D09C5" w:rsidRPr="00C369D7">
        <w:rPr>
          <w:rFonts w:ascii="Times New Roman" w:hAnsi="Times New Roman" w:cs="Times New Roman"/>
          <w:sz w:val="24"/>
          <w:szCs w:val="24"/>
        </w:rPr>
        <w:t xml:space="preserve">Antipov, E. A., &amp; Pokryshevskaya, E. B. (2017). Are box office revenues equally unpredictable for all movies? Evidence from a random forest-based model. </w:t>
      </w:r>
      <w:r w:rsidR="004D09C5" w:rsidRPr="00C369D7">
        <w:rPr>
          <w:rFonts w:ascii="Times New Roman" w:hAnsi="Times New Roman" w:cs="Times New Roman"/>
          <w:i/>
          <w:sz w:val="24"/>
          <w:szCs w:val="24"/>
        </w:rPr>
        <w:t>Journal of Revenue and Pricing Management, 16</w:t>
      </w:r>
      <w:r w:rsidR="004D09C5" w:rsidRPr="00C369D7">
        <w:rPr>
          <w:rFonts w:ascii="Times New Roman" w:hAnsi="Times New Roman" w:cs="Times New Roman"/>
          <w:sz w:val="24"/>
          <w:szCs w:val="24"/>
        </w:rPr>
        <w:t>(3), 295-307. doi:</w:t>
      </w:r>
      <w:hyperlink r:id="rId15" w:history="1">
        <w:r w:rsidR="004D09C5" w:rsidRPr="00C369D7">
          <w:rPr>
            <w:rStyle w:val="Hyperlink"/>
            <w:rFonts w:ascii="Times New Roman" w:hAnsi="Times New Roman" w:cs="Times New Roman"/>
            <w:sz w:val="24"/>
            <w:szCs w:val="24"/>
          </w:rPr>
          <w:t>http://dx.doi.org/10.1057/s41272-016-0072-y</w:t>
        </w:r>
      </w:hyperlink>
    </w:p>
    <w:p w14:paraId="48EF3538" w14:textId="167E1901" w:rsidR="004D09C5" w:rsidRPr="00C369D7" w:rsidRDefault="004D09C5" w:rsidP="00C369D7">
      <w:pPr>
        <w:pStyle w:val="EndNoteBibliography"/>
        <w:spacing w:after="0" w:line="270" w:lineRule="exact"/>
        <w:ind w:left="720" w:hanging="720"/>
        <w:rPr>
          <w:rFonts w:ascii="Times New Roman" w:hAnsi="Times New Roman" w:cs="Times New Roman"/>
          <w:sz w:val="24"/>
          <w:szCs w:val="24"/>
        </w:rPr>
      </w:pPr>
      <w:r w:rsidRPr="00C369D7">
        <w:rPr>
          <w:rFonts w:ascii="Times New Roman" w:hAnsi="Times New Roman" w:cs="Times New Roman"/>
          <w:sz w:val="24"/>
          <w:szCs w:val="24"/>
        </w:rPr>
        <w:t xml:space="preserve">Chen, X., Chen, Y., &amp; Weinberg, C. (2013). Learning about movies: The impact of movie release types on the nationwide box office. </w:t>
      </w:r>
      <w:r w:rsidRPr="00C369D7">
        <w:rPr>
          <w:rFonts w:ascii="Times New Roman" w:hAnsi="Times New Roman" w:cs="Times New Roman"/>
          <w:i/>
          <w:sz w:val="24"/>
          <w:szCs w:val="24"/>
        </w:rPr>
        <w:t>Journal of Cultural Economics, 37</w:t>
      </w:r>
      <w:r w:rsidRPr="00C369D7">
        <w:rPr>
          <w:rFonts w:ascii="Times New Roman" w:hAnsi="Times New Roman" w:cs="Times New Roman"/>
          <w:sz w:val="24"/>
          <w:szCs w:val="24"/>
        </w:rPr>
        <w:t xml:space="preserve">(3), 359-386.  Retrieved from </w:t>
      </w:r>
      <w:hyperlink r:id="rId16" w:history="1">
        <w:r w:rsidRPr="00C369D7">
          <w:rPr>
            <w:rStyle w:val="Hyperlink"/>
            <w:rFonts w:ascii="Times New Roman" w:hAnsi="Times New Roman" w:cs="Times New Roman"/>
            <w:sz w:val="24"/>
            <w:szCs w:val="24"/>
          </w:rPr>
          <w:t>https://EconPapers.repec.org/RePEc:kap:jculte:v:37:y:2013:i:3:p:359-386</w:t>
        </w:r>
      </w:hyperlink>
    </w:p>
    <w:p w14:paraId="4D203698" w14:textId="77777777" w:rsidR="004D09C5" w:rsidRPr="00C369D7" w:rsidRDefault="004D09C5" w:rsidP="00C369D7">
      <w:pPr>
        <w:pStyle w:val="EndNoteBibliography"/>
        <w:spacing w:after="0" w:line="270" w:lineRule="exact"/>
        <w:ind w:left="720" w:hanging="720"/>
        <w:rPr>
          <w:rFonts w:ascii="Times New Roman" w:hAnsi="Times New Roman" w:cs="Times New Roman"/>
          <w:sz w:val="24"/>
          <w:szCs w:val="24"/>
        </w:rPr>
      </w:pPr>
      <w:r w:rsidRPr="00C369D7">
        <w:rPr>
          <w:rFonts w:ascii="Times New Roman" w:hAnsi="Times New Roman" w:cs="Times New Roman"/>
          <w:sz w:val="24"/>
          <w:szCs w:val="24"/>
        </w:rPr>
        <w:t xml:space="preserve">Delen, D., &amp; Sharda, R. (2012). Forecasting financial success of hollywood movies: A comparative analysis of machine learning methods. </w:t>
      </w:r>
      <w:r w:rsidRPr="00C369D7">
        <w:rPr>
          <w:rFonts w:ascii="Times New Roman" w:hAnsi="Times New Roman" w:cs="Times New Roman"/>
          <w:i/>
          <w:sz w:val="24"/>
          <w:szCs w:val="24"/>
        </w:rPr>
        <w:t>ICINCO 2012 - Proceedings of the 9th International Conference on Informatics in Control, Automation and Robotics, 1</w:t>
      </w:r>
      <w:r w:rsidRPr="00C369D7">
        <w:rPr>
          <w:rFonts w:ascii="Times New Roman" w:hAnsi="Times New Roman" w:cs="Times New Roman"/>
          <w:sz w:val="24"/>
          <w:szCs w:val="24"/>
        </w:rPr>
        <w:t xml:space="preserve">, 653-656. </w:t>
      </w:r>
    </w:p>
    <w:p w14:paraId="63D7D40C" w14:textId="77777777" w:rsidR="004D09C5" w:rsidRPr="00C369D7" w:rsidRDefault="004D09C5" w:rsidP="00C369D7">
      <w:pPr>
        <w:pStyle w:val="EndNoteBibliography"/>
        <w:spacing w:after="0" w:line="270" w:lineRule="exact"/>
        <w:ind w:left="720" w:hanging="720"/>
        <w:rPr>
          <w:rFonts w:ascii="Times New Roman" w:hAnsi="Times New Roman" w:cs="Times New Roman"/>
          <w:sz w:val="24"/>
          <w:szCs w:val="24"/>
        </w:rPr>
      </w:pPr>
      <w:r w:rsidRPr="00C369D7">
        <w:rPr>
          <w:rFonts w:ascii="Times New Roman" w:hAnsi="Times New Roman" w:cs="Times New Roman"/>
          <w:sz w:val="24"/>
          <w:szCs w:val="24"/>
        </w:rPr>
        <w:t xml:space="preserve">Eliashberg, J., Hui, S., &amp; Zhang, Z. (2014). Assessing box office performance using movie scripts: A kernel-based approach. </w:t>
      </w:r>
      <w:r w:rsidRPr="00C369D7">
        <w:rPr>
          <w:rFonts w:ascii="Times New Roman" w:hAnsi="Times New Roman" w:cs="Times New Roman"/>
          <w:i/>
          <w:sz w:val="24"/>
          <w:szCs w:val="24"/>
        </w:rPr>
        <w:t>Knowledge and Data Engineering, IEEE Transactions on, 26</w:t>
      </w:r>
      <w:r w:rsidRPr="00C369D7">
        <w:rPr>
          <w:rFonts w:ascii="Times New Roman" w:hAnsi="Times New Roman" w:cs="Times New Roman"/>
          <w:sz w:val="24"/>
          <w:szCs w:val="24"/>
        </w:rPr>
        <w:t>, 2639-2648. doi:10.1109/TKDE.2014.2306681</w:t>
      </w:r>
    </w:p>
    <w:p w14:paraId="5DE27674" w14:textId="77777777" w:rsidR="004D09C5" w:rsidRPr="00C369D7" w:rsidRDefault="004D09C5" w:rsidP="00C369D7">
      <w:pPr>
        <w:pStyle w:val="EndNoteBibliography"/>
        <w:spacing w:after="0" w:line="270" w:lineRule="exact"/>
        <w:ind w:left="720" w:hanging="720"/>
        <w:rPr>
          <w:rFonts w:ascii="Times New Roman" w:hAnsi="Times New Roman" w:cs="Times New Roman"/>
          <w:sz w:val="24"/>
          <w:szCs w:val="24"/>
        </w:rPr>
      </w:pPr>
      <w:r w:rsidRPr="00C369D7">
        <w:rPr>
          <w:rFonts w:ascii="Times New Roman" w:hAnsi="Times New Roman" w:cs="Times New Roman"/>
          <w:sz w:val="24"/>
          <w:szCs w:val="24"/>
        </w:rPr>
        <w:t xml:space="preserve">Galvão, M., &amp; Henriques, R. (2018). Forecasting Movie Box Office Profitability. </w:t>
      </w:r>
      <w:r w:rsidRPr="00C369D7">
        <w:rPr>
          <w:rFonts w:ascii="Times New Roman" w:hAnsi="Times New Roman" w:cs="Times New Roman"/>
          <w:i/>
          <w:sz w:val="24"/>
          <w:szCs w:val="24"/>
        </w:rPr>
        <w:t>Journal of Information Systems Engineering &amp; Management, 3</w:t>
      </w:r>
      <w:r w:rsidRPr="00C369D7">
        <w:rPr>
          <w:rFonts w:ascii="Times New Roman" w:hAnsi="Times New Roman" w:cs="Times New Roman"/>
          <w:sz w:val="24"/>
          <w:szCs w:val="24"/>
        </w:rPr>
        <w:t>(3). doi:doi.org/10.20897/jisem/2658</w:t>
      </w:r>
    </w:p>
    <w:p w14:paraId="2D117F91" w14:textId="77777777" w:rsidR="004D09C5" w:rsidRPr="00C369D7" w:rsidRDefault="004D09C5" w:rsidP="00C369D7">
      <w:pPr>
        <w:pStyle w:val="EndNoteBibliography"/>
        <w:spacing w:after="0" w:line="270" w:lineRule="exact"/>
        <w:ind w:left="720" w:hanging="720"/>
        <w:rPr>
          <w:rFonts w:ascii="Times New Roman" w:hAnsi="Times New Roman" w:cs="Times New Roman"/>
          <w:sz w:val="24"/>
          <w:szCs w:val="24"/>
        </w:rPr>
      </w:pPr>
      <w:r w:rsidRPr="00C369D7">
        <w:rPr>
          <w:rFonts w:ascii="Times New Roman" w:hAnsi="Times New Roman" w:cs="Times New Roman"/>
          <w:sz w:val="24"/>
          <w:szCs w:val="24"/>
        </w:rPr>
        <w:t xml:space="preserve">Ghiassi, M., Lio, D., &amp; Moon, B. (2015). Pre-production forecasting of movie revenues with a dynamic artificial neural network. </w:t>
      </w:r>
      <w:r w:rsidRPr="00C369D7">
        <w:rPr>
          <w:rFonts w:ascii="Times New Roman" w:hAnsi="Times New Roman" w:cs="Times New Roman"/>
          <w:i/>
          <w:sz w:val="24"/>
          <w:szCs w:val="24"/>
        </w:rPr>
        <w:t>Expert Systems with Applications, 42</w:t>
      </w:r>
      <w:r w:rsidRPr="00C369D7">
        <w:rPr>
          <w:rFonts w:ascii="Times New Roman" w:hAnsi="Times New Roman" w:cs="Times New Roman"/>
          <w:sz w:val="24"/>
          <w:szCs w:val="24"/>
        </w:rPr>
        <w:t>(6), 3176-3193. doi:10.1016/j.eswa.2014.11.022</w:t>
      </w:r>
    </w:p>
    <w:p w14:paraId="36119E83" w14:textId="46ACB728" w:rsidR="004D09C5" w:rsidRPr="00C369D7" w:rsidRDefault="004D09C5" w:rsidP="00C369D7">
      <w:pPr>
        <w:pStyle w:val="EndNoteBibliography"/>
        <w:spacing w:after="0" w:line="270" w:lineRule="exact"/>
        <w:ind w:left="720" w:hanging="720"/>
        <w:jc w:val="left"/>
        <w:rPr>
          <w:rFonts w:ascii="Times New Roman" w:hAnsi="Times New Roman" w:cs="Times New Roman"/>
          <w:sz w:val="24"/>
          <w:szCs w:val="24"/>
        </w:rPr>
      </w:pPr>
      <w:r w:rsidRPr="00C369D7">
        <w:rPr>
          <w:rFonts w:ascii="Times New Roman" w:hAnsi="Times New Roman" w:cs="Times New Roman"/>
          <w:sz w:val="24"/>
          <w:szCs w:val="24"/>
        </w:rPr>
        <w:t xml:space="preserve">Hollywood Movie Dataset. Retrieved from </w:t>
      </w:r>
      <w:hyperlink r:id="rId17" w:history="1">
        <w:r w:rsidRPr="00C369D7">
          <w:rPr>
            <w:rStyle w:val="Hyperlink"/>
            <w:rFonts w:ascii="Times New Roman" w:hAnsi="Times New Roman" w:cs="Times New Roman"/>
            <w:sz w:val="24"/>
            <w:szCs w:val="24"/>
          </w:rPr>
          <w:t>https://www.teradatauniversitynetwork.com/getmedia/29791abf-b7f5-4178-a881-868356047e37/hollywood_movie_dataset</w:t>
        </w:r>
      </w:hyperlink>
    </w:p>
    <w:p w14:paraId="201165DA" w14:textId="77777777" w:rsidR="004D09C5" w:rsidRPr="00C369D7" w:rsidRDefault="004D09C5" w:rsidP="00C369D7">
      <w:pPr>
        <w:pStyle w:val="EndNoteBibliography"/>
        <w:spacing w:after="0" w:line="270" w:lineRule="exact"/>
        <w:ind w:left="720" w:hanging="720"/>
        <w:rPr>
          <w:rFonts w:ascii="Times New Roman" w:hAnsi="Times New Roman" w:cs="Times New Roman"/>
          <w:sz w:val="24"/>
          <w:szCs w:val="24"/>
        </w:rPr>
      </w:pPr>
      <w:r w:rsidRPr="00C369D7">
        <w:rPr>
          <w:rFonts w:ascii="Times New Roman" w:hAnsi="Times New Roman" w:cs="Times New Roman"/>
          <w:sz w:val="24"/>
          <w:szCs w:val="24"/>
        </w:rPr>
        <w:t xml:space="preserve">Litman, B. R. (1983). Predicting success of theatrical movies: An empirical study. </w:t>
      </w:r>
      <w:r w:rsidRPr="00C369D7">
        <w:rPr>
          <w:rFonts w:ascii="Times New Roman" w:hAnsi="Times New Roman" w:cs="Times New Roman"/>
          <w:i/>
          <w:sz w:val="24"/>
          <w:szCs w:val="24"/>
        </w:rPr>
        <w:t>The Journal of Popular Culture, 16</w:t>
      </w:r>
      <w:r w:rsidRPr="00C369D7">
        <w:rPr>
          <w:rFonts w:ascii="Times New Roman" w:hAnsi="Times New Roman" w:cs="Times New Roman"/>
          <w:sz w:val="24"/>
          <w:szCs w:val="24"/>
        </w:rPr>
        <w:t>(4), 159-175. doi:10.1111/j.0022-3840.1983.1604_159.x</w:t>
      </w:r>
    </w:p>
    <w:p w14:paraId="23D8BC28" w14:textId="77777777" w:rsidR="004D09C5" w:rsidRPr="00C369D7" w:rsidRDefault="004D09C5" w:rsidP="00C369D7">
      <w:pPr>
        <w:pStyle w:val="EndNoteBibliography"/>
        <w:spacing w:line="270" w:lineRule="exact"/>
        <w:ind w:left="720" w:hanging="720"/>
        <w:rPr>
          <w:rFonts w:ascii="Times New Roman" w:hAnsi="Times New Roman" w:cs="Times New Roman"/>
          <w:sz w:val="24"/>
          <w:szCs w:val="24"/>
        </w:rPr>
      </w:pPr>
      <w:r w:rsidRPr="00C369D7">
        <w:rPr>
          <w:rFonts w:ascii="Times New Roman" w:hAnsi="Times New Roman" w:cs="Times New Roman"/>
          <w:sz w:val="24"/>
          <w:szCs w:val="24"/>
        </w:rPr>
        <w:t xml:space="preserve">Rhee, T. G., &amp; Zulkernine, F. (2016, 18-20 Dec. 2016). </w:t>
      </w:r>
      <w:r w:rsidRPr="00C369D7">
        <w:rPr>
          <w:rFonts w:ascii="Times New Roman" w:hAnsi="Times New Roman" w:cs="Times New Roman"/>
          <w:i/>
          <w:sz w:val="24"/>
          <w:szCs w:val="24"/>
        </w:rPr>
        <w:t>Predicting movie box office profitability: A neural network approach.</w:t>
      </w:r>
      <w:r w:rsidRPr="00C369D7">
        <w:rPr>
          <w:rFonts w:ascii="Times New Roman" w:hAnsi="Times New Roman" w:cs="Times New Roman"/>
          <w:sz w:val="24"/>
          <w:szCs w:val="24"/>
        </w:rPr>
        <w:t xml:space="preserve"> Paper presented at the 2016 15th IEEE International Conference on Machine Learning and Applications (ICMLA). doi:10.1109/ICMLA.2016.0117</w:t>
      </w:r>
    </w:p>
    <w:p w14:paraId="284E13A7" w14:textId="16E32A41" w:rsidR="00A80DFA" w:rsidRDefault="002F0801" w:rsidP="00C369D7">
      <w:pPr>
        <w:pStyle w:val="ListBullet2"/>
        <w:numPr>
          <w:ilvl w:val="0"/>
          <w:numId w:val="0"/>
        </w:numPr>
        <w:rPr>
          <w:rFonts w:ascii="Times New Roman" w:hAnsi="Times New Roman" w:cs="Times New Roman"/>
          <w:sz w:val="24"/>
          <w:szCs w:val="24"/>
        </w:rPr>
      </w:pPr>
      <w:r w:rsidRPr="00C369D7">
        <w:rPr>
          <w:rFonts w:ascii="Times New Roman" w:hAnsi="Times New Roman" w:cs="Times New Roman"/>
          <w:sz w:val="24"/>
          <w:szCs w:val="24"/>
        </w:rPr>
        <w:fldChar w:fldCharType="end"/>
      </w:r>
    </w:p>
    <w:p w14:paraId="33E0A935" w14:textId="77777777" w:rsidR="00A80DFA" w:rsidRDefault="00A80DFA">
      <w:pPr>
        <w:spacing w:after="200" w:line="276" w:lineRule="auto"/>
        <w:ind w:left="0"/>
        <w:jc w:val="left"/>
        <w:rPr>
          <w:rFonts w:ascii="Times New Roman" w:hAnsi="Times New Roman" w:cs="Times New Roman"/>
          <w:sz w:val="24"/>
          <w:szCs w:val="24"/>
        </w:rPr>
      </w:pPr>
      <w:r>
        <w:rPr>
          <w:rFonts w:ascii="Times New Roman" w:hAnsi="Times New Roman" w:cs="Times New Roman"/>
          <w:sz w:val="24"/>
          <w:szCs w:val="24"/>
        </w:rPr>
        <w:br w:type="page"/>
      </w:r>
    </w:p>
    <w:p w14:paraId="069EC59C" w14:textId="13D912E5" w:rsidR="00CF67A0" w:rsidRPr="008E491F" w:rsidRDefault="00CF67A0" w:rsidP="00637AAB">
      <w:pPr>
        <w:pStyle w:val="UnnumberedHeading"/>
        <w:spacing w:before="120" w:after="120" w:line="240" w:lineRule="auto"/>
        <w:rPr>
          <w:rFonts w:ascii="Times New Roman" w:hAnsi="Times New Roman"/>
          <w:color w:val="56B4DF" w:themeColor="accent2"/>
          <w:sz w:val="24"/>
          <w:szCs w:val="24"/>
        </w:rPr>
      </w:pPr>
      <w:r w:rsidRPr="008E491F">
        <w:rPr>
          <w:rFonts w:ascii="Times New Roman" w:hAnsi="Times New Roman"/>
          <w:color w:val="56B4DF" w:themeColor="accent2"/>
          <w:sz w:val="24"/>
          <w:szCs w:val="24"/>
        </w:rPr>
        <w:lastRenderedPageBreak/>
        <w:t>Appendices</w:t>
      </w:r>
      <w:r w:rsidR="008E491F" w:rsidRPr="008E491F">
        <w:rPr>
          <w:rFonts w:ascii="Times New Roman" w:hAnsi="Times New Roman"/>
          <w:color w:val="56B4DF" w:themeColor="accent2"/>
          <w:sz w:val="24"/>
          <w:szCs w:val="24"/>
        </w:rPr>
        <w:t>:</w:t>
      </w:r>
    </w:p>
    <w:p w14:paraId="09B6A586" w14:textId="2759F1AD" w:rsidR="008E491F" w:rsidRPr="008E491F" w:rsidRDefault="008E491F" w:rsidP="00637AAB">
      <w:pPr>
        <w:pStyle w:val="BodyText"/>
        <w:spacing w:line="240" w:lineRule="auto"/>
        <w:rPr>
          <w:rFonts w:ascii="Times New Roman" w:hAnsi="Times New Roman" w:cs="Times New Roman"/>
          <w:sz w:val="24"/>
          <w:szCs w:val="24"/>
        </w:rPr>
      </w:pPr>
      <w:r w:rsidRPr="008E491F">
        <w:rPr>
          <w:rFonts w:ascii="Times New Roman" w:hAnsi="Times New Roman" w:cs="Times New Roman"/>
          <w:noProof/>
          <w:sz w:val="24"/>
          <w:szCs w:val="24"/>
        </w:rPr>
        <w:t>Figure 1 – Distribution of MaxScreenCount</w:t>
      </w:r>
    </w:p>
    <w:p w14:paraId="5B603C6D" w14:textId="10D277F9" w:rsidR="008E491F" w:rsidRPr="008E491F" w:rsidRDefault="00637AAB" w:rsidP="00637AAB">
      <w:pPr>
        <w:pStyle w:val="BodyText"/>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C25A64" wp14:editId="2A6A9723">
            <wp:extent cx="4320000" cy="22878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0000" cy="2287850"/>
                    </a:xfrm>
                    <a:prstGeom prst="rect">
                      <a:avLst/>
                    </a:prstGeom>
                    <a:noFill/>
                    <a:ln>
                      <a:noFill/>
                    </a:ln>
                  </pic:spPr>
                </pic:pic>
              </a:graphicData>
            </a:graphic>
          </wp:inline>
        </w:drawing>
      </w:r>
    </w:p>
    <w:p w14:paraId="1B89B856" w14:textId="3150BFD2" w:rsidR="008E491F" w:rsidRPr="008E491F" w:rsidRDefault="008E491F" w:rsidP="00637AAB">
      <w:pPr>
        <w:pStyle w:val="BodyText"/>
        <w:spacing w:line="240" w:lineRule="auto"/>
        <w:rPr>
          <w:rFonts w:ascii="Times New Roman" w:hAnsi="Times New Roman" w:cs="Times New Roman"/>
          <w:sz w:val="24"/>
          <w:szCs w:val="24"/>
        </w:rPr>
      </w:pPr>
      <w:r>
        <w:rPr>
          <w:rFonts w:ascii="Times New Roman" w:hAnsi="Times New Roman" w:cs="Times New Roman"/>
          <w:sz w:val="24"/>
          <w:szCs w:val="24"/>
        </w:rPr>
        <w:t>Figure 2 – Distribution of EstimatedBudget after a natural logarithm transformation</w:t>
      </w:r>
    </w:p>
    <w:p w14:paraId="60B976EE" w14:textId="30CCA3BB" w:rsidR="008E491F" w:rsidRDefault="008E491F" w:rsidP="00637AAB">
      <w:pPr>
        <w:pStyle w:val="BodyText"/>
        <w:spacing w:line="240" w:lineRule="auto"/>
        <w:rPr>
          <w:rFonts w:ascii="Times New Roman" w:hAnsi="Times New Roman" w:cs="Times New Roman"/>
          <w:sz w:val="24"/>
          <w:szCs w:val="24"/>
        </w:rPr>
      </w:pPr>
      <w:r w:rsidRPr="008E491F">
        <w:rPr>
          <w:rFonts w:ascii="Times New Roman" w:hAnsi="Times New Roman" w:cs="Times New Roman"/>
          <w:noProof/>
          <w:sz w:val="24"/>
          <w:szCs w:val="24"/>
        </w:rPr>
        <w:drawing>
          <wp:inline distT="0" distB="0" distL="0" distR="0" wp14:anchorId="1C7C632C" wp14:editId="1E10AA64">
            <wp:extent cx="4320000" cy="22878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20000" cy="2287850"/>
                    </a:xfrm>
                    <a:prstGeom prst="rect">
                      <a:avLst/>
                    </a:prstGeom>
                    <a:noFill/>
                    <a:ln>
                      <a:noFill/>
                    </a:ln>
                  </pic:spPr>
                </pic:pic>
              </a:graphicData>
            </a:graphic>
          </wp:inline>
        </w:drawing>
      </w:r>
    </w:p>
    <w:p w14:paraId="35B1FF9F" w14:textId="450E4BC2" w:rsidR="00A80DFA" w:rsidRDefault="00A80DFA" w:rsidP="00637AAB">
      <w:pPr>
        <w:pStyle w:val="BodyText"/>
        <w:spacing w:line="240" w:lineRule="auto"/>
        <w:rPr>
          <w:rFonts w:ascii="Times New Roman" w:hAnsi="Times New Roman" w:cs="Times New Roman"/>
          <w:sz w:val="24"/>
          <w:szCs w:val="24"/>
        </w:rPr>
      </w:pPr>
      <w:r>
        <w:rPr>
          <w:rFonts w:ascii="Times New Roman" w:hAnsi="Times New Roman" w:cs="Times New Roman"/>
          <w:sz w:val="24"/>
          <w:szCs w:val="24"/>
        </w:rPr>
        <w:t>Figure 3 – Profit by EstimatedBudget</w:t>
      </w:r>
    </w:p>
    <w:p w14:paraId="507D380D" w14:textId="768BC66A" w:rsidR="00A80DFA" w:rsidRDefault="004D09C5" w:rsidP="00637AAB">
      <w:pPr>
        <w:pStyle w:val="BodyText"/>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47C82A" wp14:editId="3D597464">
            <wp:extent cx="4320000" cy="2278592"/>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20000" cy="2278592"/>
                    </a:xfrm>
                    <a:prstGeom prst="rect">
                      <a:avLst/>
                    </a:prstGeom>
                    <a:noFill/>
                    <a:ln>
                      <a:noFill/>
                    </a:ln>
                  </pic:spPr>
                </pic:pic>
              </a:graphicData>
            </a:graphic>
          </wp:inline>
        </w:drawing>
      </w:r>
    </w:p>
    <w:p w14:paraId="2D0535ED" w14:textId="77777777" w:rsidR="00C369D7" w:rsidRDefault="00C369D7" w:rsidP="00637AAB">
      <w:pPr>
        <w:pStyle w:val="BodyText"/>
        <w:spacing w:line="240" w:lineRule="auto"/>
        <w:rPr>
          <w:rFonts w:ascii="Times New Roman" w:hAnsi="Times New Roman" w:cs="Times New Roman"/>
          <w:sz w:val="24"/>
          <w:szCs w:val="24"/>
        </w:rPr>
      </w:pPr>
    </w:p>
    <w:p w14:paraId="3857C36C" w14:textId="77777777" w:rsidR="00C369D7" w:rsidRDefault="00C369D7" w:rsidP="00637AAB">
      <w:pPr>
        <w:pStyle w:val="BodyText"/>
        <w:spacing w:line="240" w:lineRule="auto"/>
        <w:rPr>
          <w:rFonts w:ascii="Times New Roman" w:hAnsi="Times New Roman" w:cs="Times New Roman"/>
          <w:sz w:val="24"/>
          <w:szCs w:val="24"/>
        </w:rPr>
      </w:pPr>
    </w:p>
    <w:p w14:paraId="212CE94E" w14:textId="77777777" w:rsidR="00C369D7" w:rsidRDefault="00C369D7" w:rsidP="00637AAB">
      <w:pPr>
        <w:pStyle w:val="BodyText"/>
        <w:spacing w:line="240" w:lineRule="auto"/>
        <w:rPr>
          <w:rFonts w:ascii="Times New Roman" w:hAnsi="Times New Roman" w:cs="Times New Roman"/>
          <w:sz w:val="24"/>
          <w:szCs w:val="24"/>
        </w:rPr>
      </w:pPr>
    </w:p>
    <w:p w14:paraId="175F1A0D" w14:textId="479E5B99" w:rsidR="00A80DFA" w:rsidRDefault="00A80DFA" w:rsidP="00637AAB">
      <w:pPr>
        <w:pStyle w:val="BodyText"/>
        <w:spacing w:line="240" w:lineRule="auto"/>
        <w:rPr>
          <w:rFonts w:ascii="Times New Roman" w:hAnsi="Times New Roman" w:cs="Times New Roman"/>
          <w:sz w:val="24"/>
          <w:szCs w:val="24"/>
        </w:rPr>
      </w:pPr>
      <w:r>
        <w:rPr>
          <w:rFonts w:ascii="Times New Roman" w:hAnsi="Times New Roman" w:cs="Times New Roman"/>
          <w:sz w:val="24"/>
          <w:szCs w:val="24"/>
        </w:rPr>
        <w:lastRenderedPageBreak/>
        <w:t>Figure 4 – Profit by MovieLength</w:t>
      </w:r>
    </w:p>
    <w:p w14:paraId="4AA3A7D5" w14:textId="40830196" w:rsidR="004D09C5" w:rsidRDefault="004D09C5" w:rsidP="00637AAB">
      <w:pPr>
        <w:pStyle w:val="BodyText"/>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9BEB68" wp14:editId="196592D8">
            <wp:extent cx="4320000" cy="2278592"/>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20000" cy="2278592"/>
                    </a:xfrm>
                    <a:prstGeom prst="rect">
                      <a:avLst/>
                    </a:prstGeom>
                    <a:noFill/>
                    <a:ln>
                      <a:noFill/>
                    </a:ln>
                  </pic:spPr>
                </pic:pic>
              </a:graphicData>
            </a:graphic>
          </wp:inline>
        </w:drawing>
      </w:r>
    </w:p>
    <w:p w14:paraId="337B868A" w14:textId="0325C294" w:rsidR="009148D7" w:rsidRDefault="009148D7" w:rsidP="009148D7">
      <w:pPr>
        <w:pStyle w:val="ListBullet"/>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Figure 3</w:t>
      </w:r>
      <w:r w:rsidR="00A371C9">
        <w:rPr>
          <w:rFonts w:ascii="Times New Roman" w:hAnsi="Times New Roman" w:cs="Times New Roman"/>
          <w:sz w:val="24"/>
          <w:szCs w:val="24"/>
        </w:rPr>
        <w:t xml:space="preserve"> – </w:t>
      </w:r>
      <w:r>
        <w:rPr>
          <w:rFonts w:ascii="Times New Roman" w:hAnsi="Times New Roman" w:cs="Times New Roman"/>
          <w:sz w:val="24"/>
          <w:szCs w:val="24"/>
        </w:rPr>
        <w:t>Top four levels of the decision tree model</w:t>
      </w:r>
    </w:p>
    <w:p w14:paraId="24E51A2D" w14:textId="5CD420A8" w:rsidR="009148D7" w:rsidRDefault="009148D7" w:rsidP="009148D7">
      <w:pPr>
        <w:pStyle w:val="ListBullet"/>
        <w:numPr>
          <w:ilvl w:val="0"/>
          <w:numId w:val="0"/>
        </w:numPr>
        <w:spacing w:line="240" w:lineRule="auto"/>
        <w:rPr>
          <w:rFonts w:ascii="Times New Roman" w:hAnsi="Times New Roman" w:cs="Times New Roman"/>
          <w:sz w:val="24"/>
          <w:szCs w:val="24"/>
        </w:rPr>
      </w:pPr>
      <w:r>
        <w:rPr>
          <w:noProof/>
        </w:rPr>
        <w:drawing>
          <wp:inline distT="0" distB="0" distL="0" distR="0" wp14:anchorId="0429F31D" wp14:editId="29AA3088">
            <wp:extent cx="3944377"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0993" cy="4312521"/>
                    </a:xfrm>
                    <a:prstGeom prst="rect">
                      <a:avLst/>
                    </a:prstGeom>
                    <a:noFill/>
                    <a:ln>
                      <a:noFill/>
                    </a:ln>
                  </pic:spPr>
                </pic:pic>
              </a:graphicData>
            </a:graphic>
          </wp:inline>
        </w:drawing>
      </w:r>
    </w:p>
    <w:p w14:paraId="7CE0A425" w14:textId="17842668" w:rsidR="009148D7" w:rsidRDefault="00473729" w:rsidP="00637AAB">
      <w:pPr>
        <w:pStyle w:val="BodyText"/>
        <w:spacing w:line="240" w:lineRule="auto"/>
        <w:rPr>
          <w:rFonts w:ascii="Times New Roman" w:hAnsi="Times New Roman" w:cs="Times New Roman"/>
          <w:sz w:val="24"/>
          <w:szCs w:val="24"/>
        </w:rPr>
      </w:pPr>
      <w:r>
        <w:rPr>
          <w:rFonts w:ascii="Times New Roman" w:hAnsi="Times New Roman" w:cs="Times New Roman"/>
          <w:sz w:val="24"/>
          <w:szCs w:val="24"/>
        </w:rPr>
        <w:t>Table 1</w:t>
      </w:r>
      <w:r w:rsidR="00A371C9">
        <w:rPr>
          <w:rFonts w:ascii="Times New Roman" w:hAnsi="Times New Roman" w:cs="Times New Roman"/>
          <w:sz w:val="24"/>
          <w:szCs w:val="24"/>
        </w:rPr>
        <w:t xml:space="preserve"> – Confusion matrices of the logistic regression</w:t>
      </w:r>
      <w:r w:rsidR="00430432">
        <w:rPr>
          <w:rFonts w:ascii="Times New Roman" w:hAnsi="Times New Roman" w:cs="Times New Roman"/>
          <w:sz w:val="24"/>
          <w:szCs w:val="24"/>
        </w:rPr>
        <w:t xml:space="preserve"> (LHS)</w:t>
      </w:r>
      <w:r w:rsidR="00A371C9">
        <w:rPr>
          <w:rFonts w:ascii="Times New Roman" w:hAnsi="Times New Roman" w:cs="Times New Roman"/>
          <w:sz w:val="24"/>
          <w:szCs w:val="24"/>
        </w:rPr>
        <w:t xml:space="preserve"> and decision tree models</w:t>
      </w:r>
      <w:r w:rsidR="00430432">
        <w:rPr>
          <w:rFonts w:ascii="Times New Roman" w:hAnsi="Times New Roman" w:cs="Times New Roman"/>
          <w:sz w:val="24"/>
          <w:szCs w:val="24"/>
        </w:rPr>
        <w:t xml:space="preserve"> (RHS)</w:t>
      </w:r>
    </w:p>
    <w:tbl>
      <w:tblPr>
        <w:tblStyle w:val="PlainTable1"/>
        <w:tblW w:w="0" w:type="auto"/>
        <w:tblLook w:val="04A0" w:firstRow="1" w:lastRow="0" w:firstColumn="1" w:lastColumn="0" w:noHBand="0" w:noVBand="1"/>
      </w:tblPr>
      <w:tblGrid>
        <w:gridCol w:w="1105"/>
        <w:gridCol w:w="950"/>
        <w:gridCol w:w="751"/>
        <w:gridCol w:w="850"/>
        <w:gridCol w:w="666"/>
      </w:tblGrid>
      <w:tr w:rsidR="00473729" w:rsidRPr="00473729" w14:paraId="03308C05" w14:textId="77777777" w:rsidTr="00473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28C39009" w14:textId="77777777" w:rsidR="00473729" w:rsidRPr="00473729" w:rsidRDefault="00473729" w:rsidP="00473729">
            <w:pPr>
              <w:pStyle w:val="BodyText"/>
              <w:spacing w:after="0" w:line="240" w:lineRule="auto"/>
              <w:rPr>
                <w:rFonts w:ascii="Times New Roman" w:hAnsi="Times New Roman" w:cs="Times New Roman"/>
                <w:szCs w:val="20"/>
              </w:rPr>
            </w:pPr>
          </w:p>
        </w:tc>
        <w:tc>
          <w:tcPr>
            <w:tcW w:w="950" w:type="dxa"/>
          </w:tcPr>
          <w:p w14:paraId="7179746B" w14:textId="77777777" w:rsidR="00473729" w:rsidRPr="00473729" w:rsidRDefault="00473729" w:rsidP="00473729">
            <w:pPr>
              <w:pStyle w:val="BodyText"/>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0" w:type="auto"/>
            <w:gridSpan w:val="2"/>
          </w:tcPr>
          <w:p w14:paraId="14031771" w14:textId="13B112B0" w:rsidR="00473729" w:rsidRPr="00473729" w:rsidRDefault="00473729" w:rsidP="00473729">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Actual Class</w:t>
            </w:r>
          </w:p>
        </w:tc>
        <w:tc>
          <w:tcPr>
            <w:tcW w:w="0" w:type="auto"/>
          </w:tcPr>
          <w:p w14:paraId="55A70325" w14:textId="77777777" w:rsidR="00473729" w:rsidRPr="00473729" w:rsidRDefault="00473729" w:rsidP="00473729">
            <w:pPr>
              <w:pStyle w:val="BodyText"/>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p>
        </w:tc>
      </w:tr>
      <w:tr w:rsidR="00473729" w:rsidRPr="00473729" w14:paraId="3D7B79F6" w14:textId="77777777" w:rsidTr="0047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78784CAB" w14:textId="77777777" w:rsidR="00A371C9" w:rsidRPr="00473729" w:rsidRDefault="00A371C9" w:rsidP="00473729">
            <w:pPr>
              <w:pStyle w:val="BodyText"/>
              <w:spacing w:after="0" w:line="240" w:lineRule="auto"/>
              <w:rPr>
                <w:rFonts w:ascii="Times New Roman" w:hAnsi="Times New Roman" w:cs="Times New Roman"/>
                <w:szCs w:val="20"/>
              </w:rPr>
            </w:pPr>
          </w:p>
        </w:tc>
        <w:tc>
          <w:tcPr>
            <w:tcW w:w="950" w:type="dxa"/>
          </w:tcPr>
          <w:p w14:paraId="3A222673" w14:textId="77777777" w:rsidR="00A371C9" w:rsidRPr="00473729" w:rsidRDefault="00A371C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751" w:type="dxa"/>
          </w:tcPr>
          <w:p w14:paraId="4B29CA97" w14:textId="5E02A2E8" w:rsidR="00A371C9" w:rsidRPr="00473729" w:rsidRDefault="00A371C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Flop</w:t>
            </w:r>
          </w:p>
        </w:tc>
        <w:tc>
          <w:tcPr>
            <w:tcW w:w="850" w:type="dxa"/>
          </w:tcPr>
          <w:p w14:paraId="1D4DE144" w14:textId="4996CEAE" w:rsidR="00A371C9" w:rsidRPr="00473729" w:rsidRDefault="00A371C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Success</w:t>
            </w:r>
          </w:p>
        </w:tc>
        <w:tc>
          <w:tcPr>
            <w:tcW w:w="0" w:type="auto"/>
          </w:tcPr>
          <w:p w14:paraId="4FC7C272" w14:textId="77777777" w:rsidR="00A371C9" w:rsidRPr="00473729" w:rsidRDefault="00A371C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r>
      <w:tr w:rsidR="00473729" w:rsidRPr="00473729" w14:paraId="243D820A" w14:textId="77777777" w:rsidTr="00473729">
        <w:tc>
          <w:tcPr>
            <w:cnfStyle w:val="001000000000" w:firstRow="0" w:lastRow="0" w:firstColumn="1" w:lastColumn="0" w:oddVBand="0" w:evenVBand="0" w:oddHBand="0" w:evenHBand="0" w:firstRowFirstColumn="0" w:firstRowLastColumn="0" w:lastRowFirstColumn="0" w:lastRowLastColumn="0"/>
            <w:tcW w:w="1039" w:type="dxa"/>
            <w:vMerge w:val="restart"/>
          </w:tcPr>
          <w:p w14:paraId="4502B772" w14:textId="5F12D3AF" w:rsidR="00473729" w:rsidRPr="00473729" w:rsidRDefault="00473729" w:rsidP="00473729">
            <w:pPr>
              <w:pStyle w:val="BodyText"/>
              <w:spacing w:after="0" w:line="240" w:lineRule="auto"/>
              <w:jc w:val="center"/>
              <w:rPr>
                <w:rFonts w:ascii="Times New Roman" w:hAnsi="Times New Roman" w:cs="Times New Roman"/>
                <w:szCs w:val="20"/>
              </w:rPr>
            </w:pPr>
            <w:r w:rsidRPr="00473729">
              <w:rPr>
                <w:rFonts w:ascii="Times New Roman" w:hAnsi="Times New Roman" w:cs="Times New Roman"/>
                <w:szCs w:val="20"/>
              </w:rPr>
              <w:t>Prediction</w:t>
            </w:r>
            <w:r>
              <w:rPr>
                <w:rFonts w:ascii="Times New Roman" w:hAnsi="Times New Roman" w:cs="Times New Roman"/>
                <w:szCs w:val="20"/>
              </w:rPr>
              <w:br/>
            </w:r>
            <w:r w:rsidRPr="00473729">
              <w:rPr>
                <w:rFonts w:ascii="Times New Roman" w:hAnsi="Times New Roman" w:cs="Times New Roman"/>
                <w:szCs w:val="20"/>
              </w:rPr>
              <w:t>Outcome</w:t>
            </w:r>
          </w:p>
        </w:tc>
        <w:tc>
          <w:tcPr>
            <w:tcW w:w="950" w:type="dxa"/>
          </w:tcPr>
          <w:p w14:paraId="14446B88" w14:textId="04904B3C"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Flop</w:t>
            </w:r>
          </w:p>
        </w:tc>
        <w:tc>
          <w:tcPr>
            <w:tcW w:w="751" w:type="dxa"/>
          </w:tcPr>
          <w:p w14:paraId="1FDDEF17" w14:textId="069EED79"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1</w:t>
            </w:r>
            <w:r>
              <w:rPr>
                <w:rFonts w:ascii="Times New Roman" w:hAnsi="Times New Roman" w:cs="Times New Roman"/>
                <w:szCs w:val="20"/>
              </w:rPr>
              <w:t>,</w:t>
            </w:r>
            <w:r w:rsidRPr="00473729">
              <w:rPr>
                <w:rFonts w:ascii="Times New Roman" w:hAnsi="Times New Roman" w:cs="Times New Roman"/>
                <w:szCs w:val="20"/>
              </w:rPr>
              <w:t>657</w:t>
            </w:r>
          </w:p>
        </w:tc>
        <w:tc>
          <w:tcPr>
            <w:tcW w:w="850" w:type="dxa"/>
          </w:tcPr>
          <w:p w14:paraId="2029FF0D" w14:textId="70348A76"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173</w:t>
            </w:r>
          </w:p>
        </w:tc>
        <w:tc>
          <w:tcPr>
            <w:tcW w:w="0" w:type="auto"/>
          </w:tcPr>
          <w:p w14:paraId="062A6A52" w14:textId="662637B0"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1</w:t>
            </w:r>
            <w:r>
              <w:rPr>
                <w:rFonts w:ascii="Times New Roman" w:hAnsi="Times New Roman" w:cs="Times New Roman"/>
                <w:szCs w:val="20"/>
              </w:rPr>
              <w:t>,</w:t>
            </w:r>
            <w:r w:rsidRPr="00473729">
              <w:rPr>
                <w:rFonts w:ascii="Times New Roman" w:hAnsi="Times New Roman" w:cs="Times New Roman"/>
                <w:szCs w:val="20"/>
              </w:rPr>
              <w:t>830</w:t>
            </w:r>
          </w:p>
        </w:tc>
      </w:tr>
      <w:tr w:rsidR="00473729" w:rsidRPr="00473729" w14:paraId="458F7B9A" w14:textId="77777777" w:rsidTr="0047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vMerge/>
          </w:tcPr>
          <w:p w14:paraId="66B28096" w14:textId="77777777" w:rsidR="00473729" w:rsidRPr="00473729" w:rsidRDefault="00473729" w:rsidP="00473729">
            <w:pPr>
              <w:pStyle w:val="BodyText"/>
              <w:spacing w:after="0" w:line="240" w:lineRule="auto"/>
              <w:rPr>
                <w:rFonts w:ascii="Times New Roman" w:hAnsi="Times New Roman" w:cs="Times New Roman"/>
                <w:szCs w:val="20"/>
              </w:rPr>
            </w:pPr>
          </w:p>
        </w:tc>
        <w:tc>
          <w:tcPr>
            <w:tcW w:w="950" w:type="dxa"/>
          </w:tcPr>
          <w:p w14:paraId="68FBFB38" w14:textId="43CDAE10"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Success</w:t>
            </w:r>
          </w:p>
        </w:tc>
        <w:tc>
          <w:tcPr>
            <w:tcW w:w="751" w:type="dxa"/>
          </w:tcPr>
          <w:p w14:paraId="25E16F6F" w14:textId="52666EEC"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90</w:t>
            </w:r>
          </w:p>
        </w:tc>
        <w:tc>
          <w:tcPr>
            <w:tcW w:w="850" w:type="dxa"/>
          </w:tcPr>
          <w:p w14:paraId="547CB1DE" w14:textId="267A1D62"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410</w:t>
            </w:r>
          </w:p>
        </w:tc>
        <w:tc>
          <w:tcPr>
            <w:tcW w:w="0" w:type="auto"/>
          </w:tcPr>
          <w:p w14:paraId="4EC0627F" w14:textId="359CB6B6"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500</w:t>
            </w:r>
          </w:p>
        </w:tc>
      </w:tr>
      <w:tr w:rsidR="00473729" w:rsidRPr="00473729" w14:paraId="450B82F6" w14:textId="77777777" w:rsidTr="00473729">
        <w:tc>
          <w:tcPr>
            <w:cnfStyle w:val="001000000000" w:firstRow="0" w:lastRow="0" w:firstColumn="1" w:lastColumn="0" w:oddVBand="0" w:evenVBand="0" w:oddHBand="0" w:evenHBand="0" w:firstRowFirstColumn="0" w:firstRowLastColumn="0" w:lastRowFirstColumn="0" w:lastRowLastColumn="0"/>
            <w:tcW w:w="1039" w:type="dxa"/>
          </w:tcPr>
          <w:p w14:paraId="2C859824" w14:textId="77777777" w:rsidR="00A371C9" w:rsidRPr="00473729" w:rsidRDefault="00A371C9" w:rsidP="00473729">
            <w:pPr>
              <w:pStyle w:val="BodyText"/>
              <w:spacing w:after="0" w:line="240" w:lineRule="auto"/>
              <w:rPr>
                <w:rFonts w:ascii="Times New Roman" w:hAnsi="Times New Roman" w:cs="Times New Roman"/>
                <w:szCs w:val="20"/>
              </w:rPr>
            </w:pPr>
          </w:p>
        </w:tc>
        <w:tc>
          <w:tcPr>
            <w:tcW w:w="950" w:type="dxa"/>
          </w:tcPr>
          <w:p w14:paraId="1C2A64B6" w14:textId="77777777" w:rsidR="00A371C9" w:rsidRPr="00473729" w:rsidRDefault="00A371C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751" w:type="dxa"/>
          </w:tcPr>
          <w:p w14:paraId="21666679" w14:textId="5C15A847" w:rsidR="00A371C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1</w:t>
            </w:r>
            <w:r>
              <w:rPr>
                <w:rFonts w:ascii="Times New Roman" w:hAnsi="Times New Roman" w:cs="Times New Roman"/>
                <w:szCs w:val="20"/>
              </w:rPr>
              <w:t>,</w:t>
            </w:r>
            <w:r w:rsidRPr="00473729">
              <w:rPr>
                <w:rFonts w:ascii="Times New Roman" w:hAnsi="Times New Roman" w:cs="Times New Roman"/>
                <w:szCs w:val="20"/>
              </w:rPr>
              <w:t>747</w:t>
            </w:r>
          </w:p>
        </w:tc>
        <w:tc>
          <w:tcPr>
            <w:tcW w:w="850" w:type="dxa"/>
          </w:tcPr>
          <w:p w14:paraId="7075E6F4" w14:textId="1CF21B8E" w:rsidR="00A371C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583</w:t>
            </w:r>
          </w:p>
        </w:tc>
        <w:tc>
          <w:tcPr>
            <w:tcW w:w="0" w:type="auto"/>
          </w:tcPr>
          <w:p w14:paraId="762A04EA" w14:textId="77777777" w:rsidR="00A371C9" w:rsidRPr="00473729" w:rsidRDefault="00A371C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r>
    </w:tbl>
    <w:tbl>
      <w:tblPr>
        <w:tblStyle w:val="PlainTable1"/>
        <w:tblpPr w:leftFromText="180" w:rightFromText="180" w:vertAnchor="text" w:horzAnchor="page" w:tblpX="5791" w:tblpY="-1180"/>
        <w:tblW w:w="0" w:type="auto"/>
        <w:tblLook w:val="04A0" w:firstRow="1" w:lastRow="0" w:firstColumn="1" w:lastColumn="0" w:noHBand="0" w:noVBand="1"/>
      </w:tblPr>
      <w:tblGrid>
        <w:gridCol w:w="1105"/>
        <w:gridCol w:w="950"/>
        <w:gridCol w:w="751"/>
        <w:gridCol w:w="850"/>
        <w:gridCol w:w="666"/>
      </w:tblGrid>
      <w:tr w:rsidR="00473729" w:rsidRPr="00473729" w14:paraId="627B677B" w14:textId="77777777" w:rsidTr="00473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643C2F91" w14:textId="77777777" w:rsidR="00473729" w:rsidRPr="00473729" w:rsidRDefault="00473729" w:rsidP="00473729">
            <w:pPr>
              <w:pStyle w:val="BodyText"/>
              <w:spacing w:after="0" w:line="240" w:lineRule="auto"/>
              <w:rPr>
                <w:rFonts w:ascii="Times New Roman" w:hAnsi="Times New Roman" w:cs="Times New Roman"/>
                <w:szCs w:val="20"/>
              </w:rPr>
            </w:pPr>
          </w:p>
        </w:tc>
        <w:tc>
          <w:tcPr>
            <w:tcW w:w="950" w:type="dxa"/>
          </w:tcPr>
          <w:p w14:paraId="73F9C196" w14:textId="77777777" w:rsidR="00473729" w:rsidRPr="00473729" w:rsidRDefault="00473729" w:rsidP="00473729">
            <w:pPr>
              <w:pStyle w:val="BodyText"/>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0" w:type="auto"/>
            <w:gridSpan w:val="2"/>
          </w:tcPr>
          <w:p w14:paraId="4F84979E" w14:textId="77777777" w:rsidR="00473729" w:rsidRPr="00473729" w:rsidRDefault="00473729" w:rsidP="00473729">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Actual Class</w:t>
            </w:r>
          </w:p>
        </w:tc>
        <w:tc>
          <w:tcPr>
            <w:tcW w:w="0" w:type="auto"/>
          </w:tcPr>
          <w:p w14:paraId="2CB9799E" w14:textId="77777777" w:rsidR="00473729" w:rsidRPr="00473729" w:rsidRDefault="00473729" w:rsidP="00473729">
            <w:pPr>
              <w:pStyle w:val="BodyText"/>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p>
        </w:tc>
      </w:tr>
      <w:tr w:rsidR="00473729" w:rsidRPr="00473729" w14:paraId="19168F29" w14:textId="77777777" w:rsidTr="0047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33DC5A8" w14:textId="77777777" w:rsidR="00473729" w:rsidRPr="00473729" w:rsidRDefault="00473729" w:rsidP="00473729">
            <w:pPr>
              <w:pStyle w:val="BodyText"/>
              <w:spacing w:after="0" w:line="240" w:lineRule="auto"/>
              <w:rPr>
                <w:rFonts w:ascii="Times New Roman" w:hAnsi="Times New Roman" w:cs="Times New Roman"/>
                <w:szCs w:val="20"/>
              </w:rPr>
            </w:pPr>
          </w:p>
        </w:tc>
        <w:tc>
          <w:tcPr>
            <w:tcW w:w="950" w:type="dxa"/>
          </w:tcPr>
          <w:p w14:paraId="63D48E0E" w14:textId="77777777"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751" w:type="dxa"/>
          </w:tcPr>
          <w:p w14:paraId="6C5A889F" w14:textId="77777777"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Flop</w:t>
            </w:r>
          </w:p>
        </w:tc>
        <w:tc>
          <w:tcPr>
            <w:tcW w:w="850" w:type="dxa"/>
          </w:tcPr>
          <w:p w14:paraId="68383E49" w14:textId="77777777"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Success</w:t>
            </w:r>
          </w:p>
        </w:tc>
        <w:tc>
          <w:tcPr>
            <w:tcW w:w="0" w:type="auto"/>
          </w:tcPr>
          <w:p w14:paraId="50BA608B" w14:textId="77777777"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r>
      <w:tr w:rsidR="00473729" w:rsidRPr="00473729" w14:paraId="3744D029" w14:textId="77777777" w:rsidTr="00473729">
        <w:tc>
          <w:tcPr>
            <w:cnfStyle w:val="001000000000" w:firstRow="0" w:lastRow="0" w:firstColumn="1" w:lastColumn="0" w:oddVBand="0" w:evenVBand="0" w:oddHBand="0" w:evenHBand="0" w:firstRowFirstColumn="0" w:firstRowLastColumn="0" w:lastRowFirstColumn="0" w:lastRowLastColumn="0"/>
            <w:tcW w:w="1039" w:type="dxa"/>
            <w:vMerge w:val="restart"/>
          </w:tcPr>
          <w:p w14:paraId="117EE97F" w14:textId="77777777" w:rsidR="00473729" w:rsidRPr="00473729" w:rsidRDefault="00473729" w:rsidP="00473729">
            <w:pPr>
              <w:pStyle w:val="BodyText"/>
              <w:spacing w:after="0" w:line="240" w:lineRule="auto"/>
              <w:jc w:val="center"/>
              <w:rPr>
                <w:rFonts w:ascii="Times New Roman" w:hAnsi="Times New Roman" w:cs="Times New Roman"/>
                <w:szCs w:val="20"/>
              </w:rPr>
            </w:pPr>
            <w:r w:rsidRPr="00473729">
              <w:rPr>
                <w:rFonts w:ascii="Times New Roman" w:hAnsi="Times New Roman" w:cs="Times New Roman"/>
                <w:szCs w:val="20"/>
              </w:rPr>
              <w:t>Prediction</w:t>
            </w:r>
            <w:r>
              <w:rPr>
                <w:rFonts w:ascii="Times New Roman" w:hAnsi="Times New Roman" w:cs="Times New Roman"/>
                <w:szCs w:val="20"/>
              </w:rPr>
              <w:br/>
            </w:r>
            <w:r w:rsidRPr="00473729">
              <w:rPr>
                <w:rFonts w:ascii="Times New Roman" w:hAnsi="Times New Roman" w:cs="Times New Roman"/>
                <w:szCs w:val="20"/>
              </w:rPr>
              <w:t>Outcome</w:t>
            </w:r>
          </w:p>
        </w:tc>
        <w:tc>
          <w:tcPr>
            <w:tcW w:w="950" w:type="dxa"/>
          </w:tcPr>
          <w:p w14:paraId="4CD05932" w14:textId="77777777"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Flop</w:t>
            </w:r>
          </w:p>
        </w:tc>
        <w:tc>
          <w:tcPr>
            <w:tcW w:w="751" w:type="dxa"/>
          </w:tcPr>
          <w:p w14:paraId="6FFAA582" w14:textId="59F8BD5B"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Pr>
                <w:rFonts w:ascii="Times New Roman" w:hAnsi="Times New Roman" w:cs="Times New Roman"/>
                <w:szCs w:val="20"/>
              </w:rPr>
              <w:t>1,633</w:t>
            </w:r>
          </w:p>
        </w:tc>
        <w:tc>
          <w:tcPr>
            <w:tcW w:w="850" w:type="dxa"/>
          </w:tcPr>
          <w:p w14:paraId="7DAC5DF7" w14:textId="15A4B560"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Pr>
                <w:rFonts w:ascii="Times New Roman" w:hAnsi="Times New Roman" w:cs="Times New Roman"/>
                <w:szCs w:val="20"/>
              </w:rPr>
              <w:t>232</w:t>
            </w:r>
          </w:p>
        </w:tc>
        <w:tc>
          <w:tcPr>
            <w:tcW w:w="0" w:type="auto"/>
          </w:tcPr>
          <w:p w14:paraId="589DC2BE" w14:textId="604A3B42"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1</w:t>
            </w:r>
            <w:r>
              <w:rPr>
                <w:rFonts w:ascii="Times New Roman" w:hAnsi="Times New Roman" w:cs="Times New Roman"/>
                <w:szCs w:val="20"/>
              </w:rPr>
              <w:t>,</w:t>
            </w:r>
            <w:r w:rsidRPr="00473729">
              <w:rPr>
                <w:rFonts w:ascii="Times New Roman" w:hAnsi="Times New Roman" w:cs="Times New Roman"/>
                <w:szCs w:val="20"/>
              </w:rPr>
              <w:t>830</w:t>
            </w:r>
          </w:p>
        </w:tc>
      </w:tr>
      <w:tr w:rsidR="00473729" w:rsidRPr="00473729" w14:paraId="2A63807F" w14:textId="77777777" w:rsidTr="0047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vMerge/>
          </w:tcPr>
          <w:p w14:paraId="65F28644" w14:textId="77777777" w:rsidR="00473729" w:rsidRPr="00473729" w:rsidRDefault="00473729" w:rsidP="00473729">
            <w:pPr>
              <w:pStyle w:val="BodyText"/>
              <w:spacing w:after="0" w:line="240" w:lineRule="auto"/>
              <w:rPr>
                <w:rFonts w:ascii="Times New Roman" w:hAnsi="Times New Roman" w:cs="Times New Roman"/>
                <w:szCs w:val="20"/>
              </w:rPr>
            </w:pPr>
          </w:p>
        </w:tc>
        <w:tc>
          <w:tcPr>
            <w:tcW w:w="950" w:type="dxa"/>
          </w:tcPr>
          <w:p w14:paraId="2415C296" w14:textId="77777777"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Success</w:t>
            </w:r>
          </w:p>
        </w:tc>
        <w:tc>
          <w:tcPr>
            <w:tcW w:w="751" w:type="dxa"/>
          </w:tcPr>
          <w:p w14:paraId="71D6ACD6" w14:textId="2F6178BA"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Pr>
                <w:rFonts w:ascii="Times New Roman" w:hAnsi="Times New Roman" w:cs="Times New Roman"/>
                <w:szCs w:val="20"/>
              </w:rPr>
              <w:t>114</w:t>
            </w:r>
          </w:p>
        </w:tc>
        <w:tc>
          <w:tcPr>
            <w:tcW w:w="850" w:type="dxa"/>
          </w:tcPr>
          <w:p w14:paraId="53B17E5C" w14:textId="42B119F6"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Pr>
                <w:rFonts w:ascii="Times New Roman" w:hAnsi="Times New Roman" w:cs="Times New Roman"/>
                <w:szCs w:val="20"/>
              </w:rPr>
              <w:t>351</w:t>
            </w:r>
          </w:p>
        </w:tc>
        <w:tc>
          <w:tcPr>
            <w:tcW w:w="0" w:type="auto"/>
          </w:tcPr>
          <w:p w14:paraId="5B49698F" w14:textId="77777777" w:rsidR="00473729" w:rsidRPr="00473729" w:rsidRDefault="00473729" w:rsidP="00473729">
            <w:pPr>
              <w:pStyle w:val="BodyT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500</w:t>
            </w:r>
          </w:p>
        </w:tc>
      </w:tr>
      <w:tr w:rsidR="00473729" w:rsidRPr="00473729" w14:paraId="75769AA2" w14:textId="77777777" w:rsidTr="00473729">
        <w:tc>
          <w:tcPr>
            <w:cnfStyle w:val="001000000000" w:firstRow="0" w:lastRow="0" w:firstColumn="1" w:lastColumn="0" w:oddVBand="0" w:evenVBand="0" w:oddHBand="0" w:evenHBand="0" w:firstRowFirstColumn="0" w:firstRowLastColumn="0" w:lastRowFirstColumn="0" w:lastRowLastColumn="0"/>
            <w:tcW w:w="1039" w:type="dxa"/>
          </w:tcPr>
          <w:p w14:paraId="4645510B" w14:textId="77777777" w:rsidR="00473729" w:rsidRPr="00473729" w:rsidRDefault="00473729" w:rsidP="00473729">
            <w:pPr>
              <w:pStyle w:val="BodyText"/>
              <w:spacing w:after="0" w:line="240" w:lineRule="auto"/>
              <w:rPr>
                <w:rFonts w:ascii="Times New Roman" w:hAnsi="Times New Roman" w:cs="Times New Roman"/>
                <w:szCs w:val="20"/>
              </w:rPr>
            </w:pPr>
          </w:p>
        </w:tc>
        <w:tc>
          <w:tcPr>
            <w:tcW w:w="950" w:type="dxa"/>
          </w:tcPr>
          <w:p w14:paraId="6C42E2B8" w14:textId="77777777"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751" w:type="dxa"/>
          </w:tcPr>
          <w:p w14:paraId="5D0090DF" w14:textId="22209B6F"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1</w:t>
            </w:r>
            <w:r>
              <w:rPr>
                <w:rFonts w:ascii="Times New Roman" w:hAnsi="Times New Roman" w:cs="Times New Roman"/>
                <w:szCs w:val="20"/>
              </w:rPr>
              <w:t>,</w:t>
            </w:r>
            <w:r w:rsidRPr="00473729">
              <w:rPr>
                <w:rFonts w:ascii="Times New Roman" w:hAnsi="Times New Roman" w:cs="Times New Roman"/>
                <w:szCs w:val="20"/>
              </w:rPr>
              <w:t>747</w:t>
            </w:r>
          </w:p>
        </w:tc>
        <w:tc>
          <w:tcPr>
            <w:tcW w:w="850" w:type="dxa"/>
          </w:tcPr>
          <w:p w14:paraId="79C2A7BB" w14:textId="77777777"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73729">
              <w:rPr>
                <w:rFonts w:ascii="Times New Roman" w:hAnsi="Times New Roman" w:cs="Times New Roman"/>
                <w:szCs w:val="20"/>
              </w:rPr>
              <w:t>583</w:t>
            </w:r>
          </w:p>
        </w:tc>
        <w:tc>
          <w:tcPr>
            <w:tcW w:w="0" w:type="auto"/>
          </w:tcPr>
          <w:p w14:paraId="3BA9A047" w14:textId="77777777" w:rsidR="00473729" w:rsidRPr="00473729" w:rsidRDefault="00473729" w:rsidP="004737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r>
    </w:tbl>
    <w:p w14:paraId="5BF90D19" w14:textId="771B8341" w:rsidR="00473729" w:rsidRPr="008E491F" w:rsidRDefault="00473729" w:rsidP="00637AAB">
      <w:pPr>
        <w:pStyle w:val="BodyText"/>
        <w:spacing w:line="240" w:lineRule="auto"/>
        <w:rPr>
          <w:rFonts w:ascii="Times New Roman" w:hAnsi="Times New Roman" w:cs="Times New Roman"/>
          <w:sz w:val="24"/>
          <w:szCs w:val="24"/>
        </w:rPr>
      </w:pPr>
    </w:p>
    <w:p w14:paraId="346DFD3B" w14:textId="485C02B8" w:rsidR="00A371C9" w:rsidRPr="008E491F" w:rsidRDefault="00A371C9" w:rsidP="00637AAB">
      <w:pPr>
        <w:pStyle w:val="BodyText"/>
        <w:spacing w:line="240" w:lineRule="auto"/>
        <w:rPr>
          <w:rFonts w:ascii="Times New Roman" w:hAnsi="Times New Roman" w:cs="Times New Roman"/>
          <w:sz w:val="24"/>
          <w:szCs w:val="24"/>
        </w:rPr>
      </w:pPr>
    </w:p>
    <w:sectPr w:rsidR="00A371C9" w:rsidRPr="008E491F" w:rsidSect="005A03B2">
      <w:headerReference w:type="default" r:id="rId23"/>
      <w:footerReference w:type="default" r:id="rId24"/>
      <w:footerReference w:type="first" r:id="rId25"/>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329D6" w14:textId="77777777" w:rsidR="00EC62E4" w:rsidRDefault="00EC62E4" w:rsidP="00F244EA">
      <w:pPr>
        <w:spacing w:after="0" w:line="240" w:lineRule="auto"/>
      </w:pPr>
      <w:r>
        <w:separator/>
      </w:r>
    </w:p>
  </w:endnote>
  <w:endnote w:type="continuationSeparator" w:id="0">
    <w:p w14:paraId="1A025AB8" w14:textId="77777777" w:rsidR="00EC62E4" w:rsidRDefault="00EC62E4" w:rsidP="00F24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6DDD" w14:textId="1A82FB4B" w:rsidR="006A686C" w:rsidRPr="001C2E57" w:rsidRDefault="006A686C" w:rsidP="00301D88">
    <w:pPr>
      <w:pStyle w:val="Footer"/>
      <w:tabs>
        <w:tab w:val="clear" w:pos="9680"/>
      </w:tabs>
    </w:pPr>
    <w:r w:rsidRPr="001C2E57">
      <w:fldChar w:fldCharType="begin"/>
    </w:r>
    <w:r w:rsidRPr="001C2E57">
      <w:instrText>IF</w:instrText>
    </w:r>
    <w:r>
      <w:fldChar w:fldCharType="begin"/>
    </w:r>
    <w:r>
      <w:instrText xml:space="preserve"> STYLEREF "Title Heading" \* Charformat </w:instrText>
    </w:r>
    <w:r>
      <w:fldChar w:fldCharType="separate"/>
    </w:r>
    <w:r w:rsidR="005D61FE">
      <w:rPr>
        <w:b/>
        <w:bCs/>
        <w:noProof/>
        <w:lang w:val="en-US"/>
      </w:rPr>
      <w:instrText>Error! No text of specified style in document.</w:instrText>
    </w:r>
    <w:r>
      <w:rPr>
        <w:noProof/>
      </w:rPr>
      <w:fldChar w:fldCharType="end"/>
    </w:r>
    <w:r w:rsidRPr="001C2E57">
      <w:instrText xml:space="preserve"> &lt;&gt; "Error*" </w:instrText>
    </w:r>
    <w:r>
      <w:rPr>
        <w:noProof/>
      </w:rPr>
      <w:fldChar w:fldCharType="begin"/>
    </w:r>
    <w:r>
      <w:rPr>
        <w:noProof/>
      </w:rPr>
      <w:instrText xml:space="preserve"> STYLEREF "Title Heading" \* Charformat </w:instrText>
    </w:r>
    <w:r>
      <w:rPr>
        <w:noProof/>
      </w:rPr>
      <w:fldChar w:fldCharType="separate"/>
    </w:r>
    <w:r>
      <w:rPr>
        <w:noProof/>
      </w:rPr>
      <w:instrText>Type document title here Report cover</w:instrText>
    </w:r>
    <w:r>
      <w:rPr>
        <w:noProof/>
      </w:rPr>
      <w:fldChar w:fldCharType="end"/>
    </w:r>
    <w:r w:rsidRPr="001C2E57">
      <w:instrText xml:space="preserve"> </w:instrText>
    </w:r>
    <w:r w:rsidRPr="001C2E57">
      <w:fldChar w:fldCharType="end"/>
    </w:r>
    <w:r>
      <w:ptab w:relativeTo="margin" w:alignment="right" w:leader="none"/>
    </w:r>
    <w:r w:rsidRPr="001C2E57">
      <w:fldChar w:fldCharType="begin"/>
    </w:r>
    <w:r w:rsidRPr="001C2E57">
      <w:instrText xml:space="preserve"> PAGE   \* MERGEFORMAT </w:instrText>
    </w:r>
    <w:r w:rsidRPr="001C2E57">
      <w:fldChar w:fldCharType="separate"/>
    </w:r>
    <w:r>
      <w:rPr>
        <w:noProof/>
      </w:rPr>
      <w:t>3</w:t>
    </w:r>
    <w:r w:rsidRPr="001C2E5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A6956" w14:textId="77777777" w:rsidR="006A686C" w:rsidRPr="001C2E57" w:rsidRDefault="006A686C" w:rsidP="00E35ECE">
    <w:pPr>
      <w:pStyle w:val="Footer"/>
    </w:pPr>
    <w:r w:rsidRPr="001C2E57">
      <w:fldChar w:fldCharType="begin"/>
    </w:r>
    <w:r w:rsidRPr="001C2E57">
      <w:instrText>IF</w:instrText>
    </w:r>
    <w:r>
      <w:fldChar w:fldCharType="begin"/>
    </w:r>
    <w:r>
      <w:instrText xml:space="preserve"> STYLEREF "Title Heading" \* Charformat </w:instrText>
    </w:r>
    <w:r>
      <w:fldChar w:fldCharType="separate"/>
    </w:r>
    <w:r>
      <w:rPr>
        <w:b/>
        <w:bCs/>
        <w:noProof/>
        <w:lang w:val="en-US"/>
      </w:rPr>
      <w:instrText>Error! No text of specified style in document.</w:instrText>
    </w:r>
    <w:r>
      <w:rPr>
        <w:noProof/>
      </w:rPr>
      <w:fldChar w:fldCharType="end"/>
    </w:r>
    <w:r w:rsidRPr="001C2E57">
      <w:instrText xml:space="preserve"> &lt;&gt; "Error*" </w:instrText>
    </w:r>
    <w:r>
      <w:rPr>
        <w:noProof/>
      </w:rPr>
      <w:fldChar w:fldCharType="begin"/>
    </w:r>
    <w:r>
      <w:rPr>
        <w:noProof/>
      </w:rPr>
      <w:instrText xml:space="preserve"> STYLEREF "Title Heading" \* Charformat </w:instrText>
    </w:r>
    <w:r>
      <w:rPr>
        <w:noProof/>
      </w:rPr>
      <w:fldChar w:fldCharType="separate"/>
    </w:r>
    <w:r>
      <w:rPr>
        <w:noProof/>
      </w:rPr>
      <w:instrText>[Research Paper Title]</w:instrText>
    </w:r>
    <w:r>
      <w:rPr>
        <w:noProof/>
      </w:rPr>
      <w:fldChar w:fldCharType="end"/>
    </w:r>
    <w:r w:rsidRPr="001C2E57">
      <w:instrText xml:space="preserve"> </w:instrText>
    </w:r>
    <w:r w:rsidRPr="001C2E57">
      <w:fldChar w:fldCharType="end"/>
    </w:r>
    <w:r>
      <w:ptab w:relativeTo="margin" w:alignment="right" w:leader="none"/>
    </w:r>
    <w:r w:rsidRPr="001C2E57">
      <w:fldChar w:fldCharType="begin"/>
    </w:r>
    <w:r w:rsidRPr="001C2E57">
      <w:instrText xml:space="preserve"> PAGE   \* MERGEFORMAT </w:instrText>
    </w:r>
    <w:r w:rsidRPr="001C2E57">
      <w:fldChar w:fldCharType="separate"/>
    </w:r>
    <w:r>
      <w:rPr>
        <w:noProof/>
      </w:rPr>
      <w:t>1</w:t>
    </w:r>
    <w:r w:rsidRPr="001C2E5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F882D" w14:textId="77777777" w:rsidR="00EC62E4" w:rsidRDefault="00EC62E4" w:rsidP="00F244EA">
      <w:pPr>
        <w:spacing w:after="0" w:line="240" w:lineRule="auto"/>
      </w:pPr>
      <w:r>
        <w:separator/>
      </w:r>
    </w:p>
  </w:footnote>
  <w:footnote w:type="continuationSeparator" w:id="0">
    <w:p w14:paraId="1837A9DB" w14:textId="77777777" w:rsidR="00EC62E4" w:rsidRDefault="00EC62E4" w:rsidP="00F244EA">
      <w:pPr>
        <w:spacing w:after="0" w:line="240" w:lineRule="auto"/>
      </w:pPr>
      <w:r>
        <w:continuationSeparator/>
      </w:r>
    </w:p>
  </w:footnote>
  <w:footnote w:id="1">
    <w:p w14:paraId="0A9783FC" w14:textId="4A441CBF" w:rsidR="006A686C" w:rsidRPr="002652BE" w:rsidRDefault="006A686C" w:rsidP="00596E0E">
      <w:pPr>
        <w:pStyle w:val="FootnoteText"/>
        <w:spacing w:before="60" w:after="60"/>
        <w:ind w:left="108"/>
        <w:rPr>
          <w:rFonts w:ascii="Times New Roman" w:hAnsi="Times New Roman" w:cs="Times New Roman"/>
          <w:sz w:val="20"/>
          <w:szCs w:val="20"/>
          <w:lang w:val="en-US"/>
        </w:rPr>
      </w:pPr>
      <w:r w:rsidRPr="002652BE">
        <w:rPr>
          <w:rStyle w:val="FootnoteReference"/>
          <w:rFonts w:ascii="Times New Roman" w:hAnsi="Times New Roman" w:cs="Times New Roman"/>
          <w:sz w:val="20"/>
          <w:szCs w:val="20"/>
        </w:rPr>
        <w:footnoteRef/>
      </w:r>
      <w:r w:rsidRPr="002652BE">
        <w:rPr>
          <w:rFonts w:ascii="Times New Roman" w:hAnsi="Times New Roman" w:cs="Times New Roman"/>
          <w:sz w:val="20"/>
          <w:szCs w:val="20"/>
        </w:rPr>
        <w:t xml:space="preserve"> To be exact, the minimum was $50,076 and the maximum was $2.04 million.</w:t>
      </w:r>
    </w:p>
  </w:footnote>
  <w:footnote w:id="2">
    <w:p w14:paraId="7567F41E" w14:textId="12D4E81C" w:rsidR="006A686C" w:rsidRPr="00F10FA1" w:rsidRDefault="006A686C" w:rsidP="00596E0E">
      <w:pPr>
        <w:pStyle w:val="FootnoteText"/>
        <w:spacing w:before="60" w:after="60"/>
        <w:ind w:left="108"/>
        <w:rPr>
          <w:lang w:val="en-US"/>
        </w:rPr>
      </w:pPr>
      <w:r>
        <w:rPr>
          <w:rStyle w:val="FootnoteReference"/>
        </w:rPr>
        <w:footnoteRef/>
      </w:r>
      <w:r>
        <w:t xml:space="preserve"> </w:t>
      </w:r>
      <w:r>
        <w:rPr>
          <w:rFonts w:ascii="Times New Roman" w:hAnsi="Times New Roman" w:cs="Times New Roman"/>
          <w:sz w:val="20"/>
          <w:szCs w:val="20"/>
        </w:rPr>
        <w:t>Variables</w:t>
      </w:r>
      <w:r w:rsidRPr="00F10FA1">
        <w:rPr>
          <w:rFonts w:ascii="Times New Roman" w:hAnsi="Times New Roman" w:cs="Times New Roman"/>
          <w:sz w:val="20"/>
          <w:szCs w:val="20"/>
        </w:rPr>
        <w:t xml:space="preserve"> indicated by a * were </w:t>
      </w:r>
      <w:r>
        <w:rPr>
          <w:rFonts w:ascii="Times New Roman" w:hAnsi="Times New Roman" w:cs="Times New Roman"/>
          <w:sz w:val="20"/>
          <w:szCs w:val="20"/>
        </w:rPr>
        <w:t>modified to suit the objectives of the current study</w:t>
      </w:r>
      <w:r w:rsidRPr="00F10FA1">
        <w:rPr>
          <w:rFonts w:ascii="Times New Roman" w:hAnsi="Times New Roman" w:cs="Times New Roman"/>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47FC" w14:textId="3C91C144" w:rsidR="006A686C" w:rsidRPr="009A079B" w:rsidRDefault="006A686C" w:rsidP="00C369D7">
    <w:pPr>
      <w:pStyle w:val="Header"/>
      <w:jc w:val="right"/>
      <w:rPr>
        <w:rFonts w:ascii="Times New Roman" w:hAnsi="Times New Roman" w:cs="Times New Roman"/>
      </w:rPr>
    </w:pPr>
    <w:r w:rsidRPr="009A079B">
      <w:rPr>
        <w:rFonts w:ascii="Times New Roman" w:hAnsi="Times New Roman" w:cs="Times New Roman"/>
      </w:rPr>
      <w:t>Week7_3_Capstone_report_Nikki_Fitzherbert</w:t>
    </w:r>
  </w:p>
  <w:p w14:paraId="54680530" w14:textId="77777777" w:rsidR="006A686C" w:rsidRPr="009A079B" w:rsidRDefault="006A686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C5663E6"/>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EF4CCD2C"/>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3425DB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323B38"/>
    <w:multiLevelType w:val="multilevel"/>
    <w:tmpl w:val="D5BAF582"/>
    <w:styleLink w:val="OCEHeadings"/>
    <w:lvl w:ilvl="0">
      <w:start w:val="1"/>
      <w:numFmt w:val="decimal"/>
      <w:pStyle w:val="Heading1"/>
      <w:lvlText w:val="%1."/>
      <w:lvlJc w:val="left"/>
      <w:pPr>
        <w:ind w:left="709" w:hanging="709"/>
      </w:pPr>
      <w:rPr>
        <w:rFonts w:hint="default"/>
      </w:rPr>
    </w:lvl>
    <w:lvl w:ilvl="1">
      <w:start w:val="1"/>
      <w:numFmt w:val="decimal"/>
      <w:pStyle w:val="Heading2"/>
      <w:lvlText w:val="%1.%2"/>
      <w:lvlJc w:val="left"/>
      <w:pPr>
        <w:ind w:left="709" w:hanging="709"/>
      </w:pPr>
      <w:rPr>
        <w:rFonts w:hint="default"/>
      </w:rPr>
    </w:lvl>
    <w:lvl w:ilvl="2">
      <w:start w:val="1"/>
      <w:numFmt w:val="none"/>
      <w:pStyle w:val="Heading3"/>
      <w:suff w:val="nothing"/>
      <w:lvlText w:val=""/>
      <w:lvlJc w:val="left"/>
      <w:pPr>
        <w:ind w:left="0" w:firstLine="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upperLetter"/>
      <w:pStyle w:val="Heading6"/>
      <w:lvlText w:val="Appendix %6"/>
      <w:lvlJc w:val="left"/>
      <w:pPr>
        <w:ind w:left="2381" w:hanging="2381"/>
      </w:pPr>
      <w:rPr>
        <w:rFonts w:hint="default"/>
      </w:rPr>
    </w:lvl>
    <w:lvl w:ilvl="6">
      <w:start w:val="1"/>
      <w:numFmt w:val="decimal"/>
      <w:pStyle w:val="Heading7"/>
      <w:lvlText w:val="%6.%7"/>
      <w:lvlJc w:val="left"/>
      <w:pPr>
        <w:ind w:left="709" w:hanging="709"/>
      </w:pPr>
      <w:rPr>
        <w:rFonts w:hint="default"/>
      </w:rPr>
    </w:lvl>
    <w:lvl w:ilvl="7">
      <w:start w:val="1"/>
      <w:numFmt w:val="none"/>
      <w:pStyle w:val="Heading8"/>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CDB6097"/>
    <w:multiLevelType w:val="hybridMultilevel"/>
    <w:tmpl w:val="67F0FE84"/>
    <w:lvl w:ilvl="0" w:tplc="90A6C59C">
      <w:start w:val="1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A6EC1"/>
    <w:multiLevelType w:val="multilevel"/>
    <w:tmpl w:val="3BFA39A6"/>
    <w:numStyleLink w:val="OCENumberedList"/>
  </w:abstractNum>
  <w:abstractNum w:abstractNumId="6" w15:restartNumberingAfterBreak="0">
    <w:nsid w:val="182859EC"/>
    <w:multiLevelType w:val="multilevel"/>
    <w:tmpl w:val="3684BDEC"/>
    <w:styleLink w:val="OCETableBullets"/>
    <w:lvl w:ilvl="0">
      <w:start w:val="1"/>
      <w:numFmt w:val="bullet"/>
      <w:pStyle w:val="TableListBullet"/>
      <w:lvlText w:val=""/>
      <w:lvlJc w:val="left"/>
      <w:pPr>
        <w:ind w:left="113" w:hanging="113"/>
      </w:pPr>
      <w:rPr>
        <w:rFonts w:ascii="Wingdings" w:hAnsi="Wingdings" w:hint="default"/>
      </w:rPr>
    </w:lvl>
    <w:lvl w:ilvl="1">
      <w:start w:val="1"/>
      <w:numFmt w:val="none"/>
      <w:suff w:val="nothing"/>
      <w:lvlText w:val=""/>
      <w:lvlJc w:val="left"/>
      <w:pPr>
        <w:ind w:left="-32767" w:firstLine="0"/>
      </w:pPr>
      <w:rPr>
        <w:rFonts w:hint="default"/>
      </w:rPr>
    </w:lvl>
    <w:lvl w:ilvl="2">
      <w:start w:val="1"/>
      <w:numFmt w:val="none"/>
      <w:suff w:val="nothing"/>
      <w:lvlText w:val=""/>
      <w:lvlJc w:val="left"/>
      <w:pPr>
        <w:ind w:left="-32767" w:firstLine="0"/>
      </w:pPr>
      <w:rPr>
        <w:rFonts w:hint="default"/>
      </w:rPr>
    </w:lvl>
    <w:lvl w:ilvl="3">
      <w:start w:val="1"/>
      <w:numFmt w:val="none"/>
      <w:suff w:val="nothing"/>
      <w:lvlText w:val=""/>
      <w:lvlJc w:val="left"/>
      <w:pPr>
        <w:ind w:left="-32767" w:firstLine="0"/>
      </w:pPr>
      <w:rPr>
        <w:rFonts w:hint="default"/>
      </w:rPr>
    </w:lvl>
    <w:lvl w:ilvl="4">
      <w:start w:val="1"/>
      <w:numFmt w:val="none"/>
      <w:suff w:val="nothing"/>
      <w:lvlText w:val=""/>
      <w:lvlJc w:val="left"/>
      <w:pPr>
        <w:ind w:left="-32767" w:firstLine="0"/>
      </w:pPr>
      <w:rPr>
        <w:rFonts w:hint="default"/>
      </w:rPr>
    </w:lvl>
    <w:lvl w:ilvl="5">
      <w:start w:val="1"/>
      <w:numFmt w:val="none"/>
      <w:suff w:val="nothing"/>
      <w:lvlText w:val=""/>
      <w:lvlJc w:val="left"/>
      <w:pPr>
        <w:ind w:left="-32767" w:firstLine="0"/>
      </w:pPr>
      <w:rPr>
        <w:rFonts w:hint="default"/>
      </w:rPr>
    </w:lvl>
    <w:lvl w:ilvl="6">
      <w:start w:val="1"/>
      <w:numFmt w:val="bullet"/>
      <w:suff w:val="nothing"/>
      <w:lvlText w:val=""/>
      <w:lvlJc w:val="left"/>
      <w:pPr>
        <w:ind w:left="-32767" w:firstLine="0"/>
      </w:pPr>
      <w:rPr>
        <w:rFonts w:ascii="Symbol" w:hAnsi="Symbol" w:hint="default"/>
      </w:rPr>
    </w:lvl>
    <w:lvl w:ilvl="7">
      <w:start w:val="1"/>
      <w:numFmt w:val="bullet"/>
      <w:suff w:val="nothing"/>
      <w:lvlText w:val="o"/>
      <w:lvlJc w:val="left"/>
      <w:pPr>
        <w:ind w:left="-32767" w:firstLine="0"/>
      </w:pPr>
      <w:rPr>
        <w:rFonts w:ascii="Courier New" w:hAnsi="Courier New" w:hint="default"/>
      </w:rPr>
    </w:lvl>
    <w:lvl w:ilvl="8">
      <w:start w:val="1"/>
      <w:numFmt w:val="bullet"/>
      <w:suff w:val="nothing"/>
      <w:lvlText w:val=""/>
      <w:lvlJc w:val="left"/>
      <w:pPr>
        <w:ind w:left="-32767" w:firstLine="0"/>
      </w:pPr>
      <w:rPr>
        <w:rFonts w:ascii="Wingdings" w:hAnsi="Wingdings" w:hint="default"/>
      </w:rPr>
    </w:lvl>
  </w:abstractNum>
  <w:abstractNum w:abstractNumId="7" w15:restartNumberingAfterBreak="0">
    <w:nsid w:val="187029E1"/>
    <w:multiLevelType w:val="multilevel"/>
    <w:tmpl w:val="9E06CAEE"/>
    <w:styleLink w:val="EASDMultilevelList"/>
    <w:lvl w:ilvl="0">
      <w:start w:val="1"/>
      <w:numFmt w:val="decimal"/>
      <w:lvlText w:val="%1."/>
      <w:lvlJc w:val="left"/>
      <w:pPr>
        <w:ind w:left="2520" w:hanging="360"/>
      </w:pPr>
      <w:rPr>
        <w:rFonts w:hint="default"/>
      </w:rPr>
    </w:lvl>
    <w:lvl w:ilvl="1">
      <w:start w:val="1"/>
      <w:numFmt w:val="decimal"/>
      <w:lvlText w:val="%1.%2."/>
      <w:lvlJc w:val="left"/>
      <w:pPr>
        <w:ind w:left="2121" w:firstLine="399"/>
      </w:pPr>
      <w:rPr>
        <w:rFonts w:hint="default"/>
      </w:rPr>
    </w:lvl>
    <w:lvl w:ilvl="2">
      <w:start w:val="1"/>
      <w:numFmt w:val="decimal"/>
      <w:lvlText w:val="%1.%2.%3."/>
      <w:lvlJc w:val="left"/>
      <w:pPr>
        <w:ind w:left="2121" w:firstLine="759"/>
      </w:pPr>
      <w:rPr>
        <w:rFonts w:hint="default"/>
      </w:rPr>
    </w:lvl>
    <w:lvl w:ilvl="3">
      <w:start w:val="1"/>
      <w:numFmt w:val="decimal"/>
      <w:lvlText w:val="%1.%2.%3.%4."/>
      <w:lvlJc w:val="left"/>
      <w:pPr>
        <w:ind w:left="2121" w:firstLine="1119"/>
      </w:pPr>
      <w:rPr>
        <w:rFonts w:hint="default"/>
      </w:rPr>
    </w:lvl>
    <w:lvl w:ilvl="4">
      <w:start w:val="1"/>
      <w:numFmt w:val="decimal"/>
      <w:lvlText w:val="%1.%2.%3.%4.%5."/>
      <w:lvlJc w:val="left"/>
      <w:pPr>
        <w:ind w:left="4392" w:hanging="792"/>
      </w:pPr>
      <w:rPr>
        <w:rFonts w:hint="default"/>
      </w:rPr>
    </w:lvl>
    <w:lvl w:ilvl="5">
      <w:start w:val="1"/>
      <w:numFmt w:val="decimal"/>
      <w:lvlText w:val="%1.%2.%3.%4.%5.%6."/>
      <w:lvlJc w:val="left"/>
      <w:pPr>
        <w:ind w:left="4896" w:hanging="936"/>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5904" w:hanging="1224"/>
      </w:pPr>
      <w:rPr>
        <w:rFonts w:hint="default"/>
      </w:rPr>
    </w:lvl>
    <w:lvl w:ilvl="8">
      <w:start w:val="1"/>
      <w:numFmt w:val="decimal"/>
      <w:lvlText w:val="%1.%2.%3.%4.%5.%6.%7.%8.%9."/>
      <w:lvlJc w:val="left"/>
      <w:pPr>
        <w:ind w:left="6480" w:hanging="1440"/>
      </w:pPr>
      <w:rPr>
        <w:rFonts w:hint="default"/>
      </w:rPr>
    </w:lvl>
  </w:abstractNum>
  <w:abstractNum w:abstractNumId="8" w15:restartNumberingAfterBreak="0">
    <w:nsid w:val="18801DAD"/>
    <w:multiLevelType w:val="multilevel"/>
    <w:tmpl w:val="3BFA39A6"/>
    <w:styleLink w:val="OCENumberedList"/>
    <w:lvl w:ilvl="0">
      <w:start w:val="1"/>
      <w:numFmt w:val="decimal"/>
      <w:pStyle w:val="ListNumber"/>
      <w:lvlText w:val="%1."/>
      <w:lvlJc w:val="left"/>
      <w:pPr>
        <w:ind w:left="425" w:hanging="425"/>
      </w:pPr>
      <w:rPr>
        <w:color w:val="005CAF"/>
      </w:rPr>
    </w:lvl>
    <w:lvl w:ilvl="1">
      <w:start w:val="1"/>
      <w:numFmt w:val="decimal"/>
      <w:pStyle w:val="ListNumber2"/>
      <w:lvlText w:val="%1.%2"/>
      <w:lvlJc w:val="left"/>
      <w:pPr>
        <w:ind w:left="992" w:hanging="567"/>
      </w:pPr>
      <w:rPr>
        <w:color w:val="005CAF"/>
      </w:rPr>
    </w:lvl>
    <w:lvl w:ilvl="2">
      <w:start w:val="1"/>
      <w:numFmt w:val="decimal"/>
      <w:pStyle w:val="ListNumber3"/>
      <w:lvlText w:val="%1.%2.%3"/>
      <w:lvlJc w:val="left"/>
      <w:pPr>
        <w:ind w:left="1701" w:hanging="709"/>
      </w:pPr>
      <w:rPr>
        <w:color w:val="005CAF"/>
      </w:rPr>
    </w:lvl>
    <w:lvl w:ilvl="3">
      <w:start w:val="1"/>
      <w:numFmt w:val="none"/>
      <w:pStyle w:val="ListNumber4"/>
      <w:suff w:val="nothing"/>
      <w:lvlText w:val=""/>
      <w:lvlJc w:val="left"/>
      <w:pPr>
        <w:ind w:left="1701" w:firstLine="0"/>
      </w:pPr>
      <w:rPr>
        <w:rFonts w:hint="default"/>
      </w:rPr>
    </w:lvl>
    <w:lvl w:ilvl="4">
      <w:start w:val="1"/>
      <w:numFmt w:val="none"/>
      <w:lvlRestart w:val="0"/>
      <w:suff w:val="nothing"/>
      <w:lvlText w:val=""/>
      <w:lvlJc w:val="left"/>
      <w:pPr>
        <w:ind w:left="3686" w:firstLine="0"/>
      </w:pPr>
      <w:rPr>
        <w:rFonts w:hint="default"/>
      </w:rPr>
    </w:lvl>
    <w:lvl w:ilvl="5">
      <w:start w:val="1"/>
      <w:numFmt w:val="none"/>
      <w:lvlRestart w:val="0"/>
      <w:suff w:val="nothing"/>
      <w:lvlText w:val=""/>
      <w:lvlJc w:val="left"/>
      <w:pPr>
        <w:ind w:left="3686" w:firstLine="0"/>
      </w:pPr>
      <w:rPr>
        <w:rFonts w:hint="default"/>
      </w:rPr>
    </w:lvl>
    <w:lvl w:ilvl="6">
      <w:start w:val="1"/>
      <w:numFmt w:val="none"/>
      <w:lvlRestart w:val="0"/>
      <w:suff w:val="nothing"/>
      <w:lvlText w:val=""/>
      <w:lvlJc w:val="left"/>
      <w:pPr>
        <w:ind w:left="3686" w:firstLine="0"/>
      </w:pPr>
      <w:rPr>
        <w:rFonts w:hint="default"/>
      </w:rPr>
    </w:lvl>
    <w:lvl w:ilvl="7">
      <w:start w:val="1"/>
      <w:numFmt w:val="none"/>
      <w:lvlRestart w:val="0"/>
      <w:suff w:val="nothing"/>
      <w:lvlText w:val=""/>
      <w:lvlJc w:val="left"/>
      <w:pPr>
        <w:ind w:left="3686" w:firstLine="0"/>
      </w:pPr>
      <w:rPr>
        <w:rFonts w:hint="default"/>
      </w:rPr>
    </w:lvl>
    <w:lvl w:ilvl="8">
      <w:start w:val="1"/>
      <w:numFmt w:val="none"/>
      <w:lvlRestart w:val="0"/>
      <w:suff w:val="nothing"/>
      <w:lvlText w:val=""/>
      <w:lvlJc w:val="left"/>
      <w:pPr>
        <w:ind w:left="3686" w:firstLine="0"/>
      </w:pPr>
      <w:rPr>
        <w:rFonts w:hint="default"/>
      </w:rPr>
    </w:lvl>
  </w:abstractNum>
  <w:abstractNum w:abstractNumId="9" w15:restartNumberingAfterBreak="0">
    <w:nsid w:val="3568156F"/>
    <w:multiLevelType w:val="hybridMultilevel"/>
    <w:tmpl w:val="E4F89CD2"/>
    <w:lvl w:ilvl="0" w:tplc="1938F350">
      <w:start w:val="10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A8400C"/>
    <w:multiLevelType w:val="singleLevel"/>
    <w:tmpl w:val="D42E603A"/>
    <w:lvl w:ilvl="0">
      <w:start w:val="1"/>
      <w:numFmt w:val="bullet"/>
      <w:pStyle w:val="Bullet2"/>
      <w:lvlText w:val=""/>
      <w:lvlJc w:val="left"/>
      <w:pPr>
        <w:tabs>
          <w:tab w:val="num" w:pos="1418"/>
        </w:tabs>
        <w:ind w:left="1418" w:hanging="709"/>
      </w:pPr>
      <w:rPr>
        <w:rFonts w:ascii="Symbol" w:hAnsi="Symbol" w:hint="default"/>
        <w:b w:val="0"/>
        <w:i w:val="0"/>
        <w:sz w:val="20"/>
      </w:rPr>
    </w:lvl>
  </w:abstractNum>
  <w:abstractNum w:abstractNumId="11" w15:restartNumberingAfterBreak="0">
    <w:nsid w:val="427C52AC"/>
    <w:multiLevelType w:val="hybridMultilevel"/>
    <w:tmpl w:val="B33EFA24"/>
    <w:lvl w:ilvl="0" w:tplc="421473CC">
      <w:start w:val="1"/>
      <w:numFmt w:val="bullet"/>
      <w:pStyle w:val="Keypointsbullet"/>
      <w:lvlText w:val=""/>
      <w:lvlJc w:val="left"/>
      <w:pPr>
        <w:ind w:left="360" w:hanging="360"/>
      </w:pPr>
      <w:rPr>
        <w:rFonts w:ascii="Wingdings" w:hAnsi="Wingdings" w:hint="default"/>
        <w:color w:val="005CAF"/>
      </w:rPr>
    </w:lvl>
    <w:lvl w:ilvl="1" w:tplc="0C090003">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2" w15:restartNumberingAfterBreak="0">
    <w:nsid w:val="4B94390E"/>
    <w:multiLevelType w:val="multilevel"/>
    <w:tmpl w:val="D7962B46"/>
    <w:styleLink w:val="OCEBulletedList"/>
    <w:lvl w:ilvl="0">
      <w:start w:val="1"/>
      <w:numFmt w:val="bullet"/>
      <w:pStyle w:val="ListBullet"/>
      <w:lvlText w:val=""/>
      <w:lvlJc w:val="left"/>
      <w:pPr>
        <w:ind w:left="340" w:hanging="340"/>
      </w:pPr>
      <w:rPr>
        <w:rFonts w:ascii="Wingdings" w:hAnsi="Wingdings" w:hint="default"/>
        <w:color w:val="005CAF"/>
      </w:rPr>
    </w:lvl>
    <w:lvl w:ilvl="1">
      <w:start w:val="1"/>
      <w:numFmt w:val="bullet"/>
      <w:pStyle w:val="ListBullet2"/>
      <w:lvlText w:val=""/>
      <w:lvlJc w:val="left"/>
      <w:pPr>
        <w:ind w:left="1050" w:hanging="340"/>
      </w:pPr>
      <w:rPr>
        <w:rFonts w:ascii="Wingdings" w:hAnsi="Wingdings" w:hint="default"/>
        <w:b w:val="0"/>
        <w:i w:val="0"/>
        <w:color w:val="005CAF"/>
        <w:w w:val="100"/>
        <w:position w:val="0"/>
        <w:sz w:val="20"/>
        <w:vertAlign w:val="baseline"/>
      </w:rPr>
    </w:lvl>
    <w:lvl w:ilvl="2">
      <w:start w:val="1"/>
      <w:numFmt w:val="bullet"/>
      <w:pStyle w:val="ListBullet3"/>
      <w:lvlText w:val="-"/>
      <w:lvlJc w:val="left"/>
      <w:pPr>
        <w:ind w:left="964" w:hanging="255"/>
      </w:pPr>
      <w:rPr>
        <w:rFonts w:ascii="Courier New" w:hAnsi="Courier New" w:hint="default"/>
        <w:color w:val="005CAF"/>
      </w:rPr>
    </w:lvl>
    <w:lvl w:ilvl="3">
      <w:start w:val="1"/>
      <w:numFmt w:val="none"/>
      <w:pStyle w:val="ListBullet4"/>
      <w:suff w:val="nothing"/>
      <w:lvlText w:val=""/>
      <w:lvlJc w:val="left"/>
      <w:pPr>
        <w:ind w:left="1134"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53813CDC"/>
    <w:multiLevelType w:val="multilevel"/>
    <w:tmpl w:val="D5BAF582"/>
    <w:numStyleLink w:val="OCEHeadings"/>
  </w:abstractNum>
  <w:abstractNum w:abstractNumId="14" w15:restartNumberingAfterBreak="0">
    <w:nsid w:val="7E9912D9"/>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4"/>
  </w:num>
  <w:num w:numId="3">
    <w:abstractNumId w:val="3"/>
  </w:num>
  <w:num w:numId="4">
    <w:abstractNumId w:val="12"/>
  </w:num>
  <w:num w:numId="5">
    <w:abstractNumId w:val="8"/>
  </w:num>
  <w:num w:numId="6">
    <w:abstractNumId w:val="7"/>
  </w:num>
  <w:num w:numId="7">
    <w:abstractNumId w:val="11"/>
  </w:num>
  <w:num w:numId="8">
    <w:abstractNumId w:val="6"/>
  </w:num>
  <w:num w:numId="9">
    <w:abstractNumId w:val="13"/>
  </w:num>
  <w:num w:numId="10">
    <w:abstractNumId w:val="5"/>
  </w:num>
  <w:num w:numId="11">
    <w:abstractNumId w:val="6"/>
  </w:num>
  <w:num w:numId="12">
    <w:abstractNumId w:val="13"/>
    <w:lvlOverride w:ilvl="5">
      <w:lvl w:ilvl="5">
        <w:start w:val="1"/>
        <w:numFmt w:val="upperLetter"/>
        <w:pStyle w:val="Heading6"/>
        <w:lvlText w:val="Appendix %6"/>
        <w:lvlJc w:val="left"/>
        <w:pPr>
          <w:ind w:left="2381" w:hanging="2381"/>
        </w:pPr>
        <w:rPr>
          <w:rFonts w:hint="default"/>
        </w:rPr>
      </w:lvl>
    </w:lvlOverride>
    <w:lvlOverride w:ilvl="6">
      <w:lvl w:ilvl="6">
        <w:start w:val="1"/>
        <w:numFmt w:val="decimal"/>
        <w:pStyle w:val="Heading7"/>
        <w:lvlText w:val="%6.%7"/>
        <w:lvlJc w:val="left"/>
        <w:pPr>
          <w:ind w:left="709" w:hanging="709"/>
        </w:pPr>
        <w:rPr>
          <w:rFonts w:hint="default"/>
        </w:rPr>
      </w:lvl>
    </w:lvlOverride>
  </w:num>
  <w:num w:numId="13">
    <w:abstractNumId w:val="1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4"/>
  </w:num>
  <w:num w:numId="18">
    <w:abstractNumId w:val="12"/>
  </w:num>
  <w:num w:numId="19">
    <w:abstractNumId w:val="2"/>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U0MDU3NDM3NjYytTRV0lEKTi0uzszPAykwqQUAYidltiwAAAA="/>
    <w:docVar w:name="EN.InstantFormat" w:val="&lt;ENInstantFormat&gt;&lt;Enabled&gt;1&lt;/Enabled&gt;&lt;ScanUnformatted&gt;1&lt;/ScanUnformatted&gt;&lt;ScanChanges&gt;1&lt;/ScanChanges&gt;&lt;Suspended&gt;0&lt;/Suspended&gt;&lt;/ENInstantFormat&gt;"/>
    <w:docVar w:name="EN.Layout" w:val="&lt;ENLayout&gt;&lt;Style&gt;APA_6th_corrected_version&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wsx9x9kxzfalezavnx2z0irff95dr5zpdf&quot;&gt;References&lt;record-ids&gt;&lt;item&gt;5&lt;/item&gt;&lt;item&gt;26&lt;/item&gt;&lt;item&gt;29&lt;/item&gt;&lt;item&gt;31&lt;/item&gt;&lt;item&gt;32&lt;/item&gt;&lt;item&gt;33&lt;/item&gt;&lt;item&gt;34&lt;/item&gt;&lt;item&gt;36&lt;/item&gt;&lt;/record-ids&gt;&lt;/item&gt;&lt;/Libraries&gt;"/>
  </w:docVars>
  <w:rsids>
    <w:rsidRoot w:val="003B420A"/>
    <w:rsid w:val="00000A47"/>
    <w:rsid w:val="00002A50"/>
    <w:rsid w:val="00002F55"/>
    <w:rsid w:val="000036F1"/>
    <w:rsid w:val="00003B81"/>
    <w:rsid w:val="00004365"/>
    <w:rsid w:val="00004BF6"/>
    <w:rsid w:val="00007EBB"/>
    <w:rsid w:val="00010903"/>
    <w:rsid w:val="0001161C"/>
    <w:rsid w:val="00011BE7"/>
    <w:rsid w:val="000122D8"/>
    <w:rsid w:val="00012594"/>
    <w:rsid w:val="00013F4A"/>
    <w:rsid w:val="00013F80"/>
    <w:rsid w:val="00017BB5"/>
    <w:rsid w:val="000238B9"/>
    <w:rsid w:val="0002648C"/>
    <w:rsid w:val="00035325"/>
    <w:rsid w:val="00037B42"/>
    <w:rsid w:val="00041FE3"/>
    <w:rsid w:val="00043051"/>
    <w:rsid w:val="00047373"/>
    <w:rsid w:val="00054B49"/>
    <w:rsid w:val="0005753A"/>
    <w:rsid w:val="00060184"/>
    <w:rsid w:val="00060761"/>
    <w:rsid w:val="00060CE1"/>
    <w:rsid w:val="000614AF"/>
    <w:rsid w:val="000618FB"/>
    <w:rsid w:val="000624BA"/>
    <w:rsid w:val="000641E0"/>
    <w:rsid w:val="0006492D"/>
    <w:rsid w:val="00067812"/>
    <w:rsid w:val="00070749"/>
    <w:rsid w:val="0007137D"/>
    <w:rsid w:val="000728D2"/>
    <w:rsid w:val="00076E42"/>
    <w:rsid w:val="00082BF4"/>
    <w:rsid w:val="00090174"/>
    <w:rsid w:val="000904D3"/>
    <w:rsid w:val="000920D2"/>
    <w:rsid w:val="000A011E"/>
    <w:rsid w:val="000A29BA"/>
    <w:rsid w:val="000A3D7F"/>
    <w:rsid w:val="000A4E45"/>
    <w:rsid w:val="000A5452"/>
    <w:rsid w:val="000A5CFF"/>
    <w:rsid w:val="000A6370"/>
    <w:rsid w:val="000A63C0"/>
    <w:rsid w:val="000A6F5B"/>
    <w:rsid w:val="000B1E43"/>
    <w:rsid w:val="000B279E"/>
    <w:rsid w:val="000B2C1B"/>
    <w:rsid w:val="000B2DFC"/>
    <w:rsid w:val="000B5109"/>
    <w:rsid w:val="000B5BC7"/>
    <w:rsid w:val="000B7F7A"/>
    <w:rsid w:val="000C03CF"/>
    <w:rsid w:val="000C0DD7"/>
    <w:rsid w:val="000C19CB"/>
    <w:rsid w:val="000C3EC6"/>
    <w:rsid w:val="000C5C3C"/>
    <w:rsid w:val="000C6AD6"/>
    <w:rsid w:val="000D2069"/>
    <w:rsid w:val="000D33DA"/>
    <w:rsid w:val="000D5123"/>
    <w:rsid w:val="000E415F"/>
    <w:rsid w:val="000F0460"/>
    <w:rsid w:val="000F0E5C"/>
    <w:rsid w:val="000F4888"/>
    <w:rsid w:val="000F6E3A"/>
    <w:rsid w:val="00100B74"/>
    <w:rsid w:val="00101A29"/>
    <w:rsid w:val="001067B5"/>
    <w:rsid w:val="00107A3F"/>
    <w:rsid w:val="0011179E"/>
    <w:rsid w:val="00112208"/>
    <w:rsid w:val="00114BB1"/>
    <w:rsid w:val="0011640A"/>
    <w:rsid w:val="0011643E"/>
    <w:rsid w:val="00116E58"/>
    <w:rsid w:val="0012045F"/>
    <w:rsid w:val="00120E94"/>
    <w:rsid w:val="001243D4"/>
    <w:rsid w:val="001246EC"/>
    <w:rsid w:val="00125971"/>
    <w:rsid w:val="0013066A"/>
    <w:rsid w:val="0013298E"/>
    <w:rsid w:val="00134B28"/>
    <w:rsid w:val="00135E19"/>
    <w:rsid w:val="0013606D"/>
    <w:rsid w:val="0015000D"/>
    <w:rsid w:val="001517A1"/>
    <w:rsid w:val="00156B5B"/>
    <w:rsid w:val="00163D6E"/>
    <w:rsid w:val="001658D2"/>
    <w:rsid w:val="00166576"/>
    <w:rsid w:val="00166996"/>
    <w:rsid w:val="0017293E"/>
    <w:rsid w:val="001732B4"/>
    <w:rsid w:val="00174624"/>
    <w:rsid w:val="0017468E"/>
    <w:rsid w:val="00180E4F"/>
    <w:rsid w:val="00181432"/>
    <w:rsid w:val="00182B15"/>
    <w:rsid w:val="001862AC"/>
    <w:rsid w:val="00186D3D"/>
    <w:rsid w:val="001900EE"/>
    <w:rsid w:val="0019168F"/>
    <w:rsid w:val="00195C83"/>
    <w:rsid w:val="00197E12"/>
    <w:rsid w:val="001A0DFF"/>
    <w:rsid w:val="001A1FA4"/>
    <w:rsid w:val="001A322A"/>
    <w:rsid w:val="001A3451"/>
    <w:rsid w:val="001A48B2"/>
    <w:rsid w:val="001A4E10"/>
    <w:rsid w:val="001A6352"/>
    <w:rsid w:val="001B032F"/>
    <w:rsid w:val="001B345E"/>
    <w:rsid w:val="001B3F96"/>
    <w:rsid w:val="001B54B9"/>
    <w:rsid w:val="001B6316"/>
    <w:rsid w:val="001B6554"/>
    <w:rsid w:val="001C295C"/>
    <w:rsid w:val="001C4733"/>
    <w:rsid w:val="001C4FFC"/>
    <w:rsid w:val="001C5291"/>
    <w:rsid w:val="001D07A5"/>
    <w:rsid w:val="001D1B60"/>
    <w:rsid w:val="001D204F"/>
    <w:rsid w:val="001D2E2D"/>
    <w:rsid w:val="001D4374"/>
    <w:rsid w:val="001E2136"/>
    <w:rsid w:val="001E4942"/>
    <w:rsid w:val="001F1E5D"/>
    <w:rsid w:val="001F2D87"/>
    <w:rsid w:val="001F551B"/>
    <w:rsid w:val="001F5BC1"/>
    <w:rsid w:val="001F5EBF"/>
    <w:rsid w:val="001F5F85"/>
    <w:rsid w:val="001F61C6"/>
    <w:rsid w:val="001F6FAB"/>
    <w:rsid w:val="001F7477"/>
    <w:rsid w:val="001F74CA"/>
    <w:rsid w:val="002029E0"/>
    <w:rsid w:val="00205399"/>
    <w:rsid w:val="002076C8"/>
    <w:rsid w:val="00207D37"/>
    <w:rsid w:val="00214241"/>
    <w:rsid w:val="0022378D"/>
    <w:rsid w:val="00223C1D"/>
    <w:rsid w:val="00225842"/>
    <w:rsid w:val="00234CEA"/>
    <w:rsid w:val="002400CF"/>
    <w:rsid w:val="00246F21"/>
    <w:rsid w:val="00247B26"/>
    <w:rsid w:val="00247FDE"/>
    <w:rsid w:val="00251254"/>
    <w:rsid w:val="00252C28"/>
    <w:rsid w:val="00255773"/>
    <w:rsid w:val="00256BD3"/>
    <w:rsid w:val="002630DD"/>
    <w:rsid w:val="00265230"/>
    <w:rsid w:val="002652BE"/>
    <w:rsid w:val="0026576F"/>
    <w:rsid w:val="0026658D"/>
    <w:rsid w:val="00267507"/>
    <w:rsid w:val="00271694"/>
    <w:rsid w:val="00272398"/>
    <w:rsid w:val="00272952"/>
    <w:rsid w:val="00274DE6"/>
    <w:rsid w:val="002757A5"/>
    <w:rsid w:val="00280EB9"/>
    <w:rsid w:val="002830F6"/>
    <w:rsid w:val="00285A2F"/>
    <w:rsid w:val="002866DE"/>
    <w:rsid w:val="0029234D"/>
    <w:rsid w:val="00292AE8"/>
    <w:rsid w:val="002A33E7"/>
    <w:rsid w:val="002A6979"/>
    <w:rsid w:val="002A7F2D"/>
    <w:rsid w:val="002B1DD2"/>
    <w:rsid w:val="002B3220"/>
    <w:rsid w:val="002B779D"/>
    <w:rsid w:val="002C1206"/>
    <w:rsid w:val="002C46C9"/>
    <w:rsid w:val="002C7B38"/>
    <w:rsid w:val="002D0127"/>
    <w:rsid w:val="002D322E"/>
    <w:rsid w:val="002D4188"/>
    <w:rsid w:val="002D4DC6"/>
    <w:rsid w:val="002D56BA"/>
    <w:rsid w:val="002D5C65"/>
    <w:rsid w:val="002E3270"/>
    <w:rsid w:val="002E43BD"/>
    <w:rsid w:val="002F0801"/>
    <w:rsid w:val="002F0EEF"/>
    <w:rsid w:val="002F2208"/>
    <w:rsid w:val="002F487F"/>
    <w:rsid w:val="002F56EE"/>
    <w:rsid w:val="00300738"/>
    <w:rsid w:val="00301D88"/>
    <w:rsid w:val="0030442F"/>
    <w:rsid w:val="00305835"/>
    <w:rsid w:val="003076BF"/>
    <w:rsid w:val="00307AD6"/>
    <w:rsid w:val="00311A07"/>
    <w:rsid w:val="00311B71"/>
    <w:rsid w:val="00315AE5"/>
    <w:rsid w:val="00315B65"/>
    <w:rsid w:val="00315C5C"/>
    <w:rsid w:val="0032082A"/>
    <w:rsid w:val="00322656"/>
    <w:rsid w:val="003313DE"/>
    <w:rsid w:val="003322B1"/>
    <w:rsid w:val="00340E62"/>
    <w:rsid w:val="00345516"/>
    <w:rsid w:val="00347A7F"/>
    <w:rsid w:val="00350C19"/>
    <w:rsid w:val="00351E32"/>
    <w:rsid w:val="00352356"/>
    <w:rsid w:val="00354E7E"/>
    <w:rsid w:val="00354EA2"/>
    <w:rsid w:val="003578A6"/>
    <w:rsid w:val="003641D9"/>
    <w:rsid w:val="00364BAD"/>
    <w:rsid w:val="00370CD0"/>
    <w:rsid w:val="003712D9"/>
    <w:rsid w:val="00371481"/>
    <w:rsid w:val="00371F36"/>
    <w:rsid w:val="00376EDB"/>
    <w:rsid w:val="0037708E"/>
    <w:rsid w:val="00382BE7"/>
    <w:rsid w:val="00385BB6"/>
    <w:rsid w:val="00387F73"/>
    <w:rsid w:val="003960C5"/>
    <w:rsid w:val="003967EE"/>
    <w:rsid w:val="00396E87"/>
    <w:rsid w:val="003A253A"/>
    <w:rsid w:val="003A33D9"/>
    <w:rsid w:val="003A564E"/>
    <w:rsid w:val="003A5A88"/>
    <w:rsid w:val="003B12F3"/>
    <w:rsid w:val="003B141B"/>
    <w:rsid w:val="003B18D2"/>
    <w:rsid w:val="003B420A"/>
    <w:rsid w:val="003B7ABC"/>
    <w:rsid w:val="003B7C70"/>
    <w:rsid w:val="003C0FAA"/>
    <w:rsid w:val="003C5819"/>
    <w:rsid w:val="003C587D"/>
    <w:rsid w:val="003D0E4F"/>
    <w:rsid w:val="003D1CCE"/>
    <w:rsid w:val="003D7074"/>
    <w:rsid w:val="003D7241"/>
    <w:rsid w:val="003E246C"/>
    <w:rsid w:val="003E32D9"/>
    <w:rsid w:val="003E50C4"/>
    <w:rsid w:val="003E7192"/>
    <w:rsid w:val="003E762E"/>
    <w:rsid w:val="003F5EA5"/>
    <w:rsid w:val="003F7E51"/>
    <w:rsid w:val="004038EE"/>
    <w:rsid w:val="00407BFB"/>
    <w:rsid w:val="00410B42"/>
    <w:rsid w:val="0041256E"/>
    <w:rsid w:val="0041691F"/>
    <w:rsid w:val="00423FB6"/>
    <w:rsid w:val="004253A5"/>
    <w:rsid w:val="004253D8"/>
    <w:rsid w:val="00426883"/>
    <w:rsid w:val="00427578"/>
    <w:rsid w:val="00430432"/>
    <w:rsid w:val="00430E39"/>
    <w:rsid w:val="00431C6A"/>
    <w:rsid w:val="0043265F"/>
    <w:rsid w:val="00432ABB"/>
    <w:rsid w:val="00434C78"/>
    <w:rsid w:val="00435FDB"/>
    <w:rsid w:val="00441313"/>
    <w:rsid w:val="0044360D"/>
    <w:rsid w:val="004440A4"/>
    <w:rsid w:val="00445807"/>
    <w:rsid w:val="004459B3"/>
    <w:rsid w:val="00445DE2"/>
    <w:rsid w:val="00446C1F"/>
    <w:rsid w:val="00447193"/>
    <w:rsid w:val="00447972"/>
    <w:rsid w:val="00447B15"/>
    <w:rsid w:val="00453DB8"/>
    <w:rsid w:val="004561DA"/>
    <w:rsid w:val="0045635D"/>
    <w:rsid w:val="00457D05"/>
    <w:rsid w:val="0046406C"/>
    <w:rsid w:val="00464C8C"/>
    <w:rsid w:val="00464F21"/>
    <w:rsid w:val="00464F71"/>
    <w:rsid w:val="0047180F"/>
    <w:rsid w:val="00473729"/>
    <w:rsid w:val="00474C4B"/>
    <w:rsid w:val="0047563C"/>
    <w:rsid w:val="00477C01"/>
    <w:rsid w:val="0048023B"/>
    <w:rsid w:val="00480CAF"/>
    <w:rsid w:val="004812C0"/>
    <w:rsid w:val="00483169"/>
    <w:rsid w:val="00483F96"/>
    <w:rsid w:val="00493446"/>
    <w:rsid w:val="004939EA"/>
    <w:rsid w:val="004942C4"/>
    <w:rsid w:val="00495C1B"/>
    <w:rsid w:val="00496196"/>
    <w:rsid w:val="00496236"/>
    <w:rsid w:val="00496875"/>
    <w:rsid w:val="00496DA4"/>
    <w:rsid w:val="004A1D0D"/>
    <w:rsid w:val="004A46E3"/>
    <w:rsid w:val="004A5598"/>
    <w:rsid w:val="004A6042"/>
    <w:rsid w:val="004A752B"/>
    <w:rsid w:val="004A756B"/>
    <w:rsid w:val="004A7F73"/>
    <w:rsid w:val="004B00F2"/>
    <w:rsid w:val="004B0E4F"/>
    <w:rsid w:val="004B19B8"/>
    <w:rsid w:val="004B1A30"/>
    <w:rsid w:val="004B2C98"/>
    <w:rsid w:val="004B2FEA"/>
    <w:rsid w:val="004B3DA9"/>
    <w:rsid w:val="004B4E62"/>
    <w:rsid w:val="004B53E7"/>
    <w:rsid w:val="004B6264"/>
    <w:rsid w:val="004B70E3"/>
    <w:rsid w:val="004B7AEA"/>
    <w:rsid w:val="004C1602"/>
    <w:rsid w:val="004C2892"/>
    <w:rsid w:val="004C3A58"/>
    <w:rsid w:val="004C57DA"/>
    <w:rsid w:val="004C7203"/>
    <w:rsid w:val="004D09C5"/>
    <w:rsid w:val="004D142A"/>
    <w:rsid w:val="004E0B4D"/>
    <w:rsid w:val="004E1790"/>
    <w:rsid w:val="004E1CA5"/>
    <w:rsid w:val="004E2E6A"/>
    <w:rsid w:val="004E33DE"/>
    <w:rsid w:val="004E3D67"/>
    <w:rsid w:val="004E744E"/>
    <w:rsid w:val="004F093A"/>
    <w:rsid w:val="004F0959"/>
    <w:rsid w:val="004F3AB0"/>
    <w:rsid w:val="004F7D5E"/>
    <w:rsid w:val="00502804"/>
    <w:rsid w:val="00503C02"/>
    <w:rsid w:val="00503D56"/>
    <w:rsid w:val="00505701"/>
    <w:rsid w:val="00510165"/>
    <w:rsid w:val="0051017B"/>
    <w:rsid w:val="0051079B"/>
    <w:rsid w:val="0051099B"/>
    <w:rsid w:val="00511756"/>
    <w:rsid w:val="005126DB"/>
    <w:rsid w:val="00513F90"/>
    <w:rsid w:val="005141A1"/>
    <w:rsid w:val="005143DB"/>
    <w:rsid w:val="005146D7"/>
    <w:rsid w:val="00515C45"/>
    <w:rsid w:val="00516A09"/>
    <w:rsid w:val="00516D57"/>
    <w:rsid w:val="00521151"/>
    <w:rsid w:val="00522523"/>
    <w:rsid w:val="00522EBD"/>
    <w:rsid w:val="00523B54"/>
    <w:rsid w:val="00525259"/>
    <w:rsid w:val="00525CAD"/>
    <w:rsid w:val="00527CD7"/>
    <w:rsid w:val="00530869"/>
    <w:rsid w:val="00532498"/>
    <w:rsid w:val="005453E2"/>
    <w:rsid w:val="00550C82"/>
    <w:rsid w:val="00556CF7"/>
    <w:rsid w:val="005577F2"/>
    <w:rsid w:val="00562489"/>
    <w:rsid w:val="00562AF2"/>
    <w:rsid w:val="005656D2"/>
    <w:rsid w:val="00570C8E"/>
    <w:rsid w:val="0057169D"/>
    <w:rsid w:val="005718AF"/>
    <w:rsid w:val="00573F05"/>
    <w:rsid w:val="00576504"/>
    <w:rsid w:val="00576B53"/>
    <w:rsid w:val="00584542"/>
    <w:rsid w:val="00584D60"/>
    <w:rsid w:val="00585BB3"/>
    <w:rsid w:val="005862E9"/>
    <w:rsid w:val="00587701"/>
    <w:rsid w:val="00596E0E"/>
    <w:rsid w:val="005971FA"/>
    <w:rsid w:val="005A03B2"/>
    <w:rsid w:val="005A09DF"/>
    <w:rsid w:val="005A39A1"/>
    <w:rsid w:val="005A409E"/>
    <w:rsid w:val="005A65AA"/>
    <w:rsid w:val="005B525D"/>
    <w:rsid w:val="005C4185"/>
    <w:rsid w:val="005C5D37"/>
    <w:rsid w:val="005C6FB9"/>
    <w:rsid w:val="005D0BB0"/>
    <w:rsid w:val="005D0DE5"/>
    <w:rsid w:val="005D3502"/>
    <w:rsid w:val="005D61FE"/>
    <w:rsid w:val="005D6381"/>
    <w:rsid w:val="005D7981"/>
    <w:rsid w:val="005E121F"/>
    <w:rsid w:val="005E5AE3"/>
    <w:rsid w:val="005E6AC0"/>
    <w:rsid w:val="005E7981"/>
    <w:rsid w:val="005F4627"/>
    <w:rsid w:val="005F5226"/>
    <w:rsid w:val="005F74B5"/>
    <w:rsid w:val="00602621"/>
    <w:rsid w:val="00603F30"/>
    <w:rsid w:val="00604241"/>
    <w:rsid w:val="006043C0"/>
    <w:rsid w:val="00611312"/>
    <w:rsid w:val="0061140B"/>
    <w:rsid w:val="006128D9"/>
    <w:rsid w:val="006169F9"/>
    <w:rsid w:val="00616A03"/>
    <w:rsid w:val="0062058C"/>
    <w:rsid w:val="00620945"/>
    <w:rsid w:val="006261CF"/>
    <w:rsid w:val="0063036B"/>
    <w:rsid w:val="006321E5"/>
    <w:rsid w:val="00632C94"/>
    <w:rsid w:val="006346A5"/>
    <w:rsid w:val="00635987"/>
    <w:rsid w:val="006370E6"/>
    <w:rsid w:val="00637AAB"/>
    <w:rsid w:val="00640B00"/>
    <w:rsid w:val="00641BBD"/>
    <w:rsid w:val="006433EE"/>
    <w:rsid w:val="006446EF"/>
    <w:rsid w:val="00646834"/>
    <w:rsid w:val="0065093E"/>
    <w:rsid w:val="0065213F"/>
    <w:rsid w:val="00652811"/>
    <w:rsid w:val="0065542E"/>
    <w:rsid w:val="0065696F"/>
    <w:rsid w:val="0066217D"/>
    <w:rsid w:val="006621FA"/>
    <w:rsid w:val="006625BC"/>
    <w:rsid w:val="00665B3D"/>
    <w:rsid w:val="00670810"/>
    <w:rsid w:val="00671B11"/>
    <w:rsid w:val="00672152"/>
    <w:rsid w:val="006721A2"/>
    <w:rsid w:val="00684893"/>
    <w:rsid w:val="00685F6E"/>
    <w:rsid w:val="006915ED"/>
    <w:rsid w:val="00692166"/>
    <w:rsid w:val="00697325"/>
    <w:rsid w:val="006A0822"/>
    <w:rsid w:val="006A12D8"/>
    <w:rsid w:val="006A2133"/>
    <w:rsid w:val="006A3983"/>
    <w:rsid w:val="006A553E"/>
    <w:rsid w:val="006A686C"/>
    <w:rsid w:val="006A6873"/>
    <w:rsid w:val="006C0A8C"/>
    <w:rsid w:val="006C295D"/>
    <w:rsid w:val="006C5E1A"/>
    <w:rsid w:val="006C604E"/>
    <w:rsid w:val="006D3274"/>
    <w:rsid w:val="006D6C5F"/>
    <w:rsid w:val="006D7511"/>
    <w:rsid w:val="006D7B80"/>
    <w:rsid w:val="006E1824"/>
    <w:rsid w:val="006E4627"/>
    <w:rsid w:val="006F1F8D"/>
    <w:rsid w:val="006F398D"/>
    <w:rsid w:val="00703105"/>
    <w:rsid w:val="00712467"/>
    <w:rsid w:val="00712F84"/>
    <w:rsid w:val="00722986"/>
    <w:rsid w:val="0072328B"/>
    <w:rsid w:val="00727B61"/>
    <w:rsid w:val="00727D3D"/>
    <w:rsid w:val="00730ADA"/>
    <w:rsid w:val="00731E8B"/>
    <w:rsid w:val="00732BB5"/>
    <w:rsid w:val="0073384B"/>
    <w:rsid w:val="00746272"/>
    <w:rsid w:val="00746291"/>
    <w:rsid w:val="00746DCC"/>
    <w:rsid w:val="00751128"/>
    <w:rsid w:val="00752049"/>
    <w:rsid w:val="007529B4"/>
    <w:rsid w:val="00754819"/>
    <w:rsid w:val="007602FD"/>
    <w:rsid w:val="00765582"/>
    <w:rsid w:val="00765BAA"/>
    <w:rsid w:val="00766D9C"/>
    <w:rsid w:val="00766E58"/>
    <w:rsid w:val="00767248"/>
    <w:rsid w:val="007719E5"/>
    <w:rsid w:val="007765E4"/>
    <w:rsid w:val="007812AE"/>
    <w:rsid w:val="0079046B"/>
    <w:rsid w:val="007927D1"/>
    <w:rsid w:val="00792D85"/>
    <w:rsid w:val="00795CA9"/>
    <w:rsid w:val="00796467"/>
    <w:rsid w:val="007A1A4A"/>
    <w:rsid w:val="007A59E6"/>
    <w:rsid w:val="007A6224"/>
    <w:rsid w:val="007A6BA0"/>
    <w:rsid w:val="007A7202"/>
    <w:rsid w:val="007A7D5A"/>
    <w:rsid w:val="007B315F"/>
    <w:rsid w:val="007B3AAC"/>
    <w:rsid w:val="007C6F2D"/>
    <w:rsid w:val="007D5E09"/>
    <w:rsid w:val="007D7031"/>
    <w:rsid w:val="007D7C0B"/>
    <w:rsid w:val="007D7D86"/>
    <w:rsid w:val="007E42AC"/>
    <w:rsid w:val="007E5E8C"/>
    <w:rsid w:val="007E6036"/>
    <w:rsid w:val="007E70CF"/>
    <w:rsid w:val="007F13C4"/>
    <w:rsid w:val="007F194E"/>
    <w:rsid w:val="007F267A"/>
    <w:rsid w:val="007F5EC6"/>
    <w:rsid w:val="007F75D3"/>
    <w:rsid w:val="008006BA"/>
    <w:rsid w:val="00802621"/>
    <w:rsid w:val="00802E5C"/>
    <w:rsid w:val="008057E6"/>
    <w:rsid w:val="00810F3D"/>
    <w:rsid w:val="00810F97"/>
    <w:rsid w:val="00811315"/>
    <w:rsid w:val="008174F6"/>
    <w:rsid w:val="00817A6A"/>
    <w:rsid w:val="00820F49"/>
    <w:rsid w:val="0082209E"/>
    <w:rsid w:val="008233B0"/>
    <w:rsid w:val="0082355B"/>
    <w:rsid w:val="00823F43"/>
    <w:rsid w:val="008240FF"/>
    <w:rsid w:val="00832CAA"/>
    <w:rsid w:val="008338C6"/>
    <w:rsid w:val="00836BF4"/>
    <w:rsid w:val="00840423"/>
    <w:rsid w:val="00844B53"/>
    <w:rsid w:val="00847122"/>
    <w:rsid w:val="00850C5D"/>
    <w:rsid w:val="008515B0"/>
    <w:rsid w:val="00855182"/>
    <w:rsid w:val="00861B19"/>
    <w:rsid w:val="008620BF"/>
    <w:rsid w:val="0086611B"/>
    <w:rsid w:val="008668C9"/>
    <w:rsid w:val="00872004"/>
    <w:rsid w:val="0087267D"/>
    <w:rsid w:val="008729B5"/>
    <w:rsid w:val="008735F6"/>
    <w:rsid w:val="00876BAA"/>
    <w:rsid w:val="00881C1C"/>
    <w:rsid w:val="0088317C"/>
    <w:rsid w:val="00886D6D"/>
    <w:rsid w:val="00890BCA"/>
    <w:rsid w:val="00890F2D"/>
    <w:rsid w:val="00893133"/>
    <w:rsid w:val="0089465B"/>
    <w:rsid w:val="00895006"/>
    <w:rsid w:val="00895030"/>
    <w:rsid w:val="008A1F4D"/>
    <w:rsid w:val="008A25C6"/>
    <w:rsid w:val="008A3D49"/>
    <w:rsid w:val="008B4FA8"/>
    <w:rsid w:val="008B5EA3"/>
    <w:rsid w:val="008C3E24"/>
    <w:rsid w:val="008C585F"/>
    <w:rsid w:val="008C6145"/>
    <w:rsid w:val="008C7439"/>
    <w:rsid w:val="008D0685"/>
    <w:rsid w:val="008D1F5D"/>
    <w:rsid w:val="008D2E53"/>
    <w:rsid w:val="008D4E56"/>
    <w:rsid w:val="008D5B59"/>
    <w:rsid w:val="008D6EFE"/>
    <w:rsid w:val="008E491F"/>
    <w:rsid w:val="008E4D04"/>
    <w:rsid w:val="008F03FE"/>
    <w:rsid w:val="008F28CD"/>
    <w:rsid w:val="008F3372"/>
    <w:rsid w:val="008F4093"/>
    <w:rsid w:val="008F55F3"/>
    <w:rsid w:val="008F5AC4"/>
    <w:rsid w:val="0090240E"/>
    <w:rsid w:val="00903E9B"/>
    <w:rsid w:val="0090485B"/>
    <w:rsid w:val="00907BB5"/>
    <w:rsid w:val="009148D7"/>
    <w:rsid w:val="00917C8D"/>
    <w:rsid w:val="00917E64"/>
    <w:rsid w:val="00917F97"/>
    <w:rsid w:val="00920CCF"/>
    <w:rsid w:val="00921365"/>
    <w:rsid w:val="00921942"/>
    <w:rsid w:val="0092504F"/>
    <w:rsid w:val="00925F0C"/>
    <w:rsid w:val="009301C2"/>
    <w:rsid w:val="00931D4E"/>
    <w:rsid w:val="0093309C"/>
    <w:rsid w:val="00935433"/>
    <w:rsid w:val="009366BF"/>
    <w:rsid w:val="00940A3B"/>
    <w:rsid w:val="00944C03"/>
    <w:rsid w:val="00947AD1"/>
    <w:rsid w:val="00951561"/>
    <w:rsid w:val="009547E5"/>
    <w:rsid w:val="00960F04"/>
    <w:rsid w:val="009635EF"/>
    <w:rsid w:val="00973C7C"/>
    <w:rsid w:val="00974BDF"/>
    <w:rsid w:val="009828CA"/>
    <w:rsid w:val="009861EC"/>
    <w:rsid w:val="0099012D"/>
    <w:rsid w:val="00990CB2"/>
    <w:rsid w:val="00991C87"/>
    <w:rsid w:val="009A079B"/>
    <w:rsid w:val="009A3B62"/>
    <w:rsid w:val="009B3448"/>
    <w:rsid w:val="009B4578"/>
    <w:rsid w:val="009B5C1C"/>
    <w:rsid w:val="009C187E"/>
    <w:rsid w:val="009C25FD"/>
    <w:rsid w:val="009C3B91"/>
    <w:rsid w:val="009D1323"/>
    <w:rsid w:val="009D2673"/>
    <w:rsid w:val="009D2E26"/>
    <w:rsid w:val="009D6B76"/>
    <w:rsid w:val="009D6D28"/>
    <w:rsid w:val="009E01B6"/>
    <w:rsid w:val="009E16E5"/>
    <w:rsid w:val="009E29F9"/>
    <w:rsid w:val="009E410B"/>
    <w:rsid w:val="009E42B5"/>
    <w:rsid w:val="009E5DBE"/>
    <w:rsid w:val="009F02A0"/>
    <w:rsid w:val="009F2590"/>
    <w:rsid w:val="009F5FB3"/>
    <w:rsid w:val="009F78F1"/>
    <w:rsid w:val="00A001C7"/>
    <w:rsid w:val="00A01741"/>
    <w:rsid w:val="00A03095"/>
    <w:rsid w:val="00A03212"/>
    <w:rsid w:val="00A03C28"/>
    <w:rsid w:val="00A05049"/>
    <w:rsid w:val="00A05086"/>
    <w:rsid w:val="00A0712A"/>
    <w:rsid w:val="00A07FE5"/>
    <w:rsid w:val="00A10591"/>
    <w:rsid w:val="00A13119"/>
    <w:rsid w:val="00A15233"/>
    <w:rsid w:val="00A15A6F"/>
    <w:rsid w:val="00A166DA"/>
    <w:rsid w:val="00A22938"/>
    <w:rsid w:val="00A25395"/>
    <w:rsid w:val="00A30089"/>
    <w:rsid w:val="00A32C6A"/>
    <w:rsid w:val="00A371C9"/>
    <w:rsid w:val="00A3749F"/>
    <w:rsid w:val="00A374F9"/>
    <w:rsid w:val="00A37BC3"/>
    <w:rsid w:val="00A426CF"/>
    <w:rsid w:val="00A43EC9"/>
    <w:rsid w:val="00A45C3D"/>
    <w:rsid w:val="00A46192"/>
    <w:rsid w:val="00A478D1"/>
    <w:rsid w:val="00A503BF"/>
    <w:rsid w:val="00A527F7"/>
    <w:rsid w:val="00A52AFD"/>
    <w:rsid w:val="00A542A3"/>
    <w:rsid w:val="00A56D66"/>
    <w:rsid w:val="00A5742D"/>
    <w:rsid w:val="00A61083"/>
    <w:rsid w:val="00A646CC"/>
    <w:rsid w:val="00A65155"/>
    <w:rsid w:val="00A67E97"/>
    <w:rsid w:val="00A7049C"/>
    <w:rsid w:val="00A70ECE"/>
    <w:rsid w:val="00A71905"/>
    <w:rsid w:val="00A71A91"/>
    <w:rsid w:val="00A80DFA"/>
    <w:rsid w:val="00A815F8"/>
    <w:rsid w:val="00A84879"/>
    <w:rsid w:val="00A84D04"/>
    <w:rsid w:val="00A87C5A"/>
    <w:rsid w:val="00A90D4B"/>
    <w:rsid w:val="00A9133A"/>
    <w:rsid w:val="00A915F5"/>
    <w:rsid w:val="00A955B9"/>
    <w:rsid w:val="00A95F9C"/>
    <w:rsid w:val="00AA71B0"/>
    <w:rsid w:val="00AA7485"/>
    <w:rsid w:val="00AA785F"/>
    <w:rsid w:val="00AB28E0"/>
    <w:rsid w:val="00AB3F23"/>
    <w:rsid w:val="00AB46B7"/>
    <w:rsid w:val="00AB4844"/>
    <w:rsid w:val="00AB4C03"/>
    <w:rsid w:val="00AB4D42"/>
    <w:rsid w:val="00AB551B"/>
    <w:rsid w:val="00AC0A27"/>
    <w:rsid w:val="00AC0EE4"/>
    <w:rsid w:val="00AC1DDE"/>
    <w:rsid w:val="00AC1E13"/>
    <w:rsid w:val="00AD0224"/>
    <w:rsid w:val="00AD6E41"/>
    <w:rsid w:val="00AE3349"/>
    <w:rsid w:val="00AE46E9"/>
    <w:rsid w:val="00AF0526"/>
    <w:rsid w:val="00AF1D6E"/>
    <w:rsid w:val="00AF2F00"/>
    <w:rsid w:val="00B0306F"/>
    <w:rsid w:val="00B0602D"/>
    <w:rsid w:val="00B124FA"/>
    <w:rsid w:val="00B13DC3"/>
    <w:rsid w:val="00B15477"/>
    <w:rsid w:val="00B16326"/>
    <w:rsid w:val="00B16F86"/>
    <w:rsid w:val="00B2365E"/>
    <w:rsid w:val="00B27CBF"/>
    <w:rsid w:val="00B31763"/>
    <w:rsid w:val="00B31B2B"/>
    <w:rsid w:val="00B3291A"/>
    <w:rsid w:val="00B343CA"/>
    <w:rsid w:val="00B42D88"/>
    <w:rsid w:val="00B438A3"/>
    <w:rsid w:val="00B44F7B"/>
    <w:rsid w:val="00B467BE"/>
    <w:rsid w:val="00B51CF2"/>
    <w:rsid w:val="00B5752F"/>
    <w:rsid w:val="00B6022F"/>
    <w:rsid w:val="00B67312"/>
    <w:rsid w:val="00B67813"/>
    <w:rsid w:val="00B72E9A"/>
    <w:rsid w:val="00B76076"/>
    <w:rsid w:val="00B762FC"/>
    <w:rsid w:val="00B766F7"/>
    <w:rsid w:val="00B76E6A"/>
    <w:rsid w:val="00B80788"/>
    <w:rsid w:val="00B80B54"/>
    <w:rsid w:val="00B84180"/>
    <w:rsid w:val="00B84CE5"/>
    <w:rsid w:val="00B857CA"/>
    <w:rsid w:val="00B90B40"/>
    <w:rsid w:val="00B9127E"/>
    <w:rsid w:val="00B924F0"/>
    <w:rsid w:val="00B940DA"/>
    <w:rsid w:val="00B96F46"/>
    <w:rsid w:val="00BA05AA"/>
    <w:rsid w:val="00BA31B0"/>
    <w:rsid w:val="00BA478A"/>
    <w:rsid w:val="00BB087B"/>
    <w:rsid w:val="00BB394D"/>
    <w:rsid w:val="00BC05D4"/>
    <w:rsid w:val="00BC1EBA"/>
    <w:rsid w:val="00BC412E"/>
    <w:rsid w:val="00BD1765"/>
    <w:rsid w:val="00BD6867"/>
    <w:rsid w:val="00BD771A"/>
    <w:rsid w:val="00BD7A44"/>
    <w:rsid w:val="00BD7D60"/>
    <w:rsid w:val="00BE55E5"/>
    <w:rsid w:val="00BE76C9"/>
    <w:rsid w:val="00BF037E"/>
    <w:rsid w:val="00BF6C2B"/>
    <w:rsid w:val="00BF7420"/>
    <w:rsid w:val="00C003CB"/>
    <w:rsid w:val="00C00493"/>
    <w:rsid w:val="00C005AE"/>
    <w:rsid w:val="00C0070E"/>
    <w:rsid w:val="00C05DA9"/>
    <w:rsid w:val="00C16EC7"/>
    <w:rsid w:val="00C21AAD"/>
    <w:rsid w:val="00C2262E"/>
    <w:rsid w:val="00C2349C"/>
    <w:rsid w:val="00C238A8"/>
    <w:rsid w:val="00C27249"/>
    <w:rsid w:val="00C3014C"/>
    <w:rsid w:val="00C325FC"/>
    <w:rsid w:val="00C347B5"/>
    <w:rsid w:val="00C369D7"/>
    <w:rsid w:val="00C36E29"/>
    <w:rsid w:val="00C36EE4"/>
    <w:rsid w:val="00C40507"/>
    <w:rsid w:val="00C4445F"/>
    <w:rsid w:val="00C44A93"/>
    <w:rsid w:val="00C46ABE"/>
    <w:rsid w:val="00C50571"/>
    <w:rsid w:val="00C51D12"/>
    <w:rsid w:val="00C527E6"/>
    <w:rsid w:val="00C55C83"/>
    <w:rsid w:val="00C57069"/>
    <w:rsid w:val="00C5799E"/>
    <w:rsid w:val="00C648E0"/>
    <w:rsid w:val="00C65100"/>
    <w:rsid w:val="00C65595"/>
    <w:rsid w:val="00C726CD"/>
    <w:rsid w:val="00C72FEB"/>
    <w:rsid w:val="00C73580"/>
    <w:rsid w:val="00C75AA6"/>
    <w:rsid w:val="00C75F27"/>
    <w:rsid w:val="00C8039D"/>
    <w:rsid w:val="00C85DE0"/>
    <w:rsid w:val="00C8621D"/>
    <w:rsid w:val="00C915B9"/>
    <w:rsid w:val="00C9326C"/>
    <w:rsid w:val="00CA001F"/>
    <w:rsid w:val="00CA1216"/>
    <w:rsid w:val="00CA2ABF"/>
    <w:rsid w:val="00CB267B"/>
    <w:rsid w:val="00CB448F"/>
    <w:rsid w:val="00CC1D0F"/>
    <w:rsid w:val="00CC2CAB"/>
    <w:rsid w:val="00CC38E3"/>
    <w:rsid w:val="00CC6865"/>
    <w:rsid w:val="00CD00E3"/>
    <w:rsid w:val="00CD0797"/>
    <w:rsid w:val="00CD3477"/>
    <w:rsid w:val="00CD595F"/>
    <w:rsid w:val="00CE1496"/>
    <w:rsid w:val="00CE2C82"/>
    <w:rsid w:val="00CE36C6"/>
    <w:rsid w:val="00CE51A0"/>
    <w:rsid w:val="00CF0D8C"/>
    <w:rsid w:val="00CF0FB2"/>
    <w:rsid w:val="00CF30D8"/>
    <w:rsid w:val="00CF357C"/>
    <w:rsid w:val="00CF4D53"/>
    <w:rsid w:val="00CF52CC"/>
    <w:rsid w:val="00CF5D45"/>
    <w:rsid w:val="00CF67A0"/>
    <w:rsid w:val="00CF6976"/>
    <w:rsid w:val="00D006FC"/>
    <w:rsid w:val="00D010F6"/>
    <w:rsid w:val="00D01FAB"/>
    <w:rsid w:val="00D03244"/>
    <w:rsid w:val="00D053E1"/>
    <w:rsid w:val="00D078C6"/>
    <w:rsid w:val="00D12B36"/>
    <w:rsid w:val="00D1580C"/>
    <w:rsid w:val="00D15F7F"/>
    <w:rsid w:val="00D1663A"/>
    <w:rsid w:val="00D16DBB"/>
    <w:rsid w:val="00D175DB"/>
    <w:rsid w:val="00D26389"/>
    <w:rsid w:val="00D30438"/>
    <w:rsid w:val="00D3242C"/>
    <w:rsid w:val="00D35D6F"/>
    <w:rsid w:val="00D367B5"/>
    <w:rsid w:val="00D37E46"/>
    <w:rsid w:val="00D43764"/>
    <w:rsid w:val="00D437D7"/>
    <w:rsid w:val="00D45BAF"/>
    <w:rsid w:val="00D45C08"/>
    <w:rsid w:val="00D45F2A"/>
    <w:rsid w:val="00D50174"/>
    <w:rsid w:val="00D5121F"/>
    <w:rsid w:val="00D519D2"/>
    <w:rsid w:val="00D53B4E"/>
    <w:rsid w:val="00D53B84"/>
    <w:rsid w:val="00D56EFB"/>
    <w:rsid w:val="00D620AE"/>
    <w:rsid w:val="00D66B6D"/>
    <w:rsid w:val="00D67058"/>
    <w:rsid w:val="00D67873"/>
    <w:rsid w:val="00D70AF6"/>
    <w:rsid w:val="00D71A31"/>
    <w:rsid w:val="00D71BBF"/>
    <w:rsid w:val="00D7421D"/>
    <w:rsid w:val="00D755C0"/>
    <w:rsid w:val="00D77D5B"/>
    <w:rsid w:val="00D84868"/>
    <w:rsid w:val="00D84AAE"/>
    <w:rsid w:val="00D8534F"/>
    <w:rsid w:val="00D85F56"/>
    <w:rsid w:val="00D86837"/>
    <w:rsid w:val="00D869EB"/>
    <w:rsid w:val="00D924A8"/>
    <w:rsid w:val="00D9288D"/>
    <w:rsid w:val="00D92E30"/>
    <w:rsid w:val="00D94888"/>
    <w:rsid w:val="00D94CF8"/>
    <w:rsid w:val="00D96258"/>
    <w:rsid w:val="00D9649E"/>
    <w:rsid w:val="00DA046E"/>
    <w:rsid w:val="00DA04D0"/>
    <w:rsid w:val="00DA7831"/>
    <w:rsid w:val="00DB2638"/>
    <w:rsid w:val="00DB6D06"/>
    <w:rsid w:val="00DC0E9F"/>
    <w:rsid w:val="00DC10F5"/>
    <w:rsid w:val="00DC5EFA"/>
    <w:rsid w:val="00DC637E"/>
    <w:rsid w:val="00DD2175"/>
    <w:rsid w:val="00DD2763"/>
    <w:rsid w:val="00DD43BB"/>
    <w:rsid w:val="00DD4AAB"/>
    <w:rsid w:val="00DD50F8"/>
    <w:rsid w:val="00DD5A0A"/>
    <w:rsid w:val="00DE1337"/>
    <w:rsid w:val="00DE40EE"/>
    <w:rsid w:val="00DE4703"/>
    <w:rsid w:val="00DE7755"/>
    <w:rsid w:val="00DF1E20"/>
    <w:rsid w:val="00DF53F2"/>
    <w:rsid w:val="00DF64BA"/>
    <w:rsid w:val="00DF7BBA"/>
    <w:rsid w:val="00E03969"/>
    <w:rsid w:val="00E11F30"/>
    <w:rsid w:val="00E122F2"/>
    <w:rsid w:val="00E12B1D"/>
    <w:rsid w:val="00E17EDE"/>
    <w:rsid w:val="00E2097B"/>
    <w:rsid w:val="00E255C4"/>
    <w:rsid w:val="00E26E73"/>
    <w:rsid w:val="00E27448"/>
    <w:rsid w:val="00E2785A"/>
    <w:rsid w:val="00E278C0"/>
    <w:rsid w:val="00E32D2C"/>
    <w:rsid w:val="00E3314E"/>
    <w:rsid w:val="00E33277"/>
    <w:rsid w:val="00E35ECE"/>
    <w:rsid w:val="00E379FD"/>
    <w:rsid w:val="00E37C47"/>
    <w:rsid w:val="00E4080F"/>
    <w:rsid w:val="00E42758"/>
    <w:rsid w:val="00E42878"/>
    <w:rsid w:val="00E429B4"/>
    <w:rsid w:val="00E45C78"/>
    <w:rsid w:val="00E46010"/>
    <w:rsid w:val="00E501EA"/>
    <w:rsid w:val="00E52C9F"/>
    <w:rsid w:val="00E530CD"/>
    <w:rsid w:val="00E57835"/>
    <w:rsid w:val="00E609D5"/>
    <w:rsid w:val="00E60AF7"/>
    <w:rsid w:val="00E614C0"/>
    <w:rsid w:val="00E632CB"/>
    <w:rsid w:val="00E6385A"/>
    <w:rsid w:val="00E64624"/>
    <w:rsid w:val="00E66DFD"/>
    <w:rsid w:val="00E702BF"/>
    <w:rsid w:val="00E70C38"/>
    <w:rsid w:val="00E776DF"/>
    <w:rsid w:val="00E77B01"/>
    <w:rsid w:val="00E80CBC"/>
    <w:rsid w:val="00E8157A"/>
    <w:rsid w:val="00E81C89"/>
    <w:rsid w:val="00E827BF"/>
    <w:rsid w:val="00E82990"/>
    <w:rsid w:val="00E830C8"/>
    <w:rsid w:val="00E83525"/>
    <w:rsid w:val="00E845F8"/>
    <w:rsid w:val="00E84DF0"/>
    <w:rsid w:val="00E85A86"/>
    <w:rsid w:val="00E9567E"/>
    <w:rsid w:val="00EA34B8"/>
    <w:rsid w:val="00EB38F2"/>
    <w:rsid w:val="00EB68CB"/>
    <w:rsid w:val="00EB736A"/>
    <w:rsid w:val="00EC0098"/>
    <w:rsid w:val="00EC0548"/>
    <w:rsid w:val="00EC3205"/>
    <w:rsid w:val="00EC3441"/>
    <w:rsid w:val="00EC62E4"/>
    <w:rsid w:val="00EC700F"/>
    <w:rsid w:val="00ED1389"/>
    <w:rsid w:val="00EE0A8B"/>
    <w:rsid w:val="00EF054B"/>
    <w:rsid w:val="00EF0AB2"/>
    <w:rsid w:val="00EF37CC"/>
    <w:rsid w:val="00EF46A9"/>
    <w:rsid w:val="00F04158"/>
    <w:rsid w:val="00F04CC2"/>
    <w:rsid w:val="00F057A8"/>
    <w:rsid w:val="00F07260"/>
    <w:rsid w:val="00F077AC"/>
    <w:rsid w:val="00F10FA1"/>
    <w:rsid w:val="00F1195C"/>
    <w:rsid w:val="00F12AAF"/>
    <w:rsid w:val="00F132F5"/>
    <w:rsid w:val="00F17117"/>
    <w:rsid w:val="00F1782E"/>
    <w:rsid w:val="00F20A86"/>
    <w:rsid w:val="00F20F51"/>
    <w:rsid w:val="00F228DB"/>
    <w:rsid w:val="00F244EA"/>
    <w:rsid w:val="00F26232"/>
    <w:rsid w:val="00F27390"/>
    <w:rsid w:val="00F317E0"/>
    <w:rsid w:val="00F32A6C"/>
    <w:rsid w:val="00F334D2"/>
    <w:rsid w:val="00F34137"/>
    <w:rsid w:val="00F37625"/>
    <w:rsid w:val="00F37E84"/>
    <w:rsid w:val="00F45969"/>
    <w:rsid w:val="00F47215"/>
    <w:rsid w:val="00F558B0"/>
    <w:rsid w:val="00F56A1E"/>
    <w:rsid w:val="00F61ECB"/>
    <w:rsid w:val="00F67D7A"/>
    <w:rsid w:val="00F73CF2"/>
    <w:rsid w:val="00F81AE6"/>
    <w:rsid w:val="00F87674"/>
    <w:rsid w:val="00F87BD3"/>
    <w:rsid w:val="00F9163B"/>
    <w:rsid w:val="00F93FC9"/>
    <w:rsid w:val="00F94061"/>
    <w:rsid w:val="00F946CA"/>
    <w:rsid w:val="00FA758B"/>
    <w:rsid w:val="00FB1482"/>
    <w:rsid w:val="00FB28D2"/>
    <w:rsid w:val="00FB2996"/>
    <w:rsid w:val="00FB3DCF"/>
    <w:rsid w:val="00FB61FB"/>
    <w:rsid w:val="00FB6AE8"/>
    <w:rsid w:val="00FB7E1E"/>
    <w:rsid w:val="00FC05A6"/>
    <w:rsid w:val="00FC33ED"/>
    <w:rsid w:val="00FC4976"/>
    <w:rsid w:val="00FC4D5C"/>
    <w:rsid w:val="00FD0B43"/>
    <w:rsid w:val="00FD13F9"/>
    <w:rsid w:val="00FD3EBC"/>
    <w:rsid w:val="00FD62ED"/>
    <w:rsid w:val="00FD6CF7"/>
    <w:rsid w:val="00FD6F22"/>
    <w:rsid w:val="00FE046E"/>
    <w:rsid w:val="00FE08FC"/>
    <w:rsid w:val="00FE4A3C"/>
    <w:rsid w:val="00FF3F08"/>
    <w:rsid w:val="00FF69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71615"/>
  <w15:docId w15:val="{AB451C95-BA0D-4443-AC77-87BB77C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0" w:defSemiHidden="0" w:defUnhideWhenUsed="0" w:defQFormat="0" w:count="377">
    <w:lsdException w:name="heading 1" w:uiPriority="9" w:qFormat="1"/>
    <w:lsdException w:name="heading 2" w:semiHidden="1" w:unhideWhenUsed="1" w:qFormat="1"/>
    <w:lsdException w:name="heading 3" w:semiHidden="1" w:unhideWhenUsed="1" w:qFormat="1"/>
    <w:lsdException w:name="heading 4" w:semiHidden="1" w:uiPriority="9" w:unhideWhenUsed="1"/>
    <w:lsdException w:name="heading 5" w:semiHidden="1" w:uiPriority="9"/>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9" w:unhideWhenUsed="1"/>
    <w:lsdException w:name="annotation text" w:semiHidden="1" w:unhideWhenUsed="1"/>
    <w:lsdException w:name="header" w:semiHidden="1" w:uiPriority="99" w:unhideWhenUsed="1"/>
    <w:lsdException w:name="footer" w:semiHidden="1" w:uiPriority="9" w:unhideWhenUsed="1"/>
    <w:lsdException w:name="index heading" w:semiHidden="1" w:unhideWhenUsed="1"/>
    <w:lsdException w:name="caption" w:semiHidden="1" w:unhideWhenUsed="1"/>
    <w:lsdException w:name="table of figures" w:semiHidden="1" w:uiPriority="99" w:unhideWhenUsed="1"/>
    <w:lsdException w:name="envelope address" w:semiHidden="1" w:uiPriority="19" w:unhideWhenUsed="1"/>
    <w:lsdException w:name="envelope return" w:semiHidden="1" w:uiPriority="19" w:unhideWhenUsed="1"/>
    <w:lsdException w:name="footnote reference" w:semiHidden="1" w:uiPriority="19" w:unhideWhenUsed="1"/>
    <w:lsdException w:name="annotation reference" w:semiHidden="1" w:unhideWhenUsed="1"/>
    <w:lsdException w:name="line number" w:semiHidden="1" w:unhideWhenUsed="1"/>
    <w:lsdException w:name="page number" w:semiHidden="1" w:unhideWhenUsed="1"/>
    <w:lsdException w:name="endnote reference" w:semiHidden="1" w:uiPriority="19" w:unhideWhenUsed="1"/>
    <w:lsdException w:name="endnote text" w:semiHidden="1" w:uiPriority="19" w:unhideWhenUsed="1"/>
    <w:lsdException w:name="table of authorities" w:semiHidden="1" w:unhideWhenUsed="1"/>
    <w:lsdException w:name="macro" w:semiHidden="1" w:unhideWhenUsed="1"/>
    <w:lsdException w:name="toa heading" w:semiHidden="1" w:unhideWhenUsed="1"/>
    <w:lsdException w:name="List" w:semiHidden="1" w:uiPriority="29" w:unhideWhenUsed="1"/>
    <w:lsdException w:name="List Bullet" w:semiHidden="1" w:uiPriority="4" w:unhideWhenUsed="1" w:qFormat="1"/>
    <w:lsdException w:name="List Number" w:uiPriority="4" w:qFormat="1"/>
    <w:lsdException w:name="List 2" w:semiHidden="1" w:uiPriority="29" w:unhideWhenUsed="1"/>
    <w:lsdException w:name="List 3" w:semiHidden="1" w:uiPriority="29" w:unhideWhenUsed="1"/>
    <w:lsdException w:name="List 4" w:uiPriority="29"/>
    <w:lsdException w:name="List 5" w:uiPriority="29"/>
    <w:lsdException w:name="List Bullet 2" w:semiHidden="1" w:uiPriority="4" w:unhideWhenUsed="1" w:qFormat="1"/>
    <w:lsdException w:name="List Bullet 3" w:semiHidden="1" w:uiPriority="4" w:unhideWhenUsed="1" w:qFormat="1"/>
    <w:lsdException w:name="List Bullet 4" w:semiHidden="1" w:unhideWhenUsed="1"/>
    <w:lsdException w:name="List Bullet 5" w:semiHidden="1" w:unhideWhenUsed="1"/>
    <w:lsdException w:name="List Number 2" w:semiHidden="1" w:uiPriority="4" w:unhideWhenUsed="1" w:qFormat="1"/>
    <w:lsdException w:name="List Number 3" w:semiHidden="1" w:uiPriority="4"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19" w:unhideWhenUsed="1"/>
    <w:lsdException w:name="Emphasis" w:uiPriority="19"/>
    <w:lsdException w:name="Document Map" w:semiHidden="1" w:uiPriority="19" w:unhideWhenUsed="1"/>
    <w:lsdException w:name="Plain Text" w:semiHidden="1" w:unhideWhenUsed="1"/>
    <w:lsdException w:name="E-mail Signature" w:semiHidden="1" w:uiPriority="1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rsid w:val="00F20A86"/>
    <w:pPr>
      <w:spacing w:after="180" w:line="260" w:lineRule="exact"/>
      <w:ind w:left="2160"/>
      <w:jc w:val="both"/>
    </w:pPr>
    <w:rPr>
      <w:rFonts w:ascii="Arial" w:hAnsi="Arial"/>
      <w:color w:val="373737"/>
      <w:sz w:val="20"/>
    </w:rPr>
  </w:style>
  <w:style w:type="paragraph" w:styleId="Heading1">
    <w:name w:val="heading 1"/>
    <w:basedOn w:val="Normal"/>
    <w:next w:val="BodyText"/>
    <w:link w:val="Heading1Char"/>
    <w:uiPriority w:val="9"/>
    <w:qFormat/>
    <w:rsid w:val="002C7B38"/>
    <w:pPr>
      <w:keepNext/>
      <w:numPr>
        <w:numId w:val="12"/>
      </w:numPr>
      <w:spacing w:before="300" w:line="280" w:lineRule="atLeast"/>
      <w:jc w:val="left"/>
      <w:outlineLvl w:val="0"/>
    </w:pPr>
    <w:rPr>
      <w:rFonts w:asciiTheme="majorHAnsi" w:eastAsia="Times New Roman" w:hAnsiTheme="majorHAnsi" w:cs="Arial"/>
      <w:b/>
      <w:bCs/>
      <w:color w:val="005CAF"/>
      <w:kern w:val="32"/>
      <w:sz w:val="32"/>
      <w:szCs w:val="32"/>
    </w:rPr>
  </w:style>
  <w:style w:type="paragraph" w:styleId="Heading2">
    <w:name w:val="heading 2"/>
    <w:basedOn w:val="Heading1"/>
    <w:next w:val="BodyText"/>
    <w:link w:val="Heading2Char"/>
    <w:qFormat/>
    <w:rsid w:val="0051079B"/>
    <w:pPr>
      <w:numPr>
        <w:ilvl w:val="1"/>
      </w:numPr>
      <w:outlineLvl w:val="1"/>
    </w:pPr>
    <w:rPr>
      <w:bCs w:val="0"/>
      <w:iCs/>
      <w:color w:val="56B4DF"/>
      <w:sz w:val="22"/>
      <w:szCs w:val="28"/>
    </w:rPr>
  </w:style>
  <w:style w:type="paragraph" w:styleId="Heading3">
    <w:name w:val="heading 3"/>
    <w:basedOn w:val="BodyText"/>
    <w:next w:val="BodyText"/>
    <w:link w:val="Heading3Char"/>
    <w:qFormat/>
    <w:rsid w:val="002C7B38"/>
    <w:pPr>
      <w:keepNext/>
      <w:numPr>
        <w:ilvl w:val="2"/>
        <w:numId w:val="12"/>
      </w:numPr>
      <w:spacing w:before="300" w:line="280" w:lineRule="atLeast"/>
      <w:jc w:val="left"/>
      <w:outlineLvl w:val="2"/>
    </w:pPr>
    <w:rPr>
      <w:rFonts w:asciiTheme="majorHAnsi" w:eastAsia="Times New Roman" w:hAnsiTheme="majorHAnsi" w:cs="Arial"/>
      <w:bCs/>
      <w:color w:val="005CAF"/>
      <w:sz w:val="22"/>
    </w:rPr>
  </w:style>
  <w:style w:type="paragraph" w:styleId="Heading4">
    <w:name w:val="heading 4"/>
    <w:basedOn w:val="BodyText"/>
    <w:next w:val="BodyText"/>
    <w:link w:val="Heading4Char"/>
    <w:uiPriority w:val="9"/>
    <w:unhideWhenUsed/>
    <w:rsid w:val="009F2590"/>
    <w:pPr>
      <w:keepNext/>
      <w:keepLines/>
      <w:spacing w:before="200" w:after="0"/>
      <w:outlineLvl w:val="3"/>
    </w:pPr>
    <w:rPr>
      <w:rFonts w:asciiTheme="majorHAnsi" w:eastAsiaTheme="majorEastAsia" w:hAnsiTheme="majorHAnsi" w:cstheme="majorBidi"/>
      <w:b/>
      <w:bCs/>
      <w:i/>
      <w:iCs/>
      <w:color w:val="auto"/>
    </w:rPr>
  </w:style>
  <w:style w:type="paragraph" w:styleId="Heading6">
    <w:name w:val="heading 6"/>
    <w:basedOn w:val="Normal"/>
    <w:next w:val="BodyText"/>
    <w:link w:val="Heading6Char"/>
    <w:uiPriority w:val="1"/>
    <w:qFormat/>
    <w:rsid w:val="002C7B38"/>
    <w:pPr>
      <w:keepNext/>
      <w:pageBreakBefore/>
      <w:numPr>
        <w:ilvl w:val="5"/>
        <w:numId w:val="12"/>
      </w:numPr>
      <w:spacing w:before="300" w:line="280" w:lineRule="atLeast"/>
      <w:jc w:val="left"/>
      <w:outlineLvl w:val="5"/>
    </w:pPr>
    <w:rPr>
      <w:rFonts w:asciiTheme="majorHAnsi" w:eastAsiaTheme="majorEastAsia" w:hAnsiTheme="majorHAnsi" w:cstheme="majorBidi"/>
      <w:b/>
      <w:iCs/>
      <w:color w:val="005CAF"/>
      <w:sz w:val="32"/>
    </w:rPr>
  </w:style>
  <w:style w:type="paragraph" w:styleId="Heading7">
    <w:name w:val="heading 7"/>
    <w:basedOn w:val="Normal"/>
    <w:next w:val="BodyText"/>
    <w:link w:val="Heading7Char"/>
    <w:uiPriority w:val="1"/>
    <w:qFormat/>
    <w:rsid w:val="002C7B38"/>
    <w:pPr>
      <w:keepNext/>
      <w:keepLines/>
      <w:numPr>
        <w:ilvl w:val="6"/>
        <w:numId w:val="12"/>
      </w:numPr>
      <w:spacing w:before="300" w:line="280" w:lineRule="atLeast"/>
      <w:jc w:val="left"/>
      <w:outlineLvl w:val="6"/>
    </w:pPr>
    <w:rPr>
      <w:rFonts w:asciiTheme="majorHAnsi" w:eastAsiaTheme="majorEastAsia" w:hAnsiTheme="majorHAnsi" w:cstheme="majorBidi"/>
      <w:b/>
      <w:iCs/>
      <w:color w:val="56B4DF"/>
      <w:sz w:val="22"/>
    </w:rPr>
  </w:style>
  <w:style w:type="paragraph" w:styleId="Heading8">
    <w:name w:val="heading 8"/>
    <w:basedOn w:val="Normal"/>
    <w:next w:val="BodyText"/>
    <w:link w:val="Heading8Char"/>
    <w:uiPriority w:val="1"/>
    <w:qFormat/>
    <w:rsid w:val="002C7B38"/>
    <w:pPr>
      <w:keepNext/>
      <w:keepLines/>
      <w:numPr>
        <w:ilvl w:val="7"/>
        <w:numId w:val="9"/>
      </w:numPr>
      <w:spacing w:before="300"/>
      <w:jc w:val="left"/>
      <w:outlineLvl w:val="7"/>
    </w:pPr>
    <w:rPr>
      <w:rFonts w:asciiTheme="majorHAnsi" w:eastAsiaTheme="majorEastAsia" w:hAnsiTheme="majorHAnsi" w:cstheme="majorBidi"/>
      <w:color w:val="005CAF"/>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ontemporary">
    <w:name w:val="Table Contemporary"/>
    <w:basedOn w:val="TableNormal"/>
    <w:rsid w:val="009F2590"/>
    <w:rPr>
      <w:rFonts w:eastAsia="Times New Roman"/>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Bullet2">
    <w:name w:val="Bullet 2"/>
    <w:basedOn w:val="Normal"/>
    <w:semiHidden/>
    <w:rsid w:val="008F3372"/>
    <w:pPr>
      <w:numPr>
        <w:numId w:val="1"/>
      </w:numPr>
      <w:tabs>
        <w:tab w:val="clear" w:pos="1418"/>
        <w:tab w:val="num" w:pos="360"/>
      </w:tabs>
      <w:spacing w:before="100" w:line="312" w:lineRule="auto"/>
      <w:ind w:left="2160" w:firstLine="0"/>
    </w:pPr>
    <w:rPr>
      <w:rFonts w:eastAsia="Times New Roman"/>
      <w:lang w:eastAsia="en-AU"/>
    </w:rPr>
  </w:style>
  <w:style w:type="character" w:customStyle="1" w:styleId="Heading1Char">
    <w:name w:val="Heading 1 Char"/>
    <w:basedOn w:val="DefaultParagraphFont"/>
    <w:link w:val="Heading1"/>
    <w:uiPriority w:val="9"/>
    <w:rsid w:val="0051079B"/>
    <w:rPr>
      <w:rFonts w:asciiTheme="majorHAnsi" w:eastAsia="Times New Roman" w:hAnsiTheme="majorHAnsi" w:cs="Arial"/>
      <w:b/>
      <w:bCs/>
      <w:color w:val="005CAF"/>
      <w:kern w:val="32"/>
      <w:sz w:val="32"/>
      <w:szCs w:val="32"/>
    </w:rPr>
  </w:style>
  <w:style w:type="character" w:customStyle="1" w:styleId="Heading2Char">
    <w:name w:val="Heading 2 Char"/>
    <w:basedOn w:val="DefaultParagraphFont"/>
    <w:link w:val="Heading2"/>
    <w:rsid w:val="0051079B"/>
    <w:rPr>
      <w:rFonts w:asciiTheme="majorHAnsi" w:eastAsia="Times New Roman" w:hAnsiTheme="majorHAnsi" w:cs="Arial"/>
      <w:b/>
      <w:iCs/>
      <w:color w:val="56B4DF"/>
      <w:kern w:val="32"/>
      <w:szCs w:val="28"/>
    </w:rPr>
  </w:style>
  <w:style w:type="character" w:customStyle="1" w:styleId="Heading3Char">
    <w:name w:val="Heading 3 Char"/>
    <w:basedOn w:val="DefaultParagraphFont"/>
    <w:link w:val="Heading3"/>
    <w:rsid w:val="0051079B"/>
    <w:rPr>
      <w:rFonts w:asciiTheme="majorHAnsi" w:eastAsia="Times New Roman" w:hAnsiTheme="majorHAnsi" w:cs="Arial"/>
      <w:bCs/>
      <w:color w:val="005CAF"/>
    </w:rPr>
  </w:style>
  <w:style w:type="paragraph" w:styleId="TOC1">
    <w:name w:val="toc 1"/>
    <w:basedOn w:val="Normal"/>
    <w:next w:val="Normal"/>
    <w:autoRedefine/>
    <w:uiPriority w:val="39"/>
    <w:rsid w:val="009F2590"/>
    <w:pPr>
      <w:tabs>
        <w:tab w:val="right" w:pos="8931"/>
      </w:tabs>
      <w:spacing w:before="240" w:after="120"/>
      <w:ind w:left="1276" w:right="804" w:hanging="567"/>
    </w:pPr>
    <w:rPr>
      <w:rFonts w:eastAsia="Times New Roman"/>
      <w:b/>
      <w:noProof/>
      <w:szCs w:val="24"/>
    </w:rPr>
  </w:style>
  <w:style w:type="paragraph" w:styleId="FootnoteText">
    <w:name w:val="footnote text"/>
    <w:basedOn w:val="Normal"/>
    <w:link w:val="FootnoteTextChar"/>
    <w:uiPriority w:val="19"/>
    <w:rsid w:val="009F2590"/>
    <w:pPr>
      <w:ind w:left="2268" w:hanging="108"/>
    </w:pPr>
    <w:rPr>
      <w:rFonts w:eastAsia="Times New Roman"/>
      <w:sz w:val="16"/>
    </w:rPr>
  </w:style>
  <w:style w:type="character" w:customStyle="1" w:styleId="FootnoteTextChar">
    <w:name w:val="Footnote Text Char"/>
    <w:basedOn w:val="DefaultParagraphFont"/>
    <w:link w:val="FootnoteText"/>
    <w:uiPriority w:val="19"/>
    <w:rsid w:val="009F2590"/>
    <w:rPr>
      <w:rFonts w:ascii="Arial" w:eastAsia="Times New Roman" w:hAnsi="Arial"/>
      <w:color w:val="595A5B"/>
      <w:sz w:val="16"/>
    </w:rPr>
  </w:style>
  <w:style w:type="paragraph" w:styleId="Footer">
    <w:name w:val="footer"/>
    <w:basedOn w:val="Normal"/>
    <w:link w:val="FooterChar"/>
    <w:uiPriority w:val="9"/>
    <w:rsid w:val="00E35ECE"/>
    <w:pPr>
      <w:tabs>
        <w:tab w:val="right" w:pos="9680"/>
      </w:tabs>
      <w:ind w:left="0"/>
    </w:pPr>
    <w:rPr>
      <w:rFonts w:eastAsia="Times New Roman"/>
      <w:sz w:val="16"/>
      <w:szCs w:val="16"/>
    </w:rPr>
  </w:style>
  <w:style w:type="character" w:customStyle="1" w:styleId="FooterChar">
    <w:name w:val="Footer Char"/>
    <w:basedOn w:val="DefaultParagraphFont"/>
    <w:link w:val="Footer"/>
    <w:uiPriority w:val="9"/>
    <w:rsid w:val="00E35ECE"/>
    <w:rPr>
      <w:rFonts w:ascii="Arial" w:eastAsia="Times New Roman" w:hAnsi="Arial"/>
      <w:color w:val="595A5B"/>
      <w:sz w:val="16"/>
      <w:szCs w:val="16"/>
    </w:rPr>
  </w:style>
  <w:style w:type="paragraph" w:styleId="TableofFigures">
    <w:name w:val="table of figures"/>
    <w:basedOn w:val="Normal"/>
    <w:next w:val="Normal"/>
    <w:uiPriority w:val="99"/>
    <w:rsid w:val="009F2590"/>
    <w:pPr>
      <w:tabs>
        <w:tab w:val="right" w:pos="8930"/>
      </w:tabs>
      <w:ind w:left="1134" w:right="804" w:hanging="440"/>
      <w:jc w:val="left"/>
    </w:pPr>
    <w:rPr>
      <w:rFonts w:asciiTheme="minorHAnsi" w:eastAsia="Times New Roman" w:hAnsiTheme="minorHAnsi"/>
      <w:b/>
      <w:bCs/>
      <w:noProof/>
      <w:lang w:val="en-US"/>
    </w:rPr>
  </w:style>
  <w:style w:type="character" w:styleId="FootnoteReference">
    <w:name w:val="footnote reference"/>
    <w:basedOn w:val="DefaultParagraphFont"/>
    <w:uiPriority w:val="19"/>
    <w:rsid w:val="009F2590"/>
    <w:rPr>
      <w:vertAlign w:val="superscript"/>
    </w:rPr>
  </w:style>
  <w:style w:type="character" w:styleId="PageNumber">
    <w:name w:val="page number"/>
    <w:rsid w:val="009F2590"/>
    <w:rPr>
      <w:rFonts w:ascii="Arial" w:hAnsi="Arial"/>
      <w:sz w:val="18"/>
    </w:rPr>
  </w:style>
  <w:style w:type="paragraph" w:styleId="BodyText">
    <w:name w:val="Body Text"/>
    <w:link w:val="BodyTextChar"/>
    <w:qFormat/>
    <w:rsid w:val="0051079B"/>
    <w:pPr>
      <w:spacing w:after="180" w:line="270" w:lineRule="exact"/>
      <w:jc w:val="both"/>
    </w:pPr>
    <w:rPr>
      <w:color w:val="373737"/>
      <w:sz w:val="20"/>
    </w:rPr>
  </w:style>
  <w:style w:type="character" w:customStyle="1" w:styleId="BodyTextChar">
    <w:name w:val="Body Text Char"/>
    <w:basedOn w:val="DefaultParagraphFont"/>
    <w:link w:val="BodyText"/>
    <w:rsid w:val="0051079B"/>
    <w:rPr>
      <w:color w:val="373737"/>
      <w:sz w:val="20"/>
    </w:rPr>
  </w:style>
  <w:style w:type="paragraph" w:styleId="Subtitle">
    <w:name w:val="Subtitle"/>
    <w:basedOn w:val="Normal"/>
    <w:next w:val="Normal"/>
    <w:link w:val="SubtitleChar"/>
    <w:rsid w:val="009F2590"/>
    <w:pPr>
      <w:numPr>
        <w:ilvl w:val="1"/>
      </w:numPr>
      <w:ind w:left="2160"/>
    </w:pPr>
    <w:rPr>
      <w:rFonts w:asciiTheme="majorHAnsi" w:eastAsiaTheme="majorEastAsia" w:hAnsiTheme="majorHAnsi" w:cstheme="majorBidi"/>
      <w:i/>
      <w:iCs/>
      <w:color w:val="005CAF" w:themeColor="accent1"/>
      <w:spacing w:val="15"/>
      <w:sz w:val="24"/>
      <w:szCs w:val="24"/>
    </w:rPr>
  </w:style>
  <w:style w:type="character" w:customStyle="1" w:styleId="SubtitleChar">
    <w:name w:val="Subtitle Char"/>
    <w:basedOn w:val="DefaultParagraphFont"/>
    <w:link w:val="Subtitle"/>
    <w:rsid w:val="009F2590"/>
    <w:rPr>
      <w:rFonts w:asciiTheme="majorHAnsi" w:eastAsiaTheme="majorEastAsia" w:hAnsiTheme="majorHAnsi" w:cstheme="majorBidi"/>
      <w:i/>
      <w:iCs/>
      <w:color w:val="005CAF" w:themeColor="accent1"/>
      <w:spacing w:val="15"/>
      <w:sz w:val="24"/>
      <w:szCs w:val="24"/>
    </w:rPr>
  </w:style>
  <w:style w:type="character" w:styleId="Hyperlink">
    <w:name w:val="Hyperlink"/>
    <w:rsid w:val="00F07260"/>
    <w:rPr>
      <w:color w:val="005CAF"/>
      <w:u w:val="none"/>
    </w:rPr>
  </w:style>
  <w:style w:type="table" w:styleId="Table3Deffects1">
    <w:name w:val="Table 3D effects 1"/>
    <w:basedOn w:val="TableNormal"/>
    <w:rsid w:val="009F2590"/>
    <w:rPr>
      <w:rFonts w:eastAsia="Times New Roman"/>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BalloonText">
    <w:name w:val="Balloon Text"/>
    <w:basedOn w:val="Normal"/>
    <w:link w:val="BalloonTextChar"/>
    <w:rsid w:val="009F2590"/>
    <w:rPr>
      <w:rFonts w:ascii="Tahoma" w:eastAsia="Times New Roman" w:hAnsi="Tahoma" w:cs="Tahoma"/>
      <w:sz w:val="16"/>
      <w:szCs w:val="16"/>
    </w:rPr>
  </w:style>
  <w:style w:type="character" w:customStyle="1" w:styleId="BalloonTextChar">
    <w:name w:val="Balloon Text Char"/>
    <w:basedOn w:val="DefaultParagraphFont"/>
    <w:link w:val="BalloonText"/>
    <w:rsid w:val="009F2590"/>
    <w:rPr>
      <w:rFonts w:ascii="Tahoma" w:eastAsia="Times New Roman" w:hAnsi="Tahoma" w:cs="Tahoma"/>
      <w:color w:val="595A5B"/>
      <w:sz w:val="16"/>
      <w:szCs w:val="16"/>
    </w:rPr>
  </w:style>
  <w:style w:type="table" w:styleId="TableGrid">
    <w:name w:val="Table Grid"/>
    <w:basedOn w:val="TableNormal"/>
    <w:uiPriority w:val="59"/>
    <w:rsid w:val="009F2590"/>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3372"/>
    <w:rPr>
      <w:color w:val="808080"/>
    </w:rPr>
  </w:style>
  <w:style w:type="table" w:styleId="MediumGrid3-Accent1">
    <w:name w:val="Medium Grid 3 Accent 1"/>
    <w:basedOn w:val="TableNormal"/>
    <w:uiPriority w:val="69"/>
    <w:rsid w:val="009F2590"/>
    <w:rPr>
      <w:rFonts w:eastAsia="Times New Roman"/>
      <w:lang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CD7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CA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CA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CA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CA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A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AFFF" w:themeFill="accent1" w:themeFillTint="7F"/>
      </w:tcPr>
    </w:tblStylePr>
  </w:style>
  <w:style w:type="table" w:styleId="ColorfulGrid-Accent1">
    <w:name w:val="Colorful Grid Accent 1"/>
    <w:basedOn w:val="TableNormal"/>
    <w:uiPriority w:val="73"/>
    <w:rsid w:val="009F2590"/>
    <w:rPr>
      <w:rFonts w:eastAsia="Times New Roman"/>
      <w:color w:val="373737" w:themeColor="text1"/>
      <w:lang w:eastAsia="en-AU"/>
    </w:rPr>
    <w:tblPr>
      <w:tblStyleRowBandSize w:val="1"/>
      <w:tblStyleColBandSize w:val="1"/>
      <w:tblBorders>
        <w:insideH w:val="single" w:sz="4" w:space="0" w:color="FFFFFF" w:themeColor="background1"/>
      </w:tblBorders>
    </w:tblPr>
    <w:tcPr>
      <w:shd w:val="clear" w:color="auto" w:fill="BCDFFF" w:themeFill="accent1" w:themeFillTint="33"/>
    </w:tcPr>
    <w:tblStylePr w:type="firstRow">
      <w:rPr>
        <w:b/>
        <w:bCs/>
      </w:rPr>
      <w:tblPr/>
      <w:tcPr>
        <w:shd w:val="clear" w:color="auto" w:fill="79BFFF" w:themeFill="accent1" w:themeFillTint="66"/>
      </w:tcPr>
    </w:tblStylePr>
    <w:tblStylePr w:type="lastRow">
      <w:rPr>
        <w:b/>
        <w:bCs/>
        <w:color w:val="373737" w:themeColor="text1"/>
      </w:rPr>
      <w:tblPr/>
      <w:tcPr>
        <w:shd w:val="clear" w:color="auto" w:fill="79BFFF" w:themeFill="accent1" w:themeFillTint="66"/>
      </w:tcPr>
    </w:tblStylePr>
    <w:tblStylePr w:type="firstCol">
      <w:rPr>
        <w:color w:val="FFFFFF" w:themeColor="background1"/>
      </w:rPr>
      <w:tblPr/>
      <w:tcPr>
        <w:shd w:val="clear" w:color="auto" w:fill="004483" w:themeFill="accent1" w:themeFillShade="BF"/>
      </w:tcPr>
    </w:tblStylePr>
    <w:tblStylePr w:type="lastCol">
      <w:rPr>
        <w:color w:val="FFFFFF" w:themeColor="background1"/>
      </w:rPr>
      <w:tblPr/>
      <w:tcPr>
        <w:shd w:val="clear" w:color="auto" w:fill="004483" w:themeFill="accent1" w:themeFillShade="BF"/>
      </w:tcPr>
    </w:tblStylePr>
    <w:tblStylePr w:type="band1Vert">
      <w:tblPr/>
      <w:tcPr>
        <w:shd w:val="clear" w:color="auto" w:fill="58AFFF" w:themeFill="accent1" w:themeFillTint="7F"/>
      </w:tcPr>
    </w:tblStylePr>
    <w:tblStylePr w:type="band1Horz">
      <w:tblPr/>
      <w:tcPr>
        <w:shd w:val="clear" w:color="auto" w:fill="58AFFF" w:themeFill="accent1" w:themeFillTint="7F"/>
      </w:tcPr>
    </w:tblStylePr>
  </w:style>
  <w:style w:type="character" w:styleId="IntenseEmphasis">
    <w:name w:val="Intense Emphasis"/>
    <w:basedOn w:val="DefaultParagraphFont"/>
    <w:uiPriority w:val="21"/>
    <w:rsid w:val="009F2590"/>
    <w:rPr>
      <w:b/>
      <w:bCs/>
      <w:i/>
      <w:iCs/>
      <w:color w:val="005CAF" w:themeColor="accent1"/>
    </w:rPr>
  </w:style>
  <w:style w:type="paragraph" w:styleId="Bibliography">
    <w:name w:val="Bibliography"/>
    <w:basedOn w:val="Normal"/>
    <w:next w:val="Normal"/>
    <w:uiPriority w:val="37"/>
    <w:unhideWhenUsed/>
    <w:rsid w:val="009F2590"/>
    <w:rPr>
      <w:rFonts w:eastAsia="Times New Roman"/>
    </w:rPr>
  </w:style>
  <w:style w:type="paragraph" w:styleId="TOCHeading">
    <w:name w:val="TOC Heading"/>
    <w:basedOn w:val="Heading1"/>
    <w:next w:val="Normal"/>
    <w:uiPriority w:val="39"/>
    <w:semiHidden/>
    <w:unhideWhenUsed/>
    <w:qFormat/>
    <w:rsid w:val="008F3372"/>
    <w:pPr>
      <w:keepLines/>
      <w:spacing w:before="480" w:after="0" w:line="276" w:lineRule="auto"/>
      <w:outlineLvl w:val="9"/>
    </w:pPr>
    <w:rPr>
      <w:rFonts w:eastAsiaTheme="majorEastAsia" w:cstheme="majorBidi"/>
      <w:color w:val="004483" w:themeColor="accent1" w:themeShade="BF"/>
      <w:kern w:val="0"/>
      <w:sz w:val="28"/>
      <w:szCs w:val="28"/>
      <w:lang w:eastAsia="ja-JP"/>
    </w:rPr>
  </w:style>
  <w:style w:type="table" w:styleId="Table3Deffects2">
    <w:name w:val="Table 3D effects 2"/>
    <w:basedOn w:val="TableNormal"/>
    <w:rsid w:val="009F2590"/>
    <w:rPr>
      <w:rFonts w:eastAsia="Times New Roman"/>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OCEHeadings">
    <w:name w:val="OCE Headings"/>
    <w:uiPriority w:val="99"/>
    <w:rsid w:val="0001161C"/>
    <w:pPr>
      <w:numPr>
        <w:numId w:val="3"/>
      </w:numPr>
    </w:pPr>
  </w:style>
  <w:style w:type="character" w:customStyle="1" w:styleId="Heading4Char">
    <w:name w:val="Heading 4 Char"/>
    <w:basedOn w:val="DefaultParagraphFont"/>
    <w:link w:val="Heading4"/>
    <w:uiPriority w:val="9"/>
    <w:rsid w:val="009F2590"/>
    <w:rPr>
      <w:rFonts w:asciiTheme="majorHAnsi" w:eastAsiaTheme="majorEastAsia" w:hAnsiTheme="majorHAnsi" w:cstheme="majorBidi"/>
      <w:b/>
      <w:bCs/>
      <w:i/>
      <w:iCs/>
      <w:sz w:val="20"/>
    </w:rPr>
  </w:style>
  <w:style w:type="character" w:customStyle="1" w:styleId="Heading6Char">
    <w:name w:val="Heading 6 Char"/>
    <w:basedOn w:val="DefaultParagraphFont"/>
    <w:link w:val="Heading6"/>
    <w:uiPriority w:val="1"/>
    <w:rsid w:val="002C7B38"/>
    <w:rPr>
      <w:rFonts w:asciiTheme="majorHAnsi" w:eastAsiaTheme="majorEastAsia" w:hAnsiTheme="majorHAnsi" w:cstheme="majorBidi"/>
      <w:b/>
      <w:iCs/>
      <w:color w:val="005CAF"/>
      <w:sz w:val="32"/>
    </w:rPr>
  </w:style>
  <w:style w:type="paragraph" w:styleId="ListParagraph">
    <w:name w:val="List Paragraph"/>
    <w:basedOn w:val="ListBullet"/>
    <w:link w:val="ListParagraphChar"/>
    <w:uiPriority w:val="34"/>
    <w:rsid w:val="009F2590"/>
    <w:rPr>
      <w:lang w:val="en"/>
    </w:rPr>
  </w:style>
  <w:style w:type="character" w:customStyle="1" w:styleId="ListParagraphChar">
    <w:name w:val="List Paragraph Char"/>
    <w:basedOn w:val="DefaultParagraphFont"/>
    <w:link w:val="ListParagraph"/>
    <w:uiPriority w:val="34"/>
    <w:rsid w:val="009F2590"/>
    <w:rPr>
      <w:color w:val="373737"/>
      <w:sz w:val="20"/>
      <w:lang w:val="en"/>
    </w:rPr>
  </w:style>
  <w:style w:type="numbering" w:customStyle="1" w:styleId="OCEBulletedList">
    <w:name w:val="OCE Bulleted List"/>
    <w:uiPriority w:val="99"/>
    <w:rsid w:val="000B2DFC"/>
    <w:pPr>
      <w:numPr>
        <w:numId w:val="4"/>
      </w:numPr>
    </w:pPr>
  </w:style>
  <w:style w:type="paragraph" w:styleId="ListBullet">
    <w:name w:val="List Bullet"/>
    <w:basedOn w:val="BodyText"/>
    <w:link w:val="ListBulletChar"/>
    <w:uiPriority w:val="4"/>
    <w:qFormat/>
    <w:rsid w:val="000B2DFC"/>
    <w:pPr>
      <w:numPr>
        <w:numId w:val="13"/>
      </w:numPr>
      <w:spacing w:after="120"/>
    </w:pPr>
  </w:style>
  <w:style w:type="paragraph" w:styleId="ListContinue2">
    <w:name w:val="List Continue 2"/>
    <w:basedOn w:val="Normal"/>
    <w:rsid w:val="009F2590"/>
    <w:pPr>
      <w:spacing w:after="120"/>
      <w:ind w:left="566"/>
      <w:contextualSpacing/>
    </w:pPr>
  </w:style>
  <w:style w:type="paragraph" w:styleId="ListBullet2">
    <w:name w:val="List Bullet 2"/>
    <w:basedOn w:val="ListBullet"/>
    <w:uiPriority w:val="4"/>
    <w:qFormat/>
    <w:rsid w:val="00D77D5B"/>
    <w:pPr>
      <w:numPr>
        <w:ilvl w:val="1"/>
      </w:numPr>
      <w:ind w:left="709"/>
    </w:pPr>
  </w:style>
  <w:style w:type="paragraph" w:styleId="ListBullet4">
    <w:name w:val="List Bullet 4"/>
    <w:basedOn w:val="ListBullet3"/>
    <w:rsid w:val="00E12B1D"/>
    <w:pPr>
      <w:numPr>
        <w:ilvl w:val="3"/>
      </w:numPr>
    </w:pPr>
  </w:style>
  <w:style w:type="paragraph" w:styleId="ListBullet3">
    <w:name w:val="List Bullet 3"/>
    <w:basedOn w:val="ListBullet2"/>
    <w:uiPriority w:val="4"/>
    <w:qFormat/>
    <w:rsid w:val="00E2785A"/>
    <w:pPr>
      <w:numPr>
        <w:ilvl w:val="2"/>
      </w:numPr>
    </w:pPr>
  </w:style>
  <w:style w:type="paragraph" w:styleId="ListNumber">
    <w:name w:val="List Number"/>
    <w:basedOn w:val="Normal"/>
    <w:uiPriority w:val="4"/>
    <w:qFormat/>
    <w:rsid w:val="004C7203"/>
    <w:pPr>
      <w:numPr>
        <w:numId w:val="10"/>
      </w:numPr>
      <w:spacing w:after="120"/>
    </w:pPr>
  </w:style>
  <w:style w:type="paragraph" w:styleId="ListNumber2">
    <w:name w:val="List Number 2"/>
    <w:basedOn w:val="ListNumber"/>
    <w:uiPriority w:val="4"/>
    <w:qFormat/>
    <w:rsid w:val="00070749"/>
    <w:pPr>
      <w:numPr>
        <w:ilvl w:val="1"/>
      </w:numPr>
    </w:pPr>
  </w:style>
  <w:style w:type="paragraph" w:styleId="ListNumber3">
    <w:name w:val="List Number 3"/>
    <w:basedOn w:val="ListNumber2"/>
    <w:uiPriority w:val="4"/>
    <w:qFormat/>
    <w:rsid w:val="00070749"/>
    <w:pPr>
      <w:numPr>
        <w:ilvl w:val="2"/>
      </w:numPr>
    </w:pPr>
  </w:style>
  <w:style w:type="character" w:customStyle="1" w:styleId="Heading7Char">
    <w:name w:val="Heading 7 Char"/>
    <w:basedOn w:val="DefaultParagraphFont"/>
    <w:link w:val="Heading7"/>
    <w:uiPriority w:val="1"/>
    <w:rsid w:val="002C7B38"/>
    <w:rPr>
      <w:rFonts w:asciiTheme="majorHAnsi" w:eastAsiaTheme="majorEastAsia" w:hAnsiTheme="majorHAnsi" w:cstheme="majorBidi"/>
      <w:b/>
      <w:iCs/>
      <w:color w:val="56B4DF"/>
    </w:rPr>
  </w:style>
  <w:style w:type="paragraph" w:styleId="BodyTextFirstIndent">
    <w:name w:val="Body Text First Indent"/>
    <w:basedOn w:val="BodyText"/>
    <w:link w:val="BodyTextFirstIndentChar"/>
    <w:semiHidden/>
    <w:rsid w:val="008F3372"/>
    <w:pPr>
      <w:ind w:firstLine="360"/>
    </w:pPr>
    <w:rPr>
      <w:rFonts w:ascii="Arial" w:hAnsi="Arial"/>
    </w:rPr>
  </w:style>
  <w:style w:type="character" w:customStyle="1" w:styleId="BodyTextFirstIndentChar">
    <w:name w:val="Body Text First Indent Char"/>
    <w:basedOn w:val="BodyTextChar"/>
    <w:link w:val="BodyTextFirstIndent"/>
    <w:semiHidden/>
    <w:rsid w:val="008F3372"/>
    <w:rPr>
      <w:rFonts w:ascii="Arial" w:hAnsi="Arial"/>
      <w:color w:val="595A5B"/>
      <w:sz w:val="20"/>
    </w:rPr>
  </w:style>
  <w:style w:type="paragraph" w:styleId="BodyTextIndent">
    <w:name w:val="Body Text Indent"/>
    <w:basedOn w:val="Normal"/>
    <w:link w:val="BodyTextIndentChar"/>
    <w:semiHidden/>
    <w:unhideWhenUsed/>
    <w:rsid w:val="008F3372"/>
    <w:pPr>
      <w:spacing w:after="120"/>
      <w:ind w:left="283"/>
    </w:pPr>
  </w:style>
  <w:style w:type="character" w:customStyle="1" w:styleId="BodyTextIndentChar">
    <w:name w:val="Body Text Indent Char"/>
    <w:basedOn w:val="DefaultParagraphFont"/>
    <w:link w:val="BodyTextIndent"/>
    <w:semiHidden/>
    <w:rsid w:val="008F3372"/>
    <w:rPr>
      <w:rFonts w:ascii="Arial" w:hAnsi="Arial"/>
      <w:color w:val="595A5B"/>
      <w:sz w:val="20"/>
    </w:rPr>
  </w:style>
  <w:style w:type="paragraph" w:styleId="BodyTextFirstIndent2">
    <w:name w:val="Body Text First Indent 2"/>
    <w:basedOn w:val="BodyTextIndent"/>
    <w:link w:val="BodyTextFirstIndent2Char"/>
    <w:semiHidden/>
    <w:rsid w:val="008F3372"/>
    <w:pPr>
      <w:spacing w:after="180"/>
      <w:ind w:left="360" w:firstLine="360"/>
    </w:pPr>
  </w:style>
  <w:style w:type="character" w:customStyle="1" w:styleId="BodyTextFirstIndent2Char">
    <w:name w:val="Body Text First Indent 2 Char"/>
    <w:basedOn w:val="BodyTextIndentChar"/>
    <w:link w:val="BodyTextFirstIndent2"/>
    <w:semiHidden/>
    <w:rsid w:val="008F3372"/>
    <w:rPr>
      <w:rFonts w:ascii="Arial" w:hAnsi="Arial"/>
      <w:color w:val="595A5B"/>
      <w:sz w:val="20"/>
    </w:rPr>
  </w:style>
  <w:style w:type="character" w:customStyle="1" w:styleId="Heading8Char">
    <w:name w:val="Heading 8 Char"/>
    <w:basedOn w:val="DefaultParagraphFont"/>
    <w:link w:val="Heading8"/>
    <w:uiPriority w:val="1"/>
    <w:rsid w:val="002C7B38"/>
    <w:rPr>
      <w:rFonts w:asciiTheme="majorHAnsi" w:eastAsiaTheme="majorEastAsia" w:hAnsiTheme="majorHAnsi" w:cstheme="majorBidi"/>
      <w:color w:val="005CAF"/>
      <w:szCs w:val="20"/>
    </w:rPr>
  </w:style>
  <w:style w:type="paragraph" w:customStyle="1" w:styleId="Source">
    <w:name w:val="Source"/>
    <w:basedOn w:val="Normal"/>
    <w:next w:val="BodyText"/>
    <w:link w:val="SourceChar"/>
    <w:qFormat/>
    <w:rsid w:val="00F228DB"/>
    <w:pPr>
      <w:keepLines/>
      <w:pBdr>
        <w:bottom w:val="single" w:sz="4" w:space="1" w:color="595A5B"/>
      </w:pBdr>
      <w:spacing w:before="60" w:after="360" w:line="270" w:lineRule="exact"/>
      <w:ind w:left="0"/>
    </w:pPr>
    <w:rPr>
      <w:rFonts w:eastAsia="Times New Roman" w:cs="Arial"/>
      <w:color w:val="005CAF"/>
      <w:sz w:val="16"/>
      <w:szCs w:val="20"/>
      <w:lang w:val="en"/>
    </w:rPr>
  </w:style>
  <w:style w:type="character" w:customStyle="1" w:styleId="SourceChar">
    <w:name w:val="Source Char"/>
    <w:basedOn w:val="DefaultParagraphFont"/>
    <w:link w:val="Source"/>
    <w:rsid w:val="00F228DB"/>
    <w:rPr>
      <w:rFonts w:ascii="Arial" w:eastAsia="Times New Roman" w:hAnsi="Arial" w:cs="Arial"/>
      <w:color w:val="005CAF"/>
      <w:sz w:val="16"/>
      <w:szCs w:val="20"/>
      <w:lang w:val="en"/>
    </w:rPr>
  </w:style>
  <w:style w:type="paragraph" w:customStyle="1" w:styleId="Tabletext">
    <w:name w:val="Table text"/>
    <w:basedOn w:val="Normal"/>
    <w:link w:val="TabletextChar"/>
    <w:qFormat/>
    <w:rsid w:val="00F228DB"/>
    <w:pPr>
      <w:keepNext/>
      <w:keepLines/>
      <w:spacing w:before="60" w:after="60" w:line="240" w:lineRule="auto"/>
      <w:ind w:left="0"/>
      <w:jc w:val="left"/>
    </w:pPr>
    <w:rPr>
      <w:rFonts w:cs="Arial"/>
      <w:sz w:val="18"/>
      <w:szCs w:val="18"/>
    </w:rPr>
  </w:style>
  <w:style w:type="character" w:customStyle="1" w:styleId="TabletextChar">
    <w:name w:val="Table text Char"/>
    <w:basedOn w:val="DefaultParagraphFont"/>
    <w:link w:val="Tabletext"/>
    <w:rsid w:val="00F228DB"/>
    <w:rPr>
      <w:rFonts w:ascii="Arial" w:hAnsi="Arial" w:cs="Arial"/>
      <w:color w:val="373737"/>
      <w:sz w:val="18"/>
      <w:szCs w:val="18"/>
    </w:rPr>
  </w:style>
  <w:style w:type="paragraph" w:customStyle="1" w:styleId="Tableheader">
    <w:name w:val="Table header"/>
    <w:basedOn w:val="Normal"/>
    <w:link w:val="TableheaderChar"/>
    <w:qFormat/>
    <w:rsid w:val="004812C0"/>
    <w:pPr>
      <w:keepNext/>
      <w:spacing w:before="120" w:after="120" w:line="240" w:lineRule="auto"/>
      <w:ind w:left="0"/>
      <w:jc w:val="left"/>
    </w:pPr>
    <w:rPr>
      <w:rFonts w:cs="Arial"/>
      <w:b/>
      <w:color w:val="FFFFFF"/>
      <w:sz w:val="18"/>
      <w:szCs w:val="18"/>
    </w:rPr>
  </w:style>
  <w:style w:type="character" w:customStyle="1" w:styleId="TableheaderChar">
    <w:name w:val="Table header Char"/>
    <w:basedOn w:val="DefaultParagraphFont"/>
    <w:link w:val="Tableheader"/>
    <w:rsid w:val="004812C0"/>
    <w:rPr>
      <w:rFonts w:ascii="Arial" w:hAnsi="Arial" w:cs="Arial"/>
      <w:b/>
      <w:color w:val="FFFFFF"/>
      <w:sz w:val="18"/>
      <w:szCs w:val="18"/>
    </w:rPr>
  </w:style>
  <w:style w:type="paragraph" w:styleId="Caption">
    <w:name w:val="caption"/>
    <w:basedOn w:val="Normal"/>
    <w:next w:val="Placeholder"/>
    <w:rsid w:val="004812C0"/>
    <w:pPr>
      <w:keepNext/>
      <w:keepLines/>
      <w:pBdr>
        <w:top w:val="single" w:sz="2" w:space="1" w:color="595A5B"/>
      </w:pBdr>
      <w:spacing w:before="360" w:after="240" w:line="240" w:lineRule="atLeast"/>
      <w:ind w:left="0"/>
    </w:pPr>
    <w:rPr>
      <w:bCs/>
      <w:color w:val="005CAF"/>
      <w:sz w:val="18"/>
      <w:szCs w:val="18"/>
    </w:rPr>
  </w:style>
  <w:style w:type="paragraph" w:customStyle="1" w:styleId="Note">
    <w:name w:val="Note"/>
    <w:basedOn w:val="Source"/>
    <w:rsid w:val="00300738"/>
    <w:pPr>
      <w:keepNext/>
      <w:pBdr>
        <w:bottom w:val="none" w:sz="0" w:space="0" w:color="auto"/>
      </w:pBdr>
      <w:spacing w:after="60"/>
    </w:pPr>
  </w:style>
  <w:style w:type="table" w:customStyle="1" w:styleId="OCETable">
    <w:name w:val="OCE Table"/>
    <w:basedOn w:val="TableNormal"/>
    <w:uiPriority w:val="99"/>
    <w:rsid w:val="00FE4A3C"/>
    <w:pPr>
      <w:spacing w:after="0" w:line="240" w:lineRule="auto"/>
    </w:pPr>
    <w:rPr>
      <w:color w:val="373737"/>
      <w:sz w:val="18"/>
    </w:rPr>
    <w:tblPr>
      <w:tblStyleRowBandSize w:val="1"/>
    </w:tblPr>
    <w:tcPr>
      <w:shd w:val="clear" w:color="auto" w:fill="CAE7F3"/>
    </w:tcPr>
    <w:tblStylePr w:type="firstRow">
      <w:rPr>
        <w:rFonts w:asciiTheme="minorHAnsi" w:hAnsiTheme="minorHAnsi"/>
        <w:b w:val="0"/>
        <w:i w:val="0"/>
        <w:color w:val="FFFFFF"/>
        <w:sz w:val="18"/>
      </w:rPr>
      <w:tblPr/>
      <w:tcPr>
        <w:tcBorders>
          <w:top w:val="nil"/>
          <w:left w:val="nil"/>
          <w:bottom w:val="nil"/>
          <w:right w:val="nil"/>
          <w:insideH w:val="nil"/>
          <w:insideV w:val="nil"/>
          <w:tl2br w:val="nil"/>
          <w:tr2bl w:val="nil"/>
        </w:tcBorders>
        <w:shd w:val="clear" w:color="auto" w:fill="005CAF"/>
      </w:tcPr>
    </w:tblStylePr>
    <w:tblStylePr w:type="band1Horz">
      <w:tblPr/>
      <w:tcPr>
        <w:shd w:val="clear" w:color="auto" w:fill="DEE8F1"/>
      </w:tcPr>
    </w:tblStylePr>
    <w:tblStylePr w:type="band2Horz">
      <w:tblPr/>
      <w:tcPr>
        <w:shd w:val="clear" w:color="auto" w:fill="FFFFFF" w:themeFill="background1"/>
      </w:tcPr>
    </w:tblStylePr>
  </w:style>
  <w:style w:type="paragraph" w:customStyle="1" w:styleId="CaptionWide">
    <w:name w:val="Caption Wide"/>
    <w:basedOn w:val="Caption"/>
    <w:next w:val="PlaceholderWide"/>
    <w:rsid w:val="00382BE7"/>
    <w:pPr>
      <w:ind w:left="-1985"/>
    </w:pPr>
  </w:style>
  <w:style w:type="paragraph" w:customStyle="1" w:styleId="NoteWide">
    <w:name w:val="Note Wide"/>
    <w:basedOn w:val="Note"/>
    <w:rsid w:val="00114BB1"/>
    <w:pPr>
      <w:ind w:left="-1985"/>
    </w:pPr>
  </w:style>
  <w:style w:type="paragraph" w:customStyle="1" w:styleId="SourceWide">
    <w:name w:val="Source Wide"/>
    <w:basedOn w:val="Source"/>
    <w:next w:val="BodyText"/>
    <w:rsid w:val="00114BB1"/>
    <w:pPr>
      <w:ind w:left="-1985"/>
    </w:pPr>
  </w:style>
  <w:style w:type="paragraph" w:customStyle="1" w:styleId="Placeholder">
    <w:name w:val="Placeholder"/>
    <w:basedOn w:val="Normal"/>
    <w:rsid w:val="000C19CB"/>
    <w:pPr>
      <w:keepNext/>
      <w:keepLines/>
      <w:spacing w:after="0" w:line="240" w:lineRule="auto"/>
      <w:ind w:left="0"/>
      <w:jc w:val="center"/>
    </w:pPr>
    <w:rPr>
      <w:sz w:val="18"/>
    </w:rPr>
  </w:style>
  <w:style w:type="paragraph" w:customStyle="1" w:styleId="PlaceholderWide">
    <w:name w:val="Placeholder Wide"/>
    <w:basedOn w:val="Placeholder"/>
    <w:rsid w:val="000C19CB"/>
  </w:style>
  <w:style w:type="paragraph" w:customStyle="1" w:styleId="Boxtext">
    <w:name w:val="Box text"/>
    <w:basedOn w:val="Placeholder"/>
    <w:rsid w:val="000C19CB"/>
    <w:pPr>
      <w:spacing w:before="120" w:after="120" w:line="260" w:lineRule="atLeast"/>
      <w:jc w:val="left"/>
    </w:pPr>
    <w:rPr>
      <w:rFonts w:eastAsia="Times New Roman" w:cs="Arial"/>
      <w:szCs w:val="18"/>
      <w:lang w:val="en"/>
    </w:rPr>
  </w:style>
  <w:style w:type="numbering" w:customStyle="1" w:styleId="OCENumberedList">
    <w:name w:val="OCE Numbered List"/>
    <w:uiPriority w:val="99"/>
    <w:rsid w:val="00070749"/>
    <w:pPr>
      <w:numPr>
        <w:numId w:val="5"/>
      </w:numPr>
    </w:pPr>
  </w:style>
  <w:style w:type="paragraph" w:customStyle="1" w:styleId="UnnumberedHeading">
    <w:name w:val="Unnumbered Heading"/>
    <w:next w:val="BodyText"/>
    <w:link w:val="UnnumberedHeadingChar"/>
    <w:rsid w:val="004F3AB0"/>
    <w:pPr>
      <w:keepNext/>
      <w:spacing w:before="300" w:after="180" w:line="280" w:lineRule="exact"/>
    </w:pPr>
    <w:rPr>
      <w:rFonts w:ascii="Arial" w:eastAsia="Times New Roman" w:hAnsi="Arial" w:cs="Times New Roman"/>
      <w:b/>
      <w:color w:val="005CAF"/>
      <w:kern w:val="32"/>
      <w:sz w:val="32"/>
      <w:szCs w:val="20"/>
    </w:rPr>
  </w:style>
  <w:style w:type="character" w:customStyle="1" w:styleId="UnnumberedHeadingChar">
    <w:name w:val="Unnumbered Heading Char"/>
    <w:basedOn w:val="Heading1Char"/>
    <w:link w:val="UnnumberedHeading"/>
    <w:rsid w:val="004F3AB0"/>
    <w:rPr>
      <w:rFonts w:ascii="Arial" w:eastAsia="Times New Roman" w:hAnsi="Arial" w:cs="Times New Roman"/>
      <w:b/>
      <w:bCs w:val="0"/>
      <w:color w:val="005CAF"/>
      <w:kern w:val="32"/>
      <w:sz w:val="32"/>
      <w:szCs w:val="20"/>
    </w:rPr>
  </w:style>
  <w:style w:type="paragraph" w:styleId="Title">
    <w:name w:val="Title"/>
    <w:basedOn w:val="ResearchPaper"/>
    <w:next w:val="Normal"/>
    <w:link w:val="TitleChar"/>
    <w:rsid w:val="009F2590"/>
    <w:pPr>
      <w:spacing w:before="600" w:after="600" w:line="240" w:lineRule="auto"/>
    </w:pPr>
    <w:rPr>
      <w:rFonts w:asciiTheme="majorHAnsi" w:hAnsiTheme="majorHAnsi"/>
      <w:b w:val="0"/>
      <w:color w:val="22789A"/>
      <w:sz w:val="72"/>
    </w:rPr>
  </w:style>
  <w:style w:type="character" w:customStyle="1" w:styleId="TitleChar">
    <w:name w:val="Title Char"/>
    <w:basedOn w:val="DefaultParagraphFont"/>
    <w:link w:val="Title"/>
    <w:rsid w:val="009F2590"/>
    <w:rPr>
      <w:rFonts w:asciiTheme="majorHAnsi" w:eastAsia="Times New Roman" w:hAnsiTheme="majorHAnsi" w:cs="Arial"/>
      <w:caps/>
      <w:color w:val="22789A"/>
      <w:sz w:val="72"/>
      <w:szCs w:val="20"/>
    </w:rPr>
  </w:style>
  <w:style w:type="paragraph" w:customStyle="1" w:styleId="ResearchPaper">
    <w:name w:val="Research Paper #"/>
    <w:basedOn w:val="CoverNormal"/>
    <w:next w:val="CoverNormal"/>
    <w:link w:val="ResearchPaperChar"/>
    <w:rsid w:val="009F2590"/>
    <w:pPr>
      <w:spacing w:before="240" w:line="270" w:lineRule="exact"/>
    </w:pPr>
    <w:rPr>
      <w:rFonts w:eastAsia="Times New Roman" w:cs="Arial"/>
      <w:b/>
      <w:caps/>
      <w:sz w:val="21"/>
      <w:szCs w:val="20"/>
    </w:rPr>
  </w:style>
  <w:style w:type="character" w:customStyle="1" w:styleId="ResearchPaperChar">
    <w:name w:val="Research Paper # Char"/>
    <w:link w:val="ResearchPaper"/>
    <w:rsid w:val="009F2590"/>
    <w:rPr>
      <w:rFonts w:eastAsia="Times New Roman" w:cs="Arial"/>
      <w:b/>
      <w:caps/>
      <w:color w:val="595A5B"/>
      <w:sz w:val="21"/>
      <w:szCs w:val="20"/>
    </w:rPr>
  </w:style>
  <w:style w:type="paragraph" w:customStyle="1" w:styleId="Author">
    <w:name w:val="Author"/>
    <w:basedOn w:val="Normal"/>
    <w:link w:val="AuthorChar"/>
    <w:rsid w:val="00F20A86"/>
    <w:pPr>
      <w:spacing w:before="180" w:line="270" w:lineRule="exact"/>
      <w:ind w:left="0"/>
      <w:jc w:val="left"/>
    </w:pPr>
    <w:rPr>
      <w:rFonts w:eastAsia="Times New Roman" w:cs="Arial"/>
      <w:b/>
      <w:color w:val="005CAF"/>
      <w:sz w:val="32"/>
      <w:szCs w:val="20"/>
    </w:rPr>
  </w:style>
  <w:style w:type="character" w:customStyle="1" w:styleId="AuthorChar">
    <w:name w:val="Author Char"/>
    <w:basedOn w:val="DefaultParagraphFont"/>
    <w:link w:val="Author"/>
    <w:rsid w:val="00F20A86"/>
    <w:rPr>
      <w:rFonts w:ascii="Arial" w:eastAsia="Times New Roman" w:hAnsi="Arial" w:cs="Arial"/>
      <w:b/>
      <w:color w:val="005CAF"/>
      <w:sz w:val="32"/>
      <w:szCs w:val="20"/>
    </w:rPr>
  </w:style>
  <w:style w:type="paragraph" w:customStyle="1" w:styleId="MonthYear">
    <w:name w:val="Month Year"/>
    <w:basedOn w:val="Normal"/>
    <w:link w:val="MonthYearChar"/>
    <w:qFormat/>
    <w:rsid w:val="00F20A86"/>
    <w:pPr>
      <w:spacing w:before="720" w:line="270" w:lineRule="exact"/>
      <w:ind w:left="0"/>
      <w:jc w:val="left"/>
    </w:pPr>
    <w:rPr>
      <w:rFonts w:asciiTheme="minorHAnsi" w:eastAsia="Times New Roman" w:hAnsiTheme="minorHAnsi" w:cs="Arial"/>
      <w:b/>
      <w:color w:val="56B4DF"/>
      <w:szCs w:val="20"/>
    </w:rPr>
  </w:style>
  <w:style w:type="character" w:customStyle="1" w:styleId="MonthYearChar">
    <w:name w:val="Month Year Char"/>
    <w:basedOn w:val="DefaultParagraphFont"/>
    <w:link w:val="MonthYear"/>
    <w:rsid w:val="00F20A86"/>
    <w:rPr>
      <w:rFonts w:eastAsia="Times New Roman" w:cs="Arial"/>
      <w:b/>
      <w:color w:val="56B4DF"/>
      <w:sz w:val="20"/>
      <w:szCs w:val="20"/>
    </w:rPr>
  </w:style>
  <w:style w:type="paragraph" w:customStyle="1" w:styleId="AbstractHeader">
    <w:name w:val="Abstract Header"/>
    <w:basedOn w:val="Normal"/>
    <w:link w:val="AbstractHeaderChar"/>
    <w:qFormat/>
    <w:rsid w:val="00F20A86"/>
    <w:pPr>
      <w:spacing w:before="360" w:line="270" w:lineRule="exact"/>
      <w:ind w:left="0"/>
    </w:pPr>
    <w:rPr>
      <w:rFonts w:eastAsia="Times New Roman" w:cs="Arial"/>
      <w:color w:val="005CAF"/>
      <w:sz w:val="32"/>
      <w:szCs w:val="20"/>
    </w:rPr>
  </w:style>
  <w:style w:type="character" w:customStyle="1" w:styleId="AbstractHeaderChar">
    <w:name w:val="Abstract Header Char"/>
    <w:basedOn w:val="DefaultParagraphFont"/>
    <w:link w:val="AbstractHeader"/>
    <w:rsid w:val="00F20A86"/>
    <w:rPr>
      <w:rFonts w:ascii="Arial" w:eastAsia="Times New Roman" w:hAnsi="Arial" w:cs="Arial"/>
      <w:color w:val="005CAF"/>
      <w:sz w:val="32"/>
      <w:szCs w:val="20"/>
    </w:rPr>
  </w:style>
  <w:style w:type="numbering" w:customStyle="1" w:styleId="EASDMultilevelList">
    <w:name w:val="EASD Multilevel List"/>
    <w:uiPriority w:val="99"/>
    <w:rsid w:val="009F2590"/>
    <w:pPr>
      <w:numPr>
        <w:numId w:val="6"/>
      </w:numPr>
    </w:pPr>
  </w:style>
  <w:style w:type="numbering" w:styleId="111111">
    <w:name w:val="Outline List 2"/>
    <w:basedOn w:val="NoList"/>
    <w:rsid w:val="009F2590"/>
    <w:pPr>
      <w:numPr>
        <w:numId w:val="2"/>
      </w:numPr>
    </w:pPr>
  </w:style>
  <w:style w:type="paragraph" w:customStyle="1" w:styleId="Abstractbodytext">
    <w:name w:val="Abstract body text"/>
    <w:basedOn w:val="CoverNormal"/>
    <w:link w:val="AbstractbodytextChar"/>
    <w:uiPriority w:val="9"/>
    <w:semiHidden/>
    <w:rsid w:val="008F3372"/>
    <w:pPr>
      <w:spacing w:before="60" w:after="60" w:line="270" w:lineRule="exact"/>
      <w:jc w:val="both"/>
    </w:pPr>
    <w:rPr>
      <w:rFonts w:eastAsia="Times New Roman" w:cs="Arial"/>
      <w:szCs w:val="20"/>
      <w:lang w:val="en"/>
    </w:rPr>
  </w:style>
  <w:style w:type="character" w:customStyle="1" w:styleId="AbstractbodytextChar">
    <w:name w:val="Abstract body text Char"/>
    <w:basedOn w:val="DefaultParagraphFont"/>
    <w:link w:val="Abstractbodytext"/>
    <w:uiPriority w:val="9"/>
    <w:semiHidden/>
    <w:rsid w:val="008F3372"/>
    <w:rPr>
      <w:rFonts w:eastAsia="Times New Roman" w:cs="Arial"/>
      <w:color w:val="595A5B"/>
      <w:sz w:val="20"/>
      <w:szCs w:val="20"/>
      <w:lang w:val="en"/>
    </w:rPr>
  </w:style>
  <w:style w:type="paragraph" w:customStyle="1" w:styleId="CoverNormal">
    <w:name w:val="Cover Normal"/>
    <w:rsid w:val="00F20A86"/>
    <w:pPr>
      <w:spacing w:line="240" w:lineRule="auto"/>
    </w:pPr>
    <w:rPr>
      <w:color w:val="373737"/>
      <w:sz w:val="20"/>
    </w:rPr>
  </w:style>
  <w:style w:type="paragraph" w:customStyle="1" w:styleId="TitleHeading">
    <w:name w:val="Title Heading"/>
    <w:link w:val="TitleHeadingChar"/>
    <w:qFormat/>
    <w:rsid w:val="003B7C70"/>
    <w:pPr>
      <w:keepNext/>
      <w:spacing w:before="600" w:after="600" w:line="240" w:lineRule="auto"/>
      <w:ind w:right="57"/>
    </w:pPr>
    <w:rPr>
      <w:rFonts w:ascii="Arial" w:eastAsia="Times New Roman" w:hAnsi="Arial" w:cs="Times New Roman"/>
      <w:color w:val="005CAF"/>
      <w:kern w:val="32"/>
      <w:sz w:val="72"/>
      <w:szCs w:val="20"/>
    </w:rPr>
  </w:style>
  <w:style w:type="character" w:customStyle="1" w:styleId="TitleHeadingChar">
    <w:name w:val="Title Heading Char"/>
    <w:basedOn w:val="Heading2Char"/>
    <w:link w:val="TitleHeading"/>
    <w:rsid w:val="003B7C70"/>
    <w:rPr>
      <w:rFonts w:ascii="Arial" w:eastAsia="Times New Roman" w:hAnsi="Arial" w:cs="Times New Roman"/>
      <w:b w:val="0"/>
      <w:iCs w:val="0"/>
      <w:color w:val="005CAF"/>
      <w:kern w:val="32"/>
      <w:sz w:val="72"/>
      <w:szCs w:val="20"/>
    </w:rPr>
  </w:style>
  <w:style w:type="paragraph" w:customStyle="1" w:styleId="Keypointsbullet">
    <w:name w:val="Key points bullet"/>
    <w:basedOn w:val="BodyText"/>
    <w:link w:val="KeypointsbulletChar"/>
    <w:qFormat/>
    <w:rsid w:val="00B766F7"/>
    <w:pPr>
      <w:numPr>
        <w:numId w:val="7"/>
      </w:numPr>
      <w:ind w:left="311" w:right="153" w:hanging="249"/>
    </w:pPr>
    <w:rPr>
      <w:rFonts w:eastAsia="Times New Roman" w:cs="Arial"/>
      <w:b/>
      <w:szCs w:val="20"/>
      <w:lang w:val="en"/>
    </w:rPr>
  </w:style>
  <w:style w:type="character" w:customStyle="1" w:styleId="KeypointsbulletChar">
    <w:name w:val="Key points bullet Char"/>
    <w:basedOn w:val="ListParagraphChar"/>
    <w:link w:val="Keypointsbullet"/>
    <w:rsid w:val="00B766F7"/>
    <w:rPr>
      <w:rFonts w:eastAsia="Times New Roman" w:cs="Arial"/>
      <w:b/>
      <w:color w:val="373737"/>
      <w:sz w:val="20"/>
      <w:szCs w:val="20"/>
      <w:lang w:val="en"/>
    </w:rPr>
  </w:style>
  <w:style w:type="paragraph" w:styleId="Header">
    <w:name w:val="header"/>
    <w:basedOn w:val="Normal"/>
    <w:link w:val="HeaderChar"/>
    <w:uiPriority w:val="99"/>
    <w:unhideWhenUsed/>
    <w:rsid w:val="00E35ECE"/>
    <w:pPr>
      <w:spacing w:after="0" w:line="240" w:lineRule="auto"/>
      <w:ind w:left="0"/>
    </w:pPr>
  </w:style>
  <w:style w:type="character" w:customStyle="1" w:styleId="HeaderChar">
    <w:name w:val="Header Char"/>
    <w:basedOn w:val="DefaultParagraphFont"/>
    <w:link w:val="Header"/>
    <w:uiPriority w:val="99"/>
    <w:rsid w:val="00E35ECE"/>
    <w:rPr>
      <w:rFonts w:ascii="Arial" w:hAnsi="Arial"/>
      <w:color w:val="595A5B"/>
      <w:sz w:val="20"/>
    </w:rPr>
  </w:style>
  <w:style w:type="paragraph" w:customStyle="1" w:styleId="CoverAbstract">
    <w:name w:val="Cover Abstract"/>
    <w:basedOn w:val="Normal"/>
    <w:uiPriority w:val="10"/>
    <w:rsid w:val="009F2590"/>
    <w:pPr>
      <w:spacing w:line="270" w:lineRule="exact"/>
    </w:pPr>
    <w:rPr>
      <w:lang w:val="en"/>
    </w:rPr>
  </w:style>
  <w:style w:type="paragraph" w:customStyle="1" w:styleId="ReportCoverContact">
    <w:name w:val="Report Cover Contact"/>
    <w:basedOn w:val="Normal"/>
    <w:rsid w:val="009F2590"/>
    <w:pPr>
      <w:spacing w:after="60" w:line="270" w:lineRule="exact"/>
      <w:ind w:left="0"/>
      <w:jc w:val="left"/>
    </w:pPr>
    <w:rPr>
      <w:rFonts w:eastAsia="Calibri" w:cs="Arial"/>
      <w:sz w:val="16"/>
      <w:szCs w:val="18"/>
      <w:lang w:val="en"/>
    </w:rPr>
  </w:style>
  <w:style w:type="paragraph" w:customStyle="1" w:styleId="ReportCoverInformation">
    <w:name w:val="Report Cover Information"/>
    <w:basedOn w:val="Normal"/>
    <w:rsid w:val="00F20A86"/>
    <w:pPr>
      <w:keepNext/>
      <w:pBdr>
        <w:top w:val="single" w:sz="4" w:space="1" w:color="595A5B"/>
      </w:pBdr>
      <w:spacing w:before="600" w:after="120" w:line="240" w:lineRule="atLeast"/>
      <w:ind w:left="0" w:right="57"/>
      <w:outlineLvl w:val="7"/>
    </w:pPr>
    <w:rPr>
      <w:rFonts w:eastAsia="Times New Roman" w:cs="Times New Roman"/>
      <w:color w:val="005CAF"/>
      <w:sz w:val="16"/>
      <w:szCs w:val="20"/>
      <w:lang w:val="en"/>
    </w:rPr>
  </w:style>
  <w:style w:type="paragraph" w:styleId="TOC2">
    <w:name w:val="toc 2"/>
    <w:basedOn w:val="Normal"/>
    <w:next w:val="Normal"/>
    <w:autoRedefine/>
    <w:uiPriority w:val="39"/>
    <w:rsid w:val="009F2590"/>
    <w:pPr>
      <w:tabs>
        <w:tab w:val="right" w:pos="8931"/>
      </w:tabs>
      <w:spacing w:after="100"/>
      <w:ind w:left="1843" w:right="804" w:hanging="567"/>
    </w:pPr>
    <w:rPr>
      <w:noProof/>
    </w:rPr>
  </w:style>
  <w:style w:type="paragraph" w:styleId="TOC3">
    <w:name w:val="toc 3"/>
    <w:basedOn w:val="Normal"/>
    <w:next w:val="Normal"/>
    <w:autoRedefine/>
    <w:uiPriority w:val="39"/>
    <w:rsid w:val="009F2590"/>
    <w:pPr>
      <w:tabs>
        <w:tab w:val="right" w:pos="8931"/>
      </w:tabs>
      <w:spacing w:after="100"/>
      <w:ind w:left="1843" w:right="804"/>
    </w:pPr>
    <w:rPr>
      <w:noProof/>
    </w:rPr>
  </w:style>
  <w:style w:type="paragraph" w:styleId="TOC6">
    <w:name w:val="toc 6"/>
    <w:basedOn w:val="Normal"/>
    <w:next w:val="Normal"/>
    <w:autoRedefine/>
    <w:uiPriority w:val="39"/>
    <w:rsid w:val="009F2590"/>
    <w:pPr>
      <w:tabs>
        <w:tab w:val="right" w:pos="8931"/>
      </w:tabs>
      <w:spacing w:after="100"/>
      <w:ind w:left="2127" w:right="804" w:hanging="1418"/>
    </w:pPr>
    <w:rPr>
      <w:b/>
    </w:rPr>
  </w:style>
  <w:style w:type="paragraph" w:customStyle="1" w:styleId="Contents">
    <w:name w:val="Contents"/>
    <w:basedOn w:val="CoverNormal"/>
    <w:rsid w:val="007D5E09"/>
    <w:pPr>
      <w:pageBreakBefore/>
      <w:ind w:left="567"/>
      <w:jc w:val="center"/>
    </w:pPr>
    <w:rPr>
      <w:rFonts w:asciiTheme="majorHAnsi" w:hAnsiTheme="majorHAnsi" w:cstheme="majorHAnsi"/>
      <w:b/>
      <w:color w:val="005CAF"/>
      <w:sz w:val="52"/>
      <w:szCs w:val="52"/>
    </w:rPr>
  </w:style>
  <w:style w:type="paragraph" w:customStyle="1" w:styleId="CreativeCommonsLicence">
    <w:name w:val="Creative Commons Licence"/>
    <w:basedOn w:val="DisclaimerHeading"/>
    <w:next w:val="DisclaimerandAcknowledgement"/>
    <w:rsid w:val="009F2590"/>
    <w:pPr>
      <w:keepNext/>
      <w:outlineLvl w:val="7"/>
    </w:pPr>
  </w:style>
  <w:style w:type="paragraph" w:customStyle="1" w:styleId="Keypointsheader">
    <w:name w:val="Key points header"/>
    <w:basedOn w:val="BodyText"/>
    <w:link w:val="KeypointsheaderChar"/>
    <w:qFormat/>
    <w:rsid w:val="001732B4"/>
    <w:pPr>
      <w:keepNext/>
      <w:pageBreakBefore/>
      <w:spacing w:before="300" w:line="280" w:lineRule="atLeast"/>
      <w:ind w:left="34" w:right="57"/>
      <w:jc w:val="left"/>
    </w:pPr>
    <w:rPr>
      <w:rFonts w:eastAsia="Times New Roman" w:cs="Times New Roman"/>
      <w:b/>
      <w:color w:val="005CAF"/>
      <w:sz w:val="32"/>
      <w:szCs w:val="20"/>
    </w:rPr>
  </w:style>
  <w:style w:type="character" w:customStyle="1" w:styleId="KeypointsheaderChar">
    <w:name w:val="Key points header Char"/>
    <w:basedOn w:val="DefaultParagraphFont"/>
    <w:link w:val="Keypointsheader"/>
    <w:rsid w:val="001732B4"/>
    <w:rPr>
      <w:rFonts w:eastAsia="Times New Roman" w:cs="Times New Roman"/>
      <w:b/>
      <w:color w:val="005CAF"/>
      <w:sz w:val="32"/>
      <w:szCs w:val="20"/>
    </w:rPr>
  </w:style>
  <w:style w:type="paragraph" w:customStyle="1" w:styleId="AbstractText">
    <w:name w:val="Abstract Text"/>
    <w:basedOn w:val="CoverNormal"/>
    <w:rsid w:val="005A409E"/>
    <w:pPr>
      <w:spacing w:before="60" w:after="60" w:line="260" w:lineRule="exact"/>
    </w:pPr>
  </w:style>
  <w:style w:type="paragraph" w:customStyle="1" w:styleId="JELCodeheader">
    <w:name w:val="JEL Code header"/>
    <w:link w:val="JELCodeheaderChar"/>
    <w:qFormat/>
    <w:rsid w:val="003E50C4"/>
    <w:pPr>
      <w:spacing w:after="0" w:line="270" w:lineRule="exact"/>
      <w:jc w:val="both"/>
    </w:pPr>
    <w:rPr>
      <w:rFonts w:ascii="Arial" w:eastAsia="Times New Roman" w:hAnsi="Arial" w:cs="Arial"/>
      <w:b/>
      <w:color w:val="373737"/>
      <w:sz w:val="20"/>
      <w:szCs w:val="20"/>
      <w:lang w:val="en"/>
    </w:rPr>
  </w:style>
  <w:style w:type="character" w:customStyle="1" w:styleId="JELCodeheaderChar">
    <w:name w:val="JEL Code header Char"/>
    <w:basedOn w:val="DefaultParagraphFont"/>
    <w:link w:val="JELCodeheader"/>
    <w:rsid w:val="003E50C4"/>
    <w:rPr>
      <w:rFonts w:ascii="Arial" w:eastAsia="Times New Roman" w:hAnsi="Arial" w:cs="Arial"/>
      <w:b/>
      <w:color w:val="373737"/>
      <w:sz w:val="20"/>
      <w:szCs w:val="20"/>
      <w:lang w:val="en"/>
    </w:rPr>
  </w:style>
  <w:style w:type="paragraph" w:customStyle="1" w:styleId="DisclaimerandAcknowledgement">
    <w:name w:val="Disclaimer and Acknowledgement"/>
    <w:basedOn w:val="Normal"/>
    <w:link w:val="DisclaimerandAcknowledgementChar"/>
    <w:qFormat/>
    <w:rsid w:val="009F2590"/>
    <w:pPr>
      <w:spacing w:after="140" w:line="270" w:lineRule="exact"/>
      <w:jc w:val="left"/>
    </w:pPr>
    <w:rPr>
      <w:rFonts w:eastAsia="Calibri" w:cs="Arial"/>
      <w:sz w:val="16"/>
      <w:szCs w:val="18"/>
      <w:lang w:val="en"/>
    </w:rPr>
  </w:style>
  <w:style w:type="character" w:customStyle="1" w:styleId="DisclaimerandAcknowledgementChar">
    <w:name w:val="Disclaimer and Acknowledgement Char"/>
    <w:link w:val="DisclaimerandAcknowledgement"/>
    <w:rsid w:val="009F2590"/>
    <w:rPr>
      <w:rFonts w:ascii="Arial" w:eastAsia="Calibri" w:hAnsi="Arial" w:cs="Arial"/>
      <w:color w:val="595A5B"/>
      <w:sz w:val="16"/>
      <w:szCs w:val="18"/>
      <w:lang w:val="en"/>
    </w:rPr>
  </w:style>
  <w:style w:type="paragraph" w:customStyle="1" w:styleId="HyperlinkStyle">
    <w:name w:val="Hyperlink Style"/>
    <w:basedOn w:val="Normal"/>
    <w:link w:val="HyperlinkStyleChar"/>
    <w:qFormat/>
    <w:rsid w:val="00B76E6A"/>
    <w:pPr>
      <w:spacing w:line="270" w:lineRule="exact"/>
    </w:pPr>
    <w:rPr>
      <w:rFonts w:eastAsia="Calibri" w:cs="Times New Roman"/>
      <w:color w:val="005CAF"/>
      <w:szCs w:val="20"/>
    </w:rPr>
  </w:style>
  <w:style w:type="character" w:customStyle="1" w:styleId="HyperlinkStyleChar">
    <w:name w:val="Hyperlink Style Char"/>
    <w:link w:val="HyperlinkStyle"/>
    <w:rsid w:val="00B76E6A"/>
    <w:rPr>
      <w:rFonts w:ascii="Arial" w:eastAsia="Calibri" w:hAnsi="Arial" w:cs="Times New Roman"/>
      <w:color w:val="005CAF"/>
      <w:sz w:val="20"/>
      <w:szCs w:val="20"/>
    </w:rPr>
  </w:style>
  <w:style w:type="paragraph" w:customStyle="1" w:styleId="DisclaimerHeading">
    <w:name w:val="Disclaimer Heading"/>
    <w:next w:val="DisclaimerandAcknowledgement"/>
    <w:link w:val="DisclaimerHeadingChar"/>
    <w:qFormat/>
    <w:rsid w:val="00F20A86"/>
    <w:pPr>
      <w:pBdr>
        <w:top w:val="single" w:sz="4" w:space="1" w:color="595A5B"/>
      </w:pBdr>
      <w:spacing w:before="360" w:after="120" w:line="240" w:lineRule="atLeast"/>
      <w:ind w:left="2160" w:right="57"/>
    </w:pPr>
    <w:rPr>
      <w:rFonts w:ascii="Arial" w:eastAsia="Times New Roman" w:hAnsi="Arial" w:cs="Times New Roman"/>
      <w:color w:val="005CAF"/>
      <w:sz w:val="16"/>
      <w:szCs w:val="20"/>
      <w:lang w:val="en"/>
    </w:rPr>
  </w:style>
  <w:style w:type="character" w:customStyle="1" w:styleId="DisclaimerHeadingChar">
    <w:name w:val="Disclaimer Heading Char"/>
    <w:basedOn w:val="DefaultParagraphFont"/>
    <w:link w:val="DisclaimerHeading"/>
    <w:rsid w:val="00F20A86"/>
    <w:rPr>
      <w:rFonts w:ascii="Arial" w:eastAsia="Times New Roman" w:hAnsi="Arial" w:cs="Times New Roman"/>
      <w:color w:val="005CAF"/>
      <w:sz w:val="16"/>
      <w:szCs w:val="20"/>
      <w:lang w:val="en"/>
    </w:rPr>
  </w:style>
  <w:style w:type="paragraph" w:styleId="Quote">
    <w:name w:val="Quote"/>
    <w:basedOn w:val="Normal"/>
    <w:next w:val="Normal"/>
    <w:link w:val="QuoteChar"/>
    <w:uiPriority w:val="29"/>
    <w:rsid w:val="005A09DF"/>
    <w:pPr>
      <w:ind w:left="284" w:right="522"/>
    </w:pPr>
    <w:rPr>
      <w:rFonts w:asciiTheme="minorHAnsi" w:hAnsiTheme="minorHAnsi"/>
      <w:iCs/>
      <w:sz w:val="18"/>
    </w:rPr>
  </w:style>
  <w:style w:type="character" w:customStyle="1" w:styleId="QuoteChar">
    <w:name w:val="Quote Char"/>
    <w:basedOn w:val="DefaultParagraphFont"/>
    <w:link w:val="Quote"/>
    <w:uiPriority w:val="29"/>
    <w:rsid w:val="005A09DF"/>
    <w:rPr>
      <w:iCs/>
      <w:color w:val="373737"/>
      <w:sz w:val="18"/>
    </w:rPr>
  </w:style>
  <w:style w:type="paragraph" w:customStyle="1" w:styleId="TableListBullet">
    <w:name w:val="Table List Bullet"/>
    <w:basedOn w:val="Tabletext"/>
    <w:rsid w:val="00F228DB"/>
    <w:pPr>
      <w:numPr>
        <w:numId w:val="11"/>
      </w:numPr>
    </w:pPr>
    <w:rPr>
      <w:rFonts w:eastAsia="Times New Roman"/>
      <w:lang w:eastAsia="en-AU"/>
    </w:rPr>
  </w:style>
  <w:style w:type="numbering" w:customStyle="1" w:styleId="OCETableBullets">
    <w:name w:val="OCE Table Bullets"/>
    <w:uiPriority w:val="99"/>
    <w:rsid w:val="009F2590"/>
    <w:pPr>
      <w:numPr>
        <w:numId w:val="8"/>
      </w:numPr>
    </w:pPr>
  </w:style>
  <w:style w:type="paragraph" w:customStyle="1" w:styleId="Logo">
    <w:name w:val="Logo"/>
    <w:basedOn w:val="Normal"/>
    <w:next w:val="DisclaimerHeading"/>
    <w:rsid w:val="009F2590"/>
    <w:pPr>
      <w:spacing w:before="600"/>
    </w:pPr>
    <w:rPr>
      <w:noProof/>
      <w:lang w:eastAsia="en-AU"/>
    </w:rPr>
  </w:style>
  <w:style w:type="paragraph" w:customStyle="1" w:styleId="SideQuote">
    <w:name w:val="Side Quote"/>
    <w:basedOn w:val="Normal"/>
    <w:next w:val="SideQuoteSource"/>
    <w:link w:val="SideQuoteChar"/>
    <w:rsid w:val="00C325FC"/>
    <w:pPr>
      <w:keepNext/>
      <w:framePr w:w="1701" w:hSpace="113" w:vSpace="113" w:wrap="around" w:vAnchor="text" w:hAnchor="margin" w:x="-1984" w:y="1"/>
      <w:pBdr>
        <w:top w:val="single" w:sz="12" w:space="3" w:color="005CAF"/>
        <w:bottom w:val="single" w:sz="12" w:space="3" w:color="005CAF"/>
      </w:pBdr>
      <w:spacing w:before="60" w:after="40" w:line="220" w:lineRule="exact"/>
      <w:ind w:left="0"/>
      <w:jc w:val="left"/>
    </w:pPr>
    <w:rPr>
      <w:rFonts w:asciiTheme="majorHAnsi" w:eastAsia="Times New Roman" w:hAnsiTheme="majorHAnsi" w:cs="Times New Roman"/>
      <w:sz w:val="16"/>
      <w:lang w:eastAsia="en-AU"/>
    </w:rPr>
  </w:style>
  <w:style w:type="character" w:customStyle="1" w:styleId="SideQuoteChar">
    <w:name w:val="Side Quote Char"/>
    <w:basedOn w:val="DefaultParagraphFont"/>
    <w:link w:val="SideQuote"/>
    <w:rsid w:val="00C325FC"/>
    <w:rPr>
      <w:rFonts w:asciiTheme="majorHAnsi" w:eastAsia="Times New Roman" w:hAnsiTheme="majorHAnsi" w:cs="Times New Roman"/>
      <w:color w:val="373737"/>
      <w:sz w:val="16"/>
      <w:lang w:eastAsia="en-AU"/>
    </w:rPr>
  </w:style>
  <w:style w:type="paragraph" w:customStyle="1" w:styleId="SideQuoteSource">
    <w:name w:val="Side Quote Source"/>
    <w:basedOn w:val="SideQuote"/>
    <w:next w:val="BodyText"/>
    <w:rsid w:val="005A09DF"/>
    <w:pPr>
      <w:framePr w:wrap="around"/>
      <w:jc w:val="right"/>
    </w:pPr>
    <w:rPr>
      <w:i/>
      <w:color w:val="005CAF"/>
    </w:rPr>
  </w:style>
  <w:style w:type="paragraph" w:customStyle="1" w:styleId="LetterBody">
    <w:name w:val="Letter Body"/>
    <w:qFormat/>
    <w:rsid w:val="005A409E"/>
    <w:rPr>
      <w:rFonts w:ascii="Arial" w:eastAsia="Times New Roman" w:hAnsi="Arial" w:cs="Times New Roman"/>
      <w:color w:val="373737"/>
      <w:sz w:val="20"/>
      <w:szCs w:val="20"/>
      <w:lang w:eastAsia="en-AU"/>
    </w:rPr>
  </w:style>
  <w:style w:type="paragraph" w:customStyle="1" w:styleId="LetterAddress">
    <w:name w:val="Letter Address"/>
    <w:basedOn w:val="LetterNormal"/>
    <w:qFormat/>
    <w:rsid w:val="009F2590"/>
    <w:pPr>
      <w:spacing w:after="80"/>
      <w:ind w:left="1701"/>
    </w:pPr>
    <w:rPr>
      <w:sz w:val="16"/>
      <w:szCs w:val="16"/>
    </w:rPr>
  </w:style>
  <w:style w:type="paragraph" w:customStyle="1" w:styleId="Addressee">
    <w:name w:val="Addressee"/>
    <w:qFormat/>
    <w:rsid w:val="009F2590"/>
    <w:pPr>
      <w:spacing w:after="0"/>
    </w:pPr>
    <w:rPr>
      <w:rFonts w:ascii="Arial" w:eastAsia="Times New Roman" w:hAnsi="Arial" w:cs="Times New Roman"/>
      <w:sz w:val="20"/>
      <w:szCs w:val="20"/>
      <w:lang w:eastAsia="en-AU"/>
    </w:rPr>
  </w:style>
  <w:style w:type="paragraph" w:customStyle="1" w:styleId="LetterAddressee">
    <w:name w:val="Letter Addressee"/>
    <w:basedOn w:val="LetterNormal"/>
    <w:qFormat/>
    <w:rsid w:val="009F2590"/>
  </w:style>
  <w:style w:type="paragraph" w:customStyle="1" w:styleId="LetterSalutation">
    <w:name w:val="Letter Salutation"/>
    <w:basedOn w:val="LetterBody"/>
    <w:qFormat/>
    <w:rsid w:val="009F2590"/>
  </w:style>
  <w:style w:type="paragraph" w:customStyle="1" w:styleId="LetterSignature">
    <w:name w:val="Letter Signature"/>
    <w:basedOn w:val="LetterNormal"/>
    <w:qFormat/>
    <w:rsid w:val="009F2590"/>
    <w:pPr>
      <w:tabs>
        <w:tab w:val="left" w:pos="6200"/>
      </w:tabs>
    </w:pPr>
  </w:style>
  <w:style w:type="paragraph" w:customStyle="1" w:styleId="LetterNormal">
    <w:name w:val="Letter Normal"/>
    <w:basedOn w:val="Normal"/>
    <w:qFormat/>
    <w:rsid w:val="00CC6865"/>
    <w:pPr>
      <w:suppressAutoHyphens/>
      <w:spacing w:after="0" w:line="240" w:lineRule="auto"/>
      <w:ind w:left="0"/>
      <w:jc w:val="left"/>
    </w:pPr>
    <w:rPr>
      <w:rFonts w:eastAsia="Times New Roman" w:cs="Times New Roman"/>
      <w:szCs w:val="20"/>
      <w:lang w:eastAsia="en-AU"/>
    </w:rPr>
  </w:style>
  <w:style w:type="paragraph" w:customStyle="1" w:styleId="LetterAddressBlock">
    <w:name w:val="Letter Address Block"/>
    <w:basedOn w:val="LetterNormal"/>
    <w:qFormat/>
    <w:rsid w:val="00CC6865"/>
    <w:pPr>
      <w:spacing w:after="80"/>
    </w:pPr>
    <w:rPr>
      <w:sz w:val="16"/>
      <w:szCs w:val="16"/>
    </w:rPr>
  </w:style>
  <w:style w:type="paragraph" w:customStyle="1" w:styleId="AgendaBodyText">
    <w:name w:val="Agenda Body Text"/>
    <w:qFormat/>
    <w:rsid w:val="007E6036"/>
    <w:pPr>
      <w:spacing w:before="120" w:after="0" w:line="240" w:lineRule="auto"/>
    </w:pPr>
    <w:rPr>
      <w:rFonts w:ascii="Arial" w:hAnsi="Arial"/>
      <w:color w:val="373737"/>
      <w:sz w:val="18"/>
      <w:lang w:eastAsia="en-AU"/>
    </w:rPr>
  </w:style>
  <w:style w:type="paragraph" w:customStyle="1" w:styleId="AgendaTableColHeading">
    <w:name w:val="Agenda Table Co lHeading"/>
    <w:next w:val="AgendaBodyText"/>
    <w:qFormat/>
    <w:rsid w:val="00350C19"/>
    <w:pPr>
      <w:spacing w:before="200" w:after="0" w:line="240" w:lineRule="auto"/>
    </w:pPr>
    <w:rPr>
      <w:rFonts w:ascii="Arial" w:hAnsi="Arial"/>
      <w:b/>
      <w:color w:val="22789A"/>
    </w:rPr>
  </w:style>
  <w:style w:type="paragraph" w:customStyle="1" w:styleId="AgendaTableSubHeading">
    <w:name w:val="Agenda Table Sub Heading"/>
    <w:qFormat/>
    <w:rsid w:val="007E6036"/>
    <w:pPr>
      <w:spacing w:after="120" w:line="240" w:lineRule="auto"/>
    </w:pPr>
    <w:rPr>
      <w:rFonts w:ascii="Arial" w:hAnsi="Arial"/>
      <w:b/>
      <w:color w:val="373737"/>
      <w:sz w:val="18"/>
      <w:lang w:eastAsia="en-AU"/>
    </w:rPr>
  </w:style>
  <w:style w:type="paragraph" w:customStyle="1" w:styleId="AgendaTableColHeading0">
    <w:name w:val="Agenda Table Col Heading"/>
    <w:next w:val="AgendaBodyText"/>
    <w:qFormat/>
    <w:rsid w:val="007E6036"/>
    <w:pPr>
      <w:spacing w:before="200" w:after="0" w:line="240" w:lineRule="auto"/>
    </w:pPr>
    <w:rPr>
      <w:rFonts w:ascii="Arial" w:eastAsia="Times New Roman" w:hAnsi="Arial"/>
      <w:b/>
      <w:color w:val="005CAF"/>
      <w:lang w:eastAsia="en-AU"/>
    </w:rPr>
  </w:style>
  <w:style w:type="paragraph" w:customStyle="1" w:styleId="address">
    <w:name w:val="address"/>
    <w:basedOn w:val="Normal"/>
    <w:rsid w:val="00CC6865"/>
    <w:pPr>
      <w:widowControl w:val="0"/>
      <w:suppressAutoHyphens/>
      <w:spacing w:after="240" w:line="240" w:lineRule="auto"/>
      <w:ind w:left="0"/>
      <w:jc w:val="left"/>
    </w:pPr>
    <w:rPr>
      <w:rFonts w:eastAsia="Times New Roman" w:cs="Times New Roman"/>
      <w:color w:val="auto"/>
      <w:sz w:val="16"/>
      <w:szCs w:val="16"/>
      <w:lang w:val="en-GB" w:eastAsia="en-AU"/>
    </w:rPr>
  </w:style>
  <w:style w:type="paragraph" w:styleId="ListNumber4">
    <w:name w:val="List Number 4"/>
    <w:basedOn w:val="Normal"/>
    <w:rsid w:val="004C7203"/>
    <w:pPr>
      <w:numPr>
        <w:ilvl w:val="3"/>
        <w:numId w:val="10"/>
      </w:numPr>
      <w:contextualSpacing/>
    </w:pPr>
  </w:style>
  <w:style w:type="paragraph" w:customStyle="1" w:styleId="BriefingTitle">
    <w:name w:val="Briefing Title"/>
    <w:basedOn w:val="BodyText"/>
    <w:rsid w:val="00A03095"/>
    <w:pPr>
      <w:spacing w:before="180" w:line="240" w:lineRule="auto"/>
    </w:pPr>
    <w:rPr>
      <w:color w:val="005CAF"/>
      <w:sz w:val="56"/>
    </w:rPr>
  </w:style>
  <w:style w:type="paragraph" w:customStyle="1" w:styleId="OnePagerLinks">
    <w:name w:val="OnePagerLinks"/>
    <w:basedOn w:val="Normal"/>
    <w:rsid w:val="00EF0AB2"/>
    <w:pPr>
      <w:spacing w:after="0" w:line="240" w:lineRule="auto"/>
      <w:ind w:left="114"/>
      <w:jc w:val="left"/>
    </w:pPr>
    <w:rPr>
      <w:color w:val="005CAF"/>
    </w:rPr>
  </w:style>
  <w:style w:type="paragraph" w:customStyle="1" w:styleId="OnePagerLink">
    <w:name w:val="OnePagerLink"/>
    <w:basedOn w:val="Normal"/>
    <w:rsid w:val="0017468E"/>
    <w:pPr>
      <w:spacing w:after="0" w:line="240" w:lineRule="auto"/>
      <w:ind w:left="114"/>
      <w:jc w:val="left"/>
    </w:pPr>
    <w:rPr>
      <w:color w:val="005CAF"/>
    </w:rPr>
  </w:style>
  <w:style w:type="character" w:customStyle="1" w:styleId="BriefingDate">
    <w:name w:val="Briefing Date"/>
    <w:basedOn w:val="DefaultParagraphFont"/>
    <w:uiPriority w:val="1"/>
    <w:rsid w:val="001B3F96"/>
    <w:rPr>
      <w:rFonts w:ascii="Arial" w:hAnsi="Arial"/>
      <w:color w:val="FFFFFF" w:themeColor="background1"/>
      <w:sz w:val="18"/>
    </w:rPr>
  </w:style>
  <w:style w:type="paragraph" w:customStyle="1" w:styleId="Tableheadertext">
    <w:name w:val="Table header text"/>
    <w:basedOn w:val="Normal"/>
    <w:link w:val="TableheadertextChar"/>
    <w:qFormat/>
    <w:rsid w:val="0057169D"/>
    <w:pPr>
      <w:keepNext/>
      <w:spacing w:before="120" w:after="120" w:line="240" w:lineRule="auto"/>
      <w:ind w:left="0"/>
      <w:jc w:val="left"/>
    </w:pPr>
    <w:rPr>
      <w:rFonts w:cs="Arial"/>
      <w:b/>
      <w:color w:val="FFFFFF"/>
      <w:sz w:val="18"/>
      <w:szCs w:val="18"/>
    </w:rPr>
  </w:style>
  <w:style w:type="character" w:customStyle="1" w:styleId="TableheadertextChar">
    <w:name w:val="Table header text Char"/>
    <w:basedOn w:val="DefaultParagraphFont"/>
    <w:link w:val="Tableheadertext"/>
    <w:rsid w:val="0057169D"/>
    <w:rPr>
      <w:rFonts w:ascii="Arial" w:hAnsi="Arial" w:cs="Arial"/>
      <w:b/>
      <w:color w:val="FFFFFF"/>
      <w:sz w:val="18"/>
      <w:szCs w:val="18"/>
    </w:rPr>
  </w:style>
  <w:style w:type="paragraph" w:customStyle="1" w:styleId="Tablebodytext">
    <w:name w:val="Table body text"/>
    <w:basedOn w:val="Normal"/>
    <w:link w:val="TablebodytextChar"/>
    <w:qFormat/>
    <w:rsid w:val="00765BAA"/>
    <w:pPr>
      <w:keepNext/>
      <w:keepLines/>
      <w:spacing w:before="60" w:after="60" w:line="240" w:lineRule="auto"/>
      <w:ind w:left="0"/>
      <w:jc w:val="left"/>
    </w:pPr>
    <w:rPr>
      <w:rFonts w:cs="Arial"/>
      <w:sz w:val="18"/>
      <w:szCs w:val="18"/>
    </w:rPr>
  </w:style>
  <w:style w:type="character" w:customStyle="1" w:styleId="TablebodytextChar">
    <w:name w:val="Table body text Char"/>
    <w:basedOn w:val="DefaultParagraphFont"/>
    <w:link w:val="Tablebodytext"/>
    <w:rsid w:val="00765BAA"/>
    <w:rPr>
      <w:rFonts w:ascii="Arial" w:hAnsi="Arial" w:cs="Arial"/>
      <w:color w:val="373737"/>
      <w:sz w:val="18"/>
      <w:szCs w:val="18"/>
    </w:rPr>
  </w:style>
  <w:style w:type="paragraph" w:customStyle="1" w:styleId="EndNoteBibliographyTitle">
    <w:name w:val="EndNote Bibliography Title"/>
    <w:basedOn w:val="Normal"/>
    <w:link w:val="EndNoteBibliographyTitleChar"/>
    <w:rsid w:val="00A478D1"/>
    <w:pPr>
      <w:spacing w:after="0"/>
      <w:jc w:val="center"/>
    </w:pPr>
    <w:rPr>
      <w:rFonts w:cs="Arial"/>
      <w:noProof/>
      <w:lang w:val="en-US"/>
    </w:rPr>
  </w:style>
  <w:style w:type="character" w:customStyle="1" w:styleId="ListBulletChar">
    <w:name w:val="List Bullet Char"/>
    <w:basedOn w:val="BodyTextChar"/>
    <w:link w:val="ListBullet"/>
    <w:uiPriority w:val="4"/>
    <w:rsid w:val="00A478D1"/>
    <w:rPr>
      <w:color w:val="373737"/>
      <w:sz w:val="20"/>
    </w:rPr>
  </w:style>
  <w:style w:type="character" w:customStyle="1" w:styleId="EndNoteBibliographyTitleChar">
    <w:name w:val="EndNote Bibliography Title Char"/>
    <w:basedOn w:val="ListBulletChar"/>
    <w:link w:val="EndNoteBibliographyTitle"/>
    <w:rsid w:val="00A478D1"/>
    <w:rPr>
      <w:rFonts w:ascii="Arial" w:hAnsi="Arial" w:cs="Arial"/>
      <w:noProof/>
      <w:color w:val="373737"/>
      <w:sz w:val="20"/>
      <w:lang w:val="en-US"/>
    </w:rPr>
  </w:style>
  <w:style w:type="paragraph" w:customStyle="1" w:styleId="EndNoteBibliography">
    <w:name w:val="EndNote Bibliography"/>
    <w:basedOn w:val="Normal"/>
    <w:link w:val="EndNoteBibliographyChar"/>
    <w:rsid w:val="00A478D1"/>
    <w:pPr>
      <w:spacing w:line="240" w:lineRule="exact"/>
    </w:pPr>
    <w:rPr>
      <w:rFonts w:cs="Arial"/>
      <w:noProof/>
      <w:lang w:val="en-US"/>
    </w:rPr>
  </w:style>
  <w:style w:type="character" w:customStyle="1" w:styleId="EndNoteBibliographyChar">
    <w:name w:val="EndNote Bibliography Char"/>
    <w:basedOn w:val="ListBulletChar"/>
    <w:link w:val="EndNoteBibliography"/>
    <w:rsid w:val="00A478D1"/>
    <w:rPr>
      <w:rFonts w:ascii="Arial" w:hAnsi="Arial" w:cs="Arial"/>
      <w:noProof/>
      <w:color w:val="373737"/>
      <w:sz w:val="20"/>
      <w:lang w:val="en-US"/>
    </w:rPr>
  </w:style>
  <w:style w:type="table" w:styleId="PlainTable1">
    <w:name w:val="Plain Table 1"/>
    <w:basedOn w:val="TableNormal"/>
    <w:uiPriority w:val="41"/>
    <w:rsid w:val="008D6E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92E30"/>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2F0801"/>
    <w:rPr>
      <w:color w:val="605E5C"/>
      <w:shd w:val="clear" w:color="auto" w:fill="E1DFDD"/>
    </w:rPr>
  </w:style>
  <w:style w:type="character" w:styleId="CommentReference">
    <w:name w:val="annotation reference"/>
    <w:basedOn w:val="DefaultParagraphFont"/>
    <w:semiHidden/>
    <w:unhideWhenUsed/>
    <w:rsid w:val="0011179E"/>
    <w:rPr>
      <w:sz w:val="16"/>
      <w:szCs w:val="16"/>
    </w:rPr>
  </w:style>
  <w:style w:type="paragraph" w:styleId="CommentText">
    <w:name w:val="annotation text"/>
    <w:basedOn w:val="Normal"/>
    <w:link w:val="CommentTextChar"/>
    <w:semiHidden/>
    <w:unhideWhenUsed/>
    <w:rsid w:val="0011179E"/>
    <w:pPr>
      <w:spacing w:line="240" w:lineRule="auto"/>
    </w:pPr>
    <w:rPr>
      <w:szCs w:val="20"/>
    </w:rPr>
  </w:style>
  <w:style w:type="character" w:customStyle="1" w:styleId="CommentTextChar">
    <w:name w:val="Comment Text Char"/>
    <w:basedOn w:val="DefaultParagraphFont"/>
    <w:link w:val="CommentText"/>
    <w:semiHidden/>
    <w:rsid w:val="0011179E"/>
    <w:rPr>
      <w:rFonts w:ascii="Arial" w:hAnsi="Arial"/>
      <w:color w:val="373737"/>
      <w:sz w:val="20"/>
      <w:szCs w:val="20"/>
    </w:rPr>
  </w:style>
  <w:style w:type="paragraph" w:styleId="CommentSubject">
    <w:name w:val="annotation subject"/>
    <w:basedOn w:val="CommentText"/>
    <w:next w:val="CommentText"/>
    <w:link w:val="CommentSubjectChar"/>
    <w:semiHidden/>
    <w:unhideWhenUsed/>
    <w:rsid w:val="0011179E"/>
    <w:rPr>
      <w:b/>
      <w:bCs/>
    </w:rPr>
  </w:style>
  <w:style w:type="character" w:customStyle="1" w:styleId="CommentSubjectChar">
    <w:name w:val="Comment Subject Char"/>
    <w:basedOn w:val="CommentTextChar"/>
    <w:link w:val="CommentSubject"/>
    <w:semiHidden/>
    <w:rsid w:val="0011179E"/>
    <w:rPr>
      <w:rFonts w:ascii="Arial" w:hAnsi="Arial"/>
      <w:b/>
      <w:bCs/>
      <w:color w:val="37373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05712">
      <w:bodyDiv w:val="1"/>
      <w:marLeft w:val="0"/>
      <w:marRight w:val="0"/>
      <w:marTop w:val="0"/>
      <w:marBottom w:val="0"/>
      <w:divBdr>
        <w:top w:val="none" w:sz="0" w:space="0" w:color="auto"/>
        <w:left w:val="none" w:sz="0" w:space="0" w:color="auto"/>
        <w:bottom w:val="none" w:sz="0" w:space="0" w:color="auto"/>
        <w:right w:val="none" w:sz="0" w:space="0" w:color="auto"/>
      </w:divBdr>
    </w:div>
    <w:div w:id="811798125">
      <w:bodyDiv w:val="1"/>
      <w:marLeft w:val="0"/>
      <w:marRight w:val="0"/>
      <w:marTop w:val="0"/>
      <w:marBottom w:val="0"/>
      <w:divBdr>
        <w:top w:val="none" w:sz="0" w:space="0" w:color="auto"/>
        <w:left w:val="none" w:sz="0" w:space="0" w:color="auto"/>
        <w:bottom w:val="none" w:sz="0" w:space="0" w:color="auto"/>
        <w:right w:val="none" w:sz="0" w:space="0" w:color="auto"/>
      </w:divBdr>
    </w:div>
    <w:div w:id="192213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teradatauniversitynetwork.com/getmedia/29791abf-b7f5-4178-a881-868356047e37/hollywood_movie_dataset"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conPapers.repec.org/RePEc:kap:jculte:v:37:y:2013:i:3:p:359-386"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dx.doi.org/10.1057/s41272-016-0072-y"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CE">
  <a:themeElements>
    <a:clrScheme name="OCE May 2017">
      <a:dk1>
        <a:srgbClr val="373737"/>
      </a:dk1>
      <a:lt1>
        <a:srgbClr val="FFFFFF"/>
      </a:lt1>
      <a:dk2>
        <a:srgbClr val="373737"/>
      </a:dk2>
      <a:lt2>
        <a:srgbClr val="FFFFFF"/>
      </a:lt2>
      <a:accent1>
        <a:srgbClr val="005CAF"/>
      </a:accent1>
      <a:accent2>
        <a:srgbClr val="56B4DF"/>
      </a:accent2>
      <a:accent3>
        <a:srgbClr val="9ED9DF"/>
      </a:accent3>
      <a:accent4>
        <a:srgbClr val="BCBFC1"/>
      </a:accent4>
      <a:accent5>
        <a:srgbClr val="51B7A4"/>
      </a:accent5>
      <a:accent6>
        <a:srgbClr val="0A7568"/>
      </a:accent6>
      <a:hlink>
        <a:srgbClr val="005CAF"/>
      </a:hlink>
      <a:folHlink>
        <a:srgbClr val="56B4E9"/>
      </a:folHlink>
    </a:clrScheme>
    <a:fontScheme name="OC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5850E039E8CB4DB9CE878B934E81EA" ma:contentTypeVersion="14" ma:contentTypeDescription="Create a new document." ma:contentTypeScope="" ma:versionID="8a608b3f0b9aafc826068ee819d0ad53">
  <xsd:schema xmlns:xsd="http://www.w3.org/2001/XMLSchema" xmlns:xs="http://www.w3.org/2001/XMLSchema" xmlns:p="http://schemas.microsoft.com/office/2006/metadata/properties" xmlns:ns1="http://schemas.microsoft.com/sharepoint/v3" xmlns:ns2="e47d1c65-9f6c-49e5-a774-2c92ccb46d02" targetNamespace="http://schemas.microsoft.com/office/2006/metadata/properties" ma:root="true" ma:fieldsID="eb7ef66b356e1a46781092bcda0a46c4" ns1:_="" ns2:_="">
    <xsd:import namespace="http://schemas.microsoft.com/sharepoint/v3"/>
    <xsd:import namespace="e47d1c65-9f6c-49e5-a774-2c92ccb46d02"/>
    <xsd:element name="properties">
      <xsd:complexType>
        <xsd:sequence>
          <xsd:element name="documentManagement">
            <xsd:complexType>
              <xsd:all>
                <xsd:element ref="ns2:_dlc_DocId" minOccurs="0"/>
                <xsd:element ref="ns2:_dlc_DocIdUrl" minOccurs="0"/>
                <xsd:element ref="ns2:_dlc_DocIdPersistId" minOccurs="0"/>
                <xsd:element ref="ns2:aa25a1a23adf4c92a153145de6afe324" minOccurs="0"/>
                <xsd:element ref="ns2:TaxCatchAll" minOccurs="0"/>
                <xsd:element ref="ns2:pe2555c81638466f9eb614edb9ecde52" minOccurs="0"/>
                <xsd:element ref="ns2:g7bcb40ba23249a78edca7d43a67c1c9" minOccurs="0"/>
                <xsd:element ref="ns2:adb9bed2e36e4a93af574aeb444da63e" minOccurs="0"/>
                <xsd:element ref="ns2:n99e4c9942c6404eb103464a00e6097b" minOccurs="0"/>
                <xsd:element ref="ns1:Comments"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2" nillable="true" ma:displayName="Comments"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7d1c65-9f6c-49e5-a774-2c92ccb46d0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a25a1a23adf4c92a153145de6afe324" ma:index="12" ma:taxonomy="true" ma:internalName="aa25a1a23adf4c92a153145de6afe324" ma:taxonomyFieldName="DocHub_SecurityClassification" ma:displayName="Security Classification" ma:fieldId="{aa25a1a2-3adf-4c92-a153-145de6afe324}" ma:sspId="fb0313f7-9433-48c0-866e-9e0bbee59a50" ma:termSetId="f68a6a0b-bd85-4d9d-9c73-c45af096016b"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835f851f-72f6-498a-a802-dc52b0f6bebd}" ma:internalName="TaxCatchAll" ma:showField="CatchAllData" ma:web="e47d1c65-9f6c-49e5-a774-2c92ccb46d02">
      <xsd:complexType>
        <xsd:complexContent>
          <xsd:extension base="dms:MultiChoiceLookup">
            <xsd:sequence>
              <xsd:element name="Value" type="dms:Lookup" maxOccurs="unbounded" minOccurs="0" nillable="true"/>
            </xsd:sequence>
          </xsd:extension>
        </xsd:complexContent>
      </xsd:complexType>
    </xsd:element>
    <xsd:element name="pe2555c81638466f9eb614edb9ecde52" ma:index="15" ma:taxonomy="true" ma:internalName="pe2555c81638466f9eb614edb9ecde52" ma:taxonomyFieldName="DocHub_DocumentType" ma:displayName="Document Type" ma:indexed="true" ma:fieldId="{9e2555c8-1638-466f-9eb6-14edb9ecde52}" ma:sspId="fb0313f7-9433-48c0-866e-9e0bbee59a50" ma:termSetId="0e4c18c5-28eb-4f9e-8056-b3cddd4b5d9b" ma:anchorId="00000000-0000-0000-0000-000000000000" ma:open="false" ma:isKeyword="false">
      <xsd:complexType>
        <xsd:sequence>
          <xsd:element ref="pc:Terms" minOccurs="0" maxOccurs="1"/>
        </xsd:sequence>
      </xsd:complexType>
    </xsd:element>
    <xsd:element name="g7bcb40ba23249a78edca7d43a67c1c9" ma:index="17" nillable="true" ma:taxonomy="true" ma:internalName="g7bcb40ba23249a78edca7d43a67c1c9" ma:taxonomyFieldName="DocHub_WorkActivity" ma:displayName="Work Activity" ma:indexed="true" ma:fieldId="{07bcb40b-a232-49a7-8edc-a7d43a67c1c9}" ma:sspId="fb0313f7-9433-48c0-866e-9e0bbee59a50" ma:termSetId="6713ebbd-194a-499f-ab84-a4d70e145fb7" ma:anchorId="00000000-0000-0000-0000-000000000000" ma:open="false" ma:isKeyword="false">
      <xsd:complexType>
        <xsd:sequence>
          <xsd:element ref="pc:Terms" minOccurs="0" maxOccurs="1"/>
        </xsd:sequence>
      </xsd:complexType>
    </xsd:element>
    <xsd:element name="adb9bed2e36e4a93af574aeb444da63e" ma:index="19" nillable="true" ma:taxonomy="true" ma:internalName="adb9bed2e36e4a93af574aeb444da63e" ma:taxonomyFieldName="DocHub_Keywords" ma:displayName="Division Keywords" ma:fieldId="{adb9bed2-e36e-4a93-af57-4aeb444da63e}" ma:taxonomyMulti="true" ma:sspId="fb0313f7-9433-48c0-866e-9e0bbee59a50" ma:termSetId="3990c95c-aaef-4b88-979c-1afb69c61976" ma:anchorId="00000000-0000-0000-0000-000000000000" ma:open="true" ma:isKeyword="false">
      <xsd:complexType>
        <xsd:sequence>
          <xsd:element ref="pc:Terms" minOccurs="0" maxOccurs="1"/>
        </xsd:sequence>
      </xsd:complexType>
    </xsd:element>
    <xsd:element name="n99e4c9942c6404eb103464a00e6097b" ma:index="21" nillable="true" ma:taxonomy="true" ma:internalName="n99e4c9942c6404eb103464a00e6097b" ma:taxonomyFieldName="DocHub_Year" ma:displayName="Year" ma:indexed="true" ma:fieldId="{799e4c99-42c6-404e-b103-464a00e6097b}" ma:sspId="fb0313f7-9433-48c0-866e-9e0bbee59a50" ma:termSetId="07e1743d-d980-4fe7-a67d-b87ecf7f18f6" ma:anchorId="00000000-0000-0000-0000-000000000000" ma:open="false" ma:isKeyword="false">
      <xsd:complexType>
        <xsd:sequence>
          <xsd:element ref="pc:Terms" minOccurs="0" maxOccurs="1"/>
        </xsd:sequence>
      </xsd:complexType>
    </xsd:element>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99e4c9942c6404eb103464a00e6097b xmlns="e47d1c65-9f6c-49e5-a774-2c92ccb46d02">
      <Terms xmlns="http://schemas.microsoft.com/office/infopath/2007/PartnerControls"/>
    </n99e4c9942c6404eb103464a00e6097b>
    <adb9bed2e36e4a93af574aeb444da63e xmlns="e47d1c65-9f6c-49e5-a774-2c92ccb46d02">
      <Terms xmlns="http://schemas.microsoft.com/office/infopath/2007/PartnerControls"/>
    </adb9bed2e36e4a93af574aeb444da63e>
    <pe2555c81638466f9eb614edb9ecde52 xmlns="e47d1c65-9f6c-49e5-a774-2c92ccb46d0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9b48ba34-650a-488d-9fe8-e5181e10b797</TermId>
        </TermInfo>
      </Terms>
    </pe2555c81638466f9eb614edb9ecde52>
    <TaxCatchAll xmlns="e47d1c65-9f6c-49e5-a774-2c92ccb46d02">
      <Value>4</Value>
      <Value>3</Value>
    </TaxCatchAll>
    <aa25a1a23adf4c92a153145de6afe324 xmlns="e47d1c65-9f6c-49e5-a774-2c92ccb46d02">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6106d03b-a1a0-4e30-9d91-d5e9fb4314f9</TermId>
        </TermInfo>
      </Terms>
    </aa25a1a23adf4c92a153145de6afe324>
    <g7bcb40ba23249a78edca7d43a67c1c9 xmlns="e47d1c65-9f6c-49e5-a774-2c92ccb46d02">
      <Terms xmlns="http://schemas.microsoft.com/office/infopath/2007/PartnerControls"/>
    </g7bcb40ba23249a78edca7d43a67c1c9>
    <Comments xmlns="http://schemas.microsoft.com/sharepoint/v3" xsi:nil="true"/>
    <_dlc_DocId xmlns="e47d1c65-9f6c-49e5-a774-2c92ccb46d02">EUCW2WRC2PUD-1165618940-70</_dlc_DocId>
    <_dlc_DocIdUrl xmlns="e47d1c65-9f6c-49e5-a774-2c92ccb46d02">
      <Url>https://dochub/div/economicanalyticalservices/_layouts/15/DocIdRedir.aspx?ID=EUCW2WRC2PUD-1165618940-70</Url>
      <Description>EUCW2WRC2PUD-1165618940-70</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4431-457D-4CCE-A51D-4D3443AF39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7d1c65-9f6c-49e5-a774-2c92ccb46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82E28D-6947-480F-BBF1-3DFDF858D2EF}">
  <ds:schemaRefs>
    <ds:schemaRef ds:uri="http://schemas.microsoft.com/office/2006/metadata/properties"/>
    <ds:schemaRef ds:uri="http://schemas.microsoft.com/office/infopath/2007/PartnerControls"/>
    <ds:schemaRef ds:uri="e47d1c65-9f6c-49e5-a774-2c92ccb46d02"/>
    <ds:schemaRef ds:uri="http://schemas.microsoft.com/sharepoint/v3"/>
  </ds:schemaRefs>
</ds:datastoreItem>
</file>

<file path=customXml/itemProps3.xml><?xml version="1.0" encoding="utf-8"?>
<ds:datastoreItem xmlns:ds="http://schemas.openxmlformats.org/officeDocument/2006/customXml" ds:itemID="{893EDBD2-23D7-4E56-9CFC-97C6144F6BD8}">
  <ds:schemaRefs>
    <ds:schemaRef ds:uri="http://schemas.microsoft.com/sharepoint/events"/>
  </ds:schemaRefs>
</ds:datastoreItem>
</file>

<file path=customXml/itemProps4.xml><?xml version="1.0" encoding="utf-8"?>
<ds:datastoreItem xmlns:ds="http://schemas.openxmlformats.org/officeDocument/2006/customXml" ds:itemID="{BA902024-C005-4DC0-B358-BDFF341AD36E}">
  <ds:schemaRefs>
    <ds:schemaRef ds:uri="http://schemas.microsoft.com/sharepoint/v3/contenttype/forms"/>
  </ds:schemaRefs>
</ds:datastoreItem>
</file>

<file path=customXml/itemProps5.xml><?xml version="1.0" encoding="utf-8"?>
<ds:datastoreItem xmlns:ds="http://schemas.openxmlformats.org/officeDocument/2006/customXml" ds:itemID="{4414356C-1CA9-4C18-9BA2-E5AAEF94F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4469</Words>
  <Characters>25476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OCE Report Template</vt:lpstr>
    </vt:vector>
  </TitlesOfParts>
  <Company>INDUSTRY</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 Report Template</dc:title>
  <dc:subject/>
  <dc:creator>Fitzherbert, Nikki</dc:creator>
  <cp:keywords/>
  <dc:description/>
  <cp:lastModifiedBy>Nikki</cp:lastModifiedBy>
  <cp:revision>8</cp:revision>
  <cp:lastPrinted>2017-05-29T22:28:00Z</cp:lastPrinted>
  <dcterms:created xsi:type="dcterms:W3CDTF">2019-10-19T00:19:00Z</dcterms:created>
  <dcterms:modified xsi:type="dcterms:W3CDTF">2019-10-19T09:37:00Z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0x010100905850E039E8CB4DB9CE878B934E81EA</vt:lpwstr>
  </property>
  <property fmtid="{D5CDD505-2E9C-101B-9397-08002B2CF9AE}" pid="3" name="VersionNumber">
    <vt:i4>0</vt:i4>
  </property>
  <property fmtid="{D5CDD505-2E9C-101B-9397-08002B2CF9AE}" pid="4" name="ClassificationPty">
    <vt:lpwstr/>
  </property>
  <property fmtid="{D5CDD505-2E9C-101B-9397-08002B2CF9AE}" pid="5" name="FileNumberPty">
    <vt:lpwstr/>
  </property>
  <property fmtid="{D5CDD505-2E9C-101B-9397-08002B2CF9AE}" pid="6" name="CorporateTmplBased">
    <vt:lpwstr>No</vt:lpwstr>
  </property>
  <property fmtid="{D5CDD505-2E9C-101B-9397-08002B2CF9AE}" pid="7" name="_dlc_DocIdItemGuid">
    <vt:lpwstr>88d8ce42-69e3-4bbb-aae9-e790c37b10e3</vt:lpwstr>
  </property>
  <property fmtid="{D5CDD505-2E9C-101B-9397-08002B2CF9AE}" pid="8" name="DocHub_Year">
    <vt:lpwstr/>
  </property>
  <property fmtid="{D5CDD505-2E9C-101B-9397-08002B2CF9AE}" pid="9" name="DocHub_DocumentType">
    <vt:lpwstr>4;#Template|9b48ba34-650a-488d-9fe8-e5181e10b797</vt:lpwstr>
  </property>
  <property fmtid="{D5CDD505-2E9C-101B-9397-08002B2CF9AE}" pid="10" name="DocHub_SecurityClassification">
    <vt:lpwstr>3;#UNCLASSIFIED|6106d03b-a1a0-4e30-9d91-d5e9fb4314f9</vt:lpwstr>
  </property>
  <property fmtid="{D5CDD505-2E9C-101B-9397-08002B2CF9AE}" pid="11" name="DocHub_Keywords">
    <vt:lpwstr/>
  </property>
  <property fmtid="{D5CDD505-2E9C-101B-9397-08002B2CF9AE}" pid="12" name="DocHub_WorkActivity">
    <vt:lpwstr/>
  </property>
  <property fmtid="{D5CDD505-2E9C-101B-9397-08002B2CF9AE}" pid="13" name="IconOverlay">
    <vt:lpwstr/>
  </property>
</Properties>
</file>