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91A" w:rsidRDefault="00EE5E14">
      <w:r>
        <w:rPr>
          <w:u w:val="single"/>
        </w:rPr>
        <w:t>CART Terminology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5E14" w:rsidTr="000C4259">
        <w:tc>
          <w:tcPr>
            <w:tcW w:w="4814" w:type="dxa"/>
          </w:tcPr>
          <w:p w:rsidR="00EE5E14" w:rsidRPr="00D67AEE" w:rsidRDefault="00EE5E14" w:rsidP="000C4259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4814" w:type="dxa"/>
          </w:tcPr>
          <w:p w:rsidR="00EE5E14" w:rsidRPr="00D67AEE" w:rsidRDefault="00EE5E14" w:rsidP="000C4259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EE5E14" w:rsidTr="000C4259">
        <w:tc>
          <w:tcPr>
            <w:tcW w:w="4814" w:type="dxa"/>
          </w:tcPr>
          <w:p w:rsidR="00EE5E14" w:rsidRDefault="00EE5E14" w:rsidP="000C4259">
            <w:r>
              <w:t>Internal nodes</w:t>
            </w:r>
          </w:p>
        </w:tc>
        <w:tc>
          <w:tcPr>
            <w:tcW w:w="4814" w:type="dxa"/>
          </w:tcPr>
          <w:p w:rsidR="00EE5E14" w:rsidRPr="009C646D" w:rsidRDefault="00EE5E14" w:rsidP="000C4259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E5E14">
              <w:rPr>
                <w:rFonts w:cstheme="minorHAnsi"/>
                <w:sz w:val="24"/>
                <w:szCs w:val="24"/>
              </w:rPr>
              <w:t>The non-terminal nodes, and the content of the nodes represent the classifier used for the next split (i.e. splitting variable and the corresponding value).</w:t>
            </w:r>
          </w:p>
        </w:tc>
      </w:tr>
      <w:tr w:rsidR="00EE5E14" w:rsidTr="000C4259">
        <w:tc>
          <w:tcPr>
            <w:tcW w:w="4814" w:type="dxa"/>
          </w:tcPr>
          <w:p w:rsidR="00EE5E14" w:rsidRDefault="00EE5E14" w:rsidP="000C4259">
            <w:r>
              <w:t>Parent node</w:t>
            </w:r>
          </w:p>
        </w:tc>
        <w:tc>
          <w:tcPr>
            <w:tcW w:w="4814" w:type="dxa"/>
          </w:tcPr>
          <w:p w:rsidR="00EE5E14" w:rsidRPr="009C646D" w:rsidRDefault="00EE5E14" w:rsidP="000C4259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E5E14">
              <w:rPr>
                <w:rFonts w:cstheme="minorHAnsi"/>
                <w:sz w:val="24"/>
                <w:szCs w:val="24"/>
              </w:rPr>
              <w:t xml:space="preserve">The node directly above a </w:t>
            </w:r>
            <w:r w:rsidRPr="00EE5E14">
              <w:rPr>
                <w:rFonts w:cstheme="minorHAnsi"/>
                <w:b/>
                <w:sz w:val="24"/>
                <w:szCs w:val="24"/>
              </w:rPr>
              <w:t>child node</w:t>
            </w:r>
            <w:r w:rsidRPr="00EE5E14">
              <w:rPr>
                <w:rFonts w:cstheme="minorHAnsi"/>
                <w:sz w:val="24"/>
                <w:szCs w:val="24"/>
              </w:rPr>
              <w:t>. For example, the root node is the parent node of two first-level internal nodes. CARTs permit only binary splits; therefore, all non-terminal nodes have two child nodes.</w:t>
            </w:r>
          </w:p>
        </w:tc>
      </w:tr>
      <w:tr w:rsidR="00EE5E14" w:rsidTr="000C4259">
        <w:tc>
          <w:tcPr>
            <w:tcW w:w="4814" w:type="dxa"/>
          </w:tcPr>
          <w:p w:rsidR="00EE5E14" w:rsidRDefault="00EE5E14" w:rsidP="000C4259">
            <w:r>
              <w:t>Root node</w:t>
            </w:r>
          </w:p>
        </w:tc>
        <w:tc>
          <w:tcPr>
            <w:tcW w:w="4814" w:type="dxa"/>
          </w:tcPr>
          <w:p w:rsidR="00EE5E14" w:rsidRPr="009C646D" w:rsidRDefault="00EE5E14" w:rsidP="000C4259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E5E14">
              <w:rPr>
                <w:rFonts w:cstheme="minorHAnsi"/>
                <w:sz w:val="24"/>
                <w:szCs w:val="24"/>
              </w:rPr>
              <w:t>The top-most node where the data is first separated into two subspaces.</w:t>
            </w:r>
          </w:p>
        </w:tc>
      </w:tr>
      <w:tr w:rsidR="00EE5E14" w:rsidTr="000C4259">
        <w:tc>
          <w:tcPr>
            <w:tcW w:w="4814" w:type="dxa"/>
          </w:tcPr>
          <w:p w:rsidR="00EE5E14" w:rsidRDefault="00EE5E14" w:rsidP="000C4259">
            <w:r>
              <w:t>Terminal node</w:t>
            </w:r>
          </w:p>
        </w:tc>
        <w:tc>
          <w:tcPr>
            <w:tcW w:w="4814" w:type="dxa"/>
          </w:tcPr>
          <w:p w:rsidR="00EE5E14" w:rsidRPr="009C646D" w:rsidRDefault="00EE5E14" w:rsidP="000C4259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EE5E14">
              <w:rPr>
                <w:rFonts w:cstheme="minorHAnsi"/>
                <w:sz w:val="24"/>
                <w:szCs w:val="24"/>
              </w:rPr>
              <w:t xml:space="preserve">Also known as a </w:t>
            </w:r>
            <w:r w:rsidRPr="00EE5E14">
              <w:rPr>
                <w:rFonts w:cstheme="minorHAnsi"/>
                <w:b/>
                <w:sz w:val="24"/>
                <w:szCs w:val="24"/>
              </w:rPr>
              <w:t>leaf node</w:t>
            </w:r>
            <w:r w:rsidRPr="00EE5E14">
              <w:rPr>
                <w:rFonts w:cstheme="minorHAnsi"/>
                <w:sz w:val="24"/>
                <w:szCs w:val="24"/>
              </w:rPr>
              <w:t xml:space="preserve">, which is furthermost node from the node without any </w:t>
            </w:r>
            <w:r w:rsidRPr="00EE5E14">
              <w:rPr>
                <w:rFonts w:cstheme="minorHAnsi"/>
                <w:b/>
                <w:sz w:val="24"/>
                <w:szCs w:val="24"/>
              </w:rPr>
              <w:t>child nodes</w:t>
            </w:r>
            <w:r w:rsidRPr="00EE5E14">
              <w:rPr>
                <w:rFonts w:cstheme="minorHAnsi"/>
                <w:sz w:val="24"/>
                <w:szCs w:val="24"/>
              </w:rPr>
              <w:t>. The content of node represents the prediction of the subspace.</w:t>
            </w:r>
          </w:p>
        </w:tc>
      </w:tr>
    </w:tbl>
    <w:p w:rsidR="00EE5E14" w:rsidRDefault="00EE5E14"/>
    <w:p w:rsidR="00EE5E14" w:rsidRDefault="00EE5E14">
      <w:r>
        <w:rPr>
          <w:u w:val="single"/>
        </w:rPr>
        <w:t>Loss functions</w:t>
      </w:r>
    </w:p>
    <w:p w:rsidR="00EE5E14" w:rsidRDefault="00EE5E14" w:rsidP="00EE5E14">
      <w:pPr>
        <w:pStyle w:val="ListParagraph"/>
        <w:numPr>
          <w:ilvl w:val="0"/>
          <w:numId w:val="2"/>
        </w:numPr>
      </w:pPr>
      <w:r>
        <w:t xml:space="preserve">The Gini index and cross-entropy are differentiable; therefore, they can be used in </w:t>
      </w:r>
      <w:r>
        <w:rPr>
          <w:b/>
        </w:rPr>
        <w:t>numerical</w:t>
      </w:r>
      <w:r>
        <w:t xml:space="preserve"> optimisation.</w:t>
      </w:r>
    </w:p>
    <w:p w:rsidR="00EE5E14" w:rsidRDefault="00EE5E14" w:rsidP="00EE5E14">
      <w:pPr>
        <w:pStyle w:val="ListParagraph"/>
        <w:numPr>
          <w:ilvl w:val="0"/>
          <w:numId w:val="2"/>
        </w:numPr>
      </w:pPr>
      <w:r>
        <w:t xml:space="preserve">The Gini index and cross-entropy are more sensitive to changes in </w:t>
      </w:r>
      <w:r>
        <w:rPr>
          <w:b/>
        </w:rPr>
        <w:t>node probability</w:t>
      </w:r>
      <w:r>
        <w:t xml:space="preserve"> (and thus are often used in growing a tree).</w:t>
      </w:r>
    </w:p>
    <w:p w:rsidR="00EE5E14" w:rsidRDefault="00EE5E14" w:rsidP="00EE5E14"/>
    <w:p w:rsidR="00EE5E14" w:rsidRPr="00EE5E14" w:rsidRDefault="00EE5E14" w:rsidP="00EE5E14">
      <w:pPr>
        <w:rPr>
          <w:u w:val="single"/>
        </w:rPr>
      </w:pPr>
      <w:r>
        <w:rPr>
          <w:u w:val="single"/>
        </w:rPr>
        <w:t>Loss functions and impurity</w:t>
      </w:r>
    </w:p>
    <w:p w:rsidR="00EE5E14" w:rsidRDefault="00EE5E14">
      <w:r>
        <w:t xml:space="preserve">It is inadvisable to avoid predictors with many categories because </w:t>
      </w:r>
      <w:r w:rsidR="00D923CD">
        <w:t>they tend to overfit the data even though they often result in a lower impurity measure.</w:t>
      </w:r>
    </w:p>
    <w:p w:rsidR="000F5C5B" w:rsidRPr="000F5C5B" w:rsidRDefault="00D923CD">
      <w:r>
        <w:t>False positives and false negatives should not be treated equally when measuring impurity, as the worse outcome depends on the context. Therefore, a K-by-K loss matrix should be incorporated into the impurity measure as a weighting factor for different consequences if required. Note that standard loss functions treat the misclassification of false positives and false negatives equally.</w:t>
      </w:r>
      <w:bookmarkStart w:id="0" w:name="_GoBack"/>
      <w:bookmarkEnd w:id="0"/>
    </w:p>
    <w:sectPr w:rsidR="000F5C5B" w:rsidRPr="000F5C5B" w:rsidSect="00D67AE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A785B"/>
    <w:multiLevelType w:val="hybridMultilevel"/>
    <w:tmpl w:val="3C7A7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02036"/>
    <w:multiLevelType w:val="hybridMultilevel"/>
    <w:tmpl w:val="BA06E8E8"/>
    <w:lvl w:ilvl="0" w:tplc="AA087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EE"/>
    <w:rsid w:val="000F5C5B"/>
    <w:rsid w:val="00331B18"/>
    <w:rsid w:val="0044791A"/>
    <w:rsid w:val="009C646D"/>
    <w:rsid w:val="00D12313"/>
    <w:rsid w:val="00D67AEE"/>
    <w:rsid w:val="00D923CD"/>
    <w:rsid w:val="00E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5AA6F-FC6A-4586-9D66-DA5D33E3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D67AEE"/>
  </w:style>
  <w:style w:type="character" w:customStyle="1" w:styleId="mo">
    <w:name w:val="mo"/>
    <w:basedOn w:val="DefaultParagraphFont"/>
    <w:rsid w:val="00D67AEE"/>
  </w:style>
  <w:style w:type="character" w:customStyle="1" w:styleId="mn">
    <w:name w:val="mn"/>
    <w:basedOn w:val="DefaultParagraphFont"/>
    <w:rsid w:val="009C646D"/>
  </w:style>
  <w:style w:type="paragraph" w:styleId="ListParagraph">
    <w:name w:val="List Paragraph"/>
    <w:basedOn w:val="Normal"/>
    <w:uiPriority w:val="34"/>
    <w:qFormat/>
    <w:rsid w:val="00D12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Industry, Innovation and Science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Fitzherbert, Nikki</cp:lastModifiedBy>
  <cp:revision>3</cp:revision>
  <dcterms:created xsi:type="dcterms:W3CDTF">2020-05-14T01:33:00Z</dcterms:created>
  <dcterms:modified xsi:type="dcterms:W3CDTF">2020-05-14T01:52:00Z</dcterms:modified>
</cp:coreProperties>
</file>