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BFDF" w14:textId="70634D52" w:rsidR="003646A1" w:rsidRDefault="00AF68FF" w:rsidP="00AF68FF">
      <w:pPr>
        <w:pStyle w:val="Heading1"/>
      </w:pPr>
      <w:r>
        <w:t>7: Randomisation and Matching</w:t>
      </w:r>
    </w:p>
    <w:p w14:paraId="2C9A4790" w14:textId="06B117B1" w:rsidR="00AF68FF" w:rsidRDefault="00AF68FF" w:rsidP="00AF68FF">
      <w:pPr>
        <w:pStyle w:val="Heading2"/>
      </w:pPr>
      <w:r>
        <w:t>The Magic of Randomisation</w:t>
      </w:r>
    </w:p>
    <w:p w14:paraId="52E689FC" w14:textId="29F7FF9F" w:rsidR="00AF68FF" w:rsidRDefault="00AF68FF" w:rsidP="00AF68FF">
      <w:pPr>
        <w:pStyle w:val="Heading3"/>
      </w:pPr>
      <w:r>
        <w:t xml:space="preserve">Why </w:t>
      </w:r>
      <w:r w:rsidR="00521548">
        <w:t>r</w:t>
      </w:r>
      <w:r>
        <w:t>andomise?</w:t>
      </w:r>
    </w:p>
    <w:p w14:paraId="738B4B90" w14:textId="04EB9631" w:rsidR="00AF68FF" w:rsidRDefault="00AF68FF" w:rsidP="00AF68FF">
      <w:pPr>
        <w:pStyle w:val="ListParagraph"/>
        <w:numPr>
          <w:ilvl w:val="0"/>
          <w:numId w:val="1"/>
        </w:numPr>
      </w:pPr>
      <w:r>
        <w:t>If you don’t randomise and allow self-selection, selection bias can create different characteristic profiles in each group.</w:t>
      </w:r>
    </w:p>
    <w:p w14:paraId="5CED96C3" w14:textId="23D32D45" w:rsidR="007B4716" w:rsidRDefault="007B4716" w:rsidP="007B4716">
      <w:pPr>
        <w:pStyle w:val="Heading3"/>
      </w:pPr>
      <w:r>
        <w:t>RCTs and DAGs</w:t>
      </w:r>
    </w:p>
    <w:p w14:paraId="4A4B329B" w14:textId="25C760A1" w:rsidR="00AF68FF" w:rsidRDefault="00AF68FF" w:rsidP="00AF68FF">
      <w:pPr>
        <w:pStyle w:val="ListParagraph"/>
        <w:numPr>
          <w:ilvl w:val="0"/>
          <w:numId w:val="1"/>
        </w:numPr>
      </w:pPr>
      <w:r>
        <w:t>Consider the effect of possessing a mosquito net on malaria infection rates</w:t>
      </w:r>
    </w:p>
    <w:p w14:paraId="6CD2C7F8" w14:textId="050D998A" w:rsidR="00AF68FF" w:rsidRDefault="00AF68FF" w:rsidP="00AF68FF">
      <w:pPr>
        <w:pStyle w:val="ListParagraph"/>
        <w:numPr>
          <w:ilvl w:val="1"/>
          <w:numId w:val="1"/>
        </w:numPr>
      </w:pPr>
      <w:r>
        <w:t xml:space="preserve">Observational DAG could look something like this: </w:t>
      </w:r>
      <w:r>
        <w:rPr>
          <w:noProof/>
        </w:rPr>
        <w:drawing>
          <wp:inline distT="0" distB="0" distL="0" distR="0" wp14:anchorId="5280CD2D" wp14:editId="003ED211">
            <wp:extent cx="2839522" cy="1080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522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801EC" w14:textId="2104328E" w:rsidR="00AF68FF" w:rsidRDefault="00AF68FF" w:rsidP="00AF68FF">
      <w:pPr>
        <w:pStyle w:val="ListParagraph"/>
        <w:numPr>
          <w:ilvl w:val="1"/>
          <w:numId w:val="1"/>
        </w:numPr>
      </w:pPr>
      <w:r>
        <w:t>Higher-income households use mosquito nets more because they can afford them and have a lower infection rate due to better access to healthcare etc.</w:t>
      </w:r>
    </w:p>
    <w:p w14:paraId="391423B7" w14:textId="69E0A013" w:rsidR="00AF68FF" w:rsidRDefault="00AF68FF" w:rsidP="00AF68FF">
      <w:pPr>
        <w:pStyle w:val="ListParagraph"/>
        <w:numPr>
          <w:ilvl w:val="1"/>
          <w:numId w:val="1"/>
        </w:numPr>
      </w:pPr>
      <w:r>
        <w:t>A well-designed randomisation can eliminate the arrow from any confounders (Income) to the treatment node (Mosquito nets).</w:t>
      </w:r>
    </w:p>
    <w:p w14:paraId="6969D942" w14:textId="0DECD515" w:rsidR="00AF68FF" w:rsidRDefault="00AF68FF" w:rsidP="00AF68FF">
      <w:pPr>
        <w:pStyle w:val="ListParagraph"/>
        <w:numPr>
          <w:ilvl w:val="1"/>
          <w:numId w:val="1"/>
        </w:numPr>
      </w:pPr>
      <w:r>
        <w:t xml:space="preserve">The only thing remaining is the effect of mosquito nets on the malaria infection rate i.e. the experimental DAG looks like this: </w:t>
      </w:r>
      <w:r>
        <w:rPr>
          <w:noProof/>
        </w:rPr>
        <w:drawing>
          <wp:inline distT="0" distB="0" distL="0" distR="0" wp14:anchorId="58FA9E85" wp14:editId="1663CE44">
            <wp:extent cx="2727227" cy="1080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227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739F4" w14:textId="6E9ADE6D" w:rsidR="00AF68FF" w:rsidRDefault="007B4716" w:rsidP="00AF68FF">
      <w:pPr>
        <w:pStyle w:val="ListParagraph"/>
        <w:numPr>
          <w:ilvl w:val="1"/>
          <w:numId w:val="1"/>
        </w:numPr>
      </w:pPr>
      <w:r>
        <w:t>Households can’t self-select into purchasing mosquito nets.</w:t>
      </w:r>
    </w:p>
    <w:p w14:paraId="4653FF19" w14:textId="285BFF77" w:rsidR="007B4716" w:rsidRDefault="007B4716" w:rsidP="007B4716">
      <w:pPr>
        <w:pStyle w:val="ListParagraph"/>
        <w:numPr>
          <w:ilvl w:val="0"/>
          <w:numId w:val="1"/>
        </w:numPr>
      </w:pPr>
      <w:r>
        <w:t>Randomisation eliminates confounders so you don’t have to worry about front-doors, back-doors etc.</w:t>
      </w:r>
    </w:p>
    <w:p w14:paraId="3F431188" w14:textId="34168184" w:rsidR="00AF68FF" w:rsidRDefault="00AF68FF" w:rsidP="00AF68FF">
      <w:pPr>
        <w:pStyle w:val="Heading3"/>
      </w:pPr>
      <w:r>
        <w:t xml:space="preserve">How to </w:t>
      </w:r>
      <w:r w:rsidR="00521548">
        <w:t>r</w:t>
      </w:r>
      <w:r>
        <w:t>andomise?</w:t>
      </w:r>
    </w:p>
    <w:p w14:paraId="5AC4DD44" w14:textId="5F3EC464" w:rsidR="00AF68FF" w:rsidRDefault="007B4716" w:rsidP="007B4716">
      <w:pPr>
        <w:pStyle w:val="ListParagraph"/>
        <w:numPr>
          <w:ilvl w:val="0"/>
          <w:numId w:val="1"/>
        </w:numPr>
      </w:pPr>
      <w:r>
        <w:t>3 different steps.</w:t>
      </w:r>
    </w:p>
    <w:p w14:paraId="06010C6B" w14:textId="383B8583" w:rsidR="007B4716" w:rsidRDefault="007B4716" w:rsidP="007B4716">
      <w:pPr>
        <w:pStyle w:val="ListParagraph"/>
        <w:numPr>
          <w:ilvl w:val="1"/>
          <w:numId w:val="1"/>
        </w:numPr>
      </w:pPr>
      <w:r>
        <w:t>Define the eligible population.</w:t>
      </w:r>
    </w:p>
    <w:p w14:paraId="5707C598" w14:textId="34F8168C" w:rsidR="007B4716" w:rsidRDefault="007B4716" w:rsidP="007B4716">
      <w:pPr>
        <w:pStyle w:val="ListParagraph"/>
        <w:numPr>
          <w:ilvl w:val="1"/>
          <w:numId w:val="1"/>
        </w:numPr>
      </w:pPr>
      <w:r>
        <w:t>Create a representative sample.</w:t>
      </w:r>
    </w:p>
    <w:p w14:paraId="1BEB6DA1" w14:textId="274BBBDF" w:rsidR="007B4716" w:rsidRDefault="007B4716" w:rsidP="007B4716">
      <w:pPr>
        <w:pStyle w:val="ListParagraph"/>
        <w:numPr>
          <w:ilvl w:val="1"/>
          <w:numId w:val="1"/>
        </w:numPr>
      </w:pPr>
      <w:r>
        <w:t>Assign members of the representative sample to the treatment and control groups.</w:t>
      </w:r>
    </w:p>
    <w:p w14:paraId="5ECA953E" w14:textId="0F164BF5" w:rsidR="00AF68FF" w:rsidRDefault="00AF68FF" w:rsidP="00AF68FF">
      <w:pPr>
        <w:pStyle w:val="Heading3"/>
      </w:pPr>
      <w:r>
        <w:t xml:space="preserve">Random </w:t>
      </w:r>
      <w:r w:rsidR="00521548">
        <w:t>a</w:t>
      </w:r>
      <w:r>
        <w:t>ssignment</w:t>
      </w:r>
    </w:p>
    <w:p w14:paraId="5DC1C3B3" w14:textId="512052DE" w:rsidR="00AF68FF" w:rsidRDefault="007B4716" w:rsidP="007B4716">
      <w:pPr>
        <w:pStyle w:val="ListParagraph"/>
        <w:numPr>
          <w:ilvl w:val="0"/>
          <w:numId w:val="1"/>
        </w:numPr>
      </w:pPr>
      <w:r>
        <w:t>The issue with using a PC (Excel or a programming language) is that it’s never truly random and actually hackable i.e. you can predict what number will be generated.</w:t>
      </w:r>
    </w:p>
    <w:p w14:paraId="6017E530" w14:textId="777C65DD" w:rsidR="007B4716" w:rsidRDefault="007B4716" w:rsidP="007B4716">
      <w:pPr>
        <w:pStyle w:val="ListParagraph"/>
        <w:numPr>
          <w:ilvl w:val="0"/>
          <w:numId w:val="1"/>
        </w:numPr>
      </w:pPr>
      <w:r>
        <w:t>Atmospheric noise is used by states and governments to generate perfect randomness as it’s not hackable.</w:t>
      </w:r>
    </w:p>
    <w:p w14:paraId="7A5CC4A8" w14:textId="2E022B1D" w:rsidR="007B4716" w:rsidRDefault="007B4716" w:rsidP="007B4716">
      <w:pPr>
        <w:pStyle w:val="Heading3"/>
      </w:pPr>
      <w:r>
        <w:t xml:space="preserve">How </w:t>
      </w:r>
      <w:r w:rsidR="00521548">
        <w:t>b</w:t>
      </w:r>
      <w:r>
        <w:t xml:space="preserve">ig a </w:t>
      </w:r>
      <w:r w:rsidR="00521548">
        <w:t>s</w:t>
      </w:r>
      <w:r>
        <w:t>ample?</w:t>
      </w:r>
    </w:p>
    <w:p w14:paraId="1877E26C" w14:textId="6889411C" w:rsidR="007B4716" w:rsidRDefault="00C3055B" w:rsidP="00C3055B">
      <w:pPr>
        <w:pStyle w:val="ListParagraph"/>
        <w:numPr>
          <w:ilvl w:val="0"/>
          <w:numId w:val="1"/>
        </w:numPr>
      </w:pPr>
      <w:r>
        <w:t>Basically depends on how big an effect you want to be able to find.</w:t>
      </w:r>
    </w:p>
    <w:p w14:paraId="723955EA" w14:textId="418B2B93" w:rsidR="00C3055B" w:rsidRPr="007B4716" w:rsidRDefault="00C3055B" w:rsidP="00C3055B">
      <w:pPr>
        <w:pStyle w:val="ListParagraph"/>
        <w:numPr>
          <w:ilvl w:val="0"/>
          <w:numId w:val="1"/>
        </w:numPr>
      </w:pPr>
      <w:r>
        <w:t>The size of the sample determines how easily you can detect an effect if there is none.</w:t>
      </w:r>
    </w:p>
    <w:p w14:paraId="04B41C41" w14:textId="6B2C4E37" w:rsidR="00AF68FF" w:rsidRDefault="00AF68FF" w:rsidP="00AF68FF">
      <w:pPr>
        <w:pStyle w:val="Heading3"/>
      </w:pPr>
      <w:r>
        <w:lastRenderedPageBreak/>
        <w:t>Power</w:t>
      </w:r>
    </w:p>
    <w:p w14:paraId="1DC1844D" w14:textId="05F87E93" w:rsidR="00AF68FF" w:rsidRDefault="00C3055B" w:rsidP="00C3055B">
      <w:pPr>
        <w:pStyle w:val="ListParagraph"/>
        <w:numPr>
          <w:ilvl w:val="0"/>
          <w:numId w:val="1"/>
        </w:numPr>
      </w:pPr>
      <w:r>
        <w:t>In a small sample, the variation in possible outcomes is huge, so it’s much more unlikely the effect observed will be statistically insignificant.</w:t>
      </w:r>
    </w:p>
    <w:p w14:paraId="08868EE5" w14:textId="4B1BF675" w:rsidR="00C3055B" w:rsidRDefault="00C3055B" w:rsidP="00C3055B">
      <w:pPr>
        <w:pStyle w:val="ListParagraph"/>
        <w:numPr>
          <w:ilvl w:val="0"/>
          <w:numId w:val="1"/>
        </w:numPr>
      </w:pPr>
      <w:r>
        <w:t>It doesn’t mean there’s no effect, just that the effect is undetectable.</w:t>
      </w:r>
    </w:p>
    <w:p w14:paraId="44FCC7D4" w14:textId="308AD76C" w:rsidR="00AF68FF" w:rsidRDefault="00AF68FF">
      <w:r>
        <w:br w:type="page"/>
      </w:r>
    </w:p>
    <w:p w14:paraId="5977280B" w14:textId="73D63724" w:rsidR="00AF68FF" w:rsidRDefault="00AF68FF" w:rsidP="00AF68FF">
      <w:pPr>
        <w:pStyle w:val="Heading2"/>
      </w:pPr>
      <w:r>
        <w:lastRenderedPageBreak/>
        <w:t>How to Analyse RCTs</w:t>
      </w:r>
    </w:p>
    <w:p w14:paraId="7C0E42E8" w14:textId="7E262345" w:rsidR="007B4716" w:rsidRDefault="00521548" w:rsidP="007B4716">
      <w:r>
        <w:rPr>
          <w:noProof/>
        </w:rPr>
        <w:drawing>
          <wp:inline distT="0" distB="0" distL="0" distR="0" wp14:anchorId="4AF023CD" wp14:editId="6864CD55">
            <wp:extent cx="4216662" cy="180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66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415C4" w14:textId="44E1B3AC" w:rsidR="00521548" w:rsidRDefault="00521548" w:rsidP="007B4716">
      <w:r>
        <w:rPr>
          <w:noProof/>
        </w:rPr>
        <w:drawing>
          <wp:inline distT="0" distB="0" distL="0" distR="0" wp14:anchorId="69DE6BE2" wp14:editId="2C39EA63">
            <wp:extent cx="4242353" cy="18000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353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6AC45" w14:textId="0FB1A1DA" w:rsidR="00521548" w:rsidRDefault="00521548" w:rsidP="00521548">
      <w:pPr>
        <w:pStyle w:val="ListParagraph"/>
        <w:numPr>
          <w:ilvl w:val="0"/>
          <w:numId w:val="1"/>
        </w:numPr>
      </w:pPr>
      <w:r>
        <w:t>Age is well-balanced.</w:t>
      </w:r>
    </w:p>
    <w:p w14:paraId="2C9AE497" w14:textId="4E1A46EE" w:rsidR="00521548" w:rsidRDefault="00521548" w:rsidP="00521548">
      <w:pPr>
        <w:pStyle w:val="ListParagraph"/>
        <w:numPr>
          <w:ilvl w:val="0"/>
          <w:numId w:val="1"/>
        </w:numPr>
      </w:pPr>
      <w:r>
        <w:t>Proportion of males is less-so, but the confidence intervals overlap so probably fine here too (could do a t-test to check).</w:t>
      </w:r>
    </w:p>
    <w:p w14:paraId="611FEC4E" w14:textId="29542970" w:rsidR="001044FD" w:rsidRDefault="001044FD" w:rsidP="00521548">
      <w:pPr>
        <w:pStyle w:val="ListParagraph"/>
        <w:numPr>
          <w:ilvl w:val="0"/>
          <w:numId w:val="1"/>
        </w:numPr>
      </w:pPr>
      <w:r>
        <w:t>The two outcome value confidence intervals don’t overlap, so can be fairly confident that there is a statistically significant difference in income between the two groups.</w:t>
      </w:r>
    </w:p>
    <w:p w14:paraId="1CC67612" w14:textId="6F20C393" w:rsidR="001044FD" w:rsidRDefault="001044FD" w:rsidP="001044FD">
      <w:pPr>
        <w:pStyle w:val="Heading3"/>
      </w:pPr>
      <w:r>
        <w:t>Should you control for stuff?</w:t>
      </w:r>
    </w:p>
    <w:p w14:paraId="56FBD311" w14:textId="618F3C5D" w:rsidR="001044FD" w:rsidRDefault="001044FD" w:rsidP="001044FD">
      <w:pPr>
        <w:pStyle w:val="ListParagraph"/>
        <w:numPr>
          <w:ilvl w:val="0"/>
          <w:numId w:val="1"/>
        </w:numPr>
      </w:pPr>
      <w:r>
        <w:t>Essentially, should other variables be included in the regression equation?</w:t>
      </w:r>
    </w:p>
    <w:p w14:paraId="4F0BA429" w14:textId="294EBB13" w:rsidR="001044FD" w:rsidRPr="001044FD" w:rsidRDefault="001044FD" w:rsidP="001044FD">
      <w:pPr>
        <w:pStyle w:val="ListParagraph"/>
        <w:numPr>
          <w:ilvl w:val="1"/>
          <w:numId w:val="1"/>
        </w:numPr>
      </w:pPr>
      <w:r>
        <w:t>No! as there’s theoretically no confounding and would bias the results.</w:t>
      </w:r>
    </w:p>
    <w:p w14:paraId="76454323" w14:textId="77777777" w:rsidR="00521548" w:rsidRDefault="00521548" w:rsidP="00521548"/>
    <w:p w14:paraId="5F1A0E6B" w14:textId="77777777" w:rsidR="00521548" w:rsidRDefault="0052154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C1C0836" w14:textId="29488B70" w:rsidR="007B4716" w:rsidRDefault="007B4716" w:rsidP="007B4716">
      <w:pPr>
        <w:pStyle w:val="Heading2"/>
      </w:pPr>
      <w:r>
        <w:lastRenderedPageBreak/>
        <w:t>The “Gold” Standard</w:t>
      </w:r>
    </w:p>
    <w:p w14:paraId="5598AC78" w14:textId="539013EE" w:rsidR="007B4716" w:rsidRDefault="001044FD" w:rsidP="001044FD">
      <w:pPr>
        <w:pStyle w:val="Heading3"/>
      </w:pPr>
      <w:r>
        <w:t>Types of research</w:t>
      </w:r>
    </w:p>
    <w:p w14:paraId="59597D0F" w14:textId="0E637A52" w:rsidR="001044FD" w:rsidRDefault="001044FD" w:rsidP="001044FD">
      <w:pPr>
        <w:pStyle w:val="ListParagraph"/>
        <w:numPr>
          <w:ilvl w:val="0"/>
          <w:numId w:val="1"/>
        </w:numPr>
      </w:pPr>
      <w:r>
        <w:t>Any study that doesn’t come from an experiment is an observational study.</w:t>
      </w:r>
    </w:p>
    <w:p w14:paraId="19586213" w14:textId="7CA00941" w:rsidR="001044FD" w:rsidRDefault="000E29B7" w:rsidP="001044FD">
      <w:pPr>
        <w:pStyle w:val="ListParagraph"/>
        <w:numPr>
          <w:ilvl w:val="0"/>
          <w:numId w:val="1"/>
        </w:numPr>
      </w:pPr>
      <w:r>
        <w:t>Observational studies work fine for identifying causal effects as long as they’re done well e.g. include specific strategies for isolating the pathway between treatment and outcome.</w:t>
      </w:r>
    </w:p>
    <w:p w14:paraId="228FEFC9" w14:textId="708C8234" w:rsidR="000E29B7" w:rsidRDefault="000E29B7" w:rsidP="001044FD">
      <w:pPr>
        <w:pStyle w:val="ListParagraph"/>
        <w:numPr>
          <w:ilvl w:val="0"/>
          <w:numId w:val="1"/>
        </w:numPr>
      </w:pPr>
      <w:r>
        <w:t>Can be a lot of self-selection in observational studies.</w:t>
      </w:r>
    </w:p>
    <w:p w14:paraId="596BFA4D" w14:textId="3031ED5C" w:rsidR="000E29B7" w:rsidRDefault="000E29B7" w:rsidP="001044FD">
      <w:pPr>
        <w:pStyle w:val="ListParagraph"/>
        <w:numPr>
          <w:ilvl w:val="0"/>
          <w:numId w:val="1"/>
        </w:numPr>
      </w:pPr>
      <w:r>
        <w:t>Can be more than just impractical – in some cases impossible or even unethical.</w:t>
      </w:r>
    </w:p>
    <w:p w14:paraId="28822FAC" w14:textId="23F7521E" w:rsidR="000E29B7" w:rsidRDefault="000E29B7" w:rsidP="000E29B7">
      <w:pPr>
        <w:pStyle w:val="Heading3"/>
      </w:pPr>
      <w:r>
        <w:t>“Gold standard”</w:t>
      </w:r>
    </w:p>
    <w:p w14:paraId="62160F8E" w14:textId="5D01099C" w:rsidR="000E29B7" w:rsidRDefault="00056403" w:rsidP="000E29B7">
      <w:pPr>
        <w:pStyle w:val="ListParagraph"/>
        <w:numPr>
          <w:ilvl w:val="0"/>
          <w:numId w:val="1"/>
        </w:numPr>
      </w:pPr>
      <w:r>
        <w:t>Not actually true that if you conduct an RCT correctly, you’ll get valid causal inference e.g. issues with external validity.</w:t>
      </w:r>
    </w:p>
    <w:p w14:paraId="0BDA9432" w14:textId="3F695CD9" w:rsidR="00056403" w:rsidRDefault="00056403" w:rsidP="000E29B7">
      <w:pPr>
        <w:pStyle w:val="ListParagraph"/>
        <w:numPr>
          <w:ilvl w:val="0"/>
          <w:numId w:val="1"/>
        </w:numPr>
      </w:pPr>
      <w:r>
        <w:t>RCT’s help with correct inference as all the confounding influences are eliminated unlike observational studies.</w:t>
      </w:r>
    </w:p>
    <w:p w14:paraId="5F3C0123" w14:textId="685AA251" w:rsidR="00A763F0" w:rsidRDefault="00A763F0" w:rsidP="00A763F0">
      <w:pPr>
        <w:pStyle w:val="Heading3"/>
      </w:pPr>
      <w:r>
        <w:t>RCTs and validity</w:t>
      </w:r>
    </w:p>
    <w:p w14:paraId="7811ECD7" w14:textId="402B2C71" w:rsidR="00A763F0" w:rsidRDefault="0003484F" w:rsidP="0003484F">
      <w:pPr>
        <w:pStyle w:val="ListParagraph"/>
        <w:numPr>
          <w:ilvl w:val="0"/>
          <w:numId w:val="1"/>
        </w:numPr>
      </w:pPr>
      <w:r>
        <w:t>Any trend effects will occur to both the treatment and control groups in a RCT.</w:t>
      </w:r>
    </w:p>
    <w:p w14:paraId="5354BAA0" w14:textId="20B6A070" w:rsidR="0003484F" w:rsidRDefault="0003484F" w:rsidP="0003484F">
      <w:pPr>
        <w:pStyle w:val="ListParagraph"/>
        <w:numPr>
          <w:ilvl w:val="0"/>
          <w:numId w:val="1"/>
        </w:numPr>
      </w:pPr>
      <w:r>
        <w:t>Often subjects will get assigned to a group and no longer want to participate as a result of that assignment e.g. medicine.</w:t>
      </w:r>
    </w:p>
    <w:p w14:paraId="1935BC16" w14:textId="21F2C212" w:rsidR="0003484F" w:rsidRDefault="0003484F" w:rsidP="0003484F">
      <w:pPr>
        <w:pStyle w:val="ListParagraph"/>
        <w:numPr>
          <w:ilvl w:val="0"/>
          <w:numId w:val="1"/>
        </w:numPr>
      </w:pPr>
      <w:r>
        <w:t>Results will be biased if there’s a systematic reason for subjects dropping out.</w:t>
      </w:r>
    </w:p>
    <w:p w14:paraId="46B6E5ED" w14:textId="7454F050" w:rsidR="00A763F0" w:rsidRDefault="00A763F0" w:rsidP="00A763F0">
      <w:pPr>
        <w:pStyle w:val="Heading3"/>
      </w:pPr>
      <w:r>
        <w:t>Addressing attrition</w:t>
      </w:r>
    </w:p>
    <w:p w14:paraId="7994307C" w14:textId="04B8DD68" w:rsidR="00A763F0" w:rsidRDefault="00FE6E5B" w:rsidP="00FE6E5B">
      <w:pPr>
        <w:pStyle w:val="ListParagraph"/>
        <w:numPr>
          <w:ilvl w:val="0"/>
          <w:numId w:val="1"/>
        </w:numPr>
      </w:pPr>
      <w:r>
        <w:t>Try to get a diverse segment of the target population.</w:t>
      </w:r>
    </w:p>
    <w:p w14:paraId="43129D0C" w14:textId="0381AF4F" w:rsidR="00FE6E5B" w:rsidRDefault="00FE6E5B" w:rsidP="00FE6E5B">
      <w:pPr>
        <w:pStyle w:val="ListParagraph"/>
        <w:numPr>
          <w:ilvl w:val="0"/>
          <w:numId w:val="1"/>
        </w:numPr>
      </w:pPr>
      <w:r>
        <w:t>If subjects don’t care about the experiment, they’re more likely to drop out.</w:t>
      </w:r>
    </w:p>
    <w:p w14:paraId="212F1E73" w14:textId="05A7F402" w:rsidR="00FE6E5B" w:rsidRDefault="00FE6E5B" w:rsidP="00FE6E5B">
      <w:pPr>
        <w:pStyle w:val="ListParagraph"/>
        <w:numPr>
          <w:ilvl w:val="0"/>
          <w:numId w:val="1"/>
        </w:numPr>
      </w:pPr>
      <w:r>
        <w:t>Collecting as much pre-study information as possible will enable assessment of whether attrition was correlated with a specific sub-group.</w:t>
      </w:r>
    </w:p>
    <w:p w14:paraId="502CD461" w14:textId="0091D284" w:rsidR="00A763F0" w:rsidRDefault="00A763F0" w:rsidP="00A763F0">
      <w:pPr>
        <w:pStyle w:val="Heading3"/>
      </w:pPr>
      <w:r>
        <w:t>RCTs and validity</w:t>
      </w:r>
    </w:p>
    <w:p w14:paraId="7545D11D" w14:textId="76CA90FF" w:rsidR="00A763F0" w:rsidRDefault="002E6D8A" w:rsidP="002E6D8A">
      <w:pPr>
        <w:pStyle w:val="ListParagraph"/>
        <w:numPr>
          <w:ilvl w:val="0"/>
          <w:numId w:val="1"/>
        </w:numPr>
      </w:pPr>
      <w:r>
        <w:t>ITT (intention to treat effect) – effect of being assigned treatment vs the effect of actually being treated.</w:t>
      </w:r>
    </w:p>
    <w:p w14:paraId="125958BA" w14:textId="6550A340" w:rsidR="00A763F0" w:rsidRDefault="00A763F0" w:rsidP="00A763F0">
      <w:pPr>
        <w:pStyle w:val="Heading3"/>
      </w:pPr>
      <w:r>
        <w:t>Other limitations</w:t>
      </w:r>
    </w:p>
    <w:p w14:paraId="6193ABAF" w14:textId="0FD6D0EE" w:rsidR="00A763F0" w:rsidRDefault="00005531" w:rsidP="00005531">
      <w:pPr>
        <w:pStyle w:val="ListParagraph"/>
        <w:numPr>
          <w:ilvl w:val="0"/>
          <w:numId w:val="1"/>
        </w:numPr>
      </w:pPr>
      <w:r>
        <w:t>Biggest criticism is that of external validity.</w:t>
      </w:r>
    </w:p>
    <w:p w14:paraId="27E4AD6B" w14:textId="51D40020" w:rsidR="001044FD" w:rsidRPr="001044FD" w:rsidRDefault="00005531" w:rsidP="001044FD">
      <w:pPr>
        <w:pStyle w:val="ListParagraph"/>
        <w:numPr>
          <w:ilvl w:val="0"/>
          <w:numId w:val="1"/>
        </w:numPr>
      </w:pPr>
      <w:r>
        <w:t>RCTs great at finding small-scale, localised effects in specific situations but things start to fall apart when scaling up.</w:t>
      </w:r>
    </w:p>
    <w:p w14:paraId="4BFFA422" w14:textId="77777777" w:rsidR="00521548" w:rsidRDefault="0052154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99BB78E" w14:textId="243CCFE1" w:rsidR="007B4716" w:rsidRDefault="007B4716" w:rsidP="007B4716">
      <w:pPr>
        <w:pStyle w:val="Heading2"/>
      </w:pPr>
      <w:r>
        <w:lastRenderedPageBreak/>
        <w:t>Adjustment with Matching</w:t>
      </w:r>
    </w:p>
    <w:p w14:paraId="021CFF0D" w14:textId="10889F38" w:rsidR="004D27F6" w:rsidRDefault="004D27F6" w:rsidP="004D27F6">
      <w:pPr>
        <w:pStyle w:val="Heading3"/>
      </w:pPr>
      <w:r>
        <w:t>Why match?</w:t>
      </w:r>
    </w:p>
    <w:p w14:paraId="6450D1B7" w14:textId="0858D035" w:rsidR="004D27F6" w:rsidRDefault="00A24275" w:rsidP="00A24275">
      <w:pPr>
        <w:pStyle w:val="ListParagraph"/>
        <w:numPr>
          <w:ilvl w:val="0"/>
          <w:numId w:val="1"/>
        </w:numPr>
      </w:pPr>
      <w:r>
        <w:t>Can include lots of different transformations to make the model fit the data, which means there can be huge researcher influence on the final model structure and hence biased results.</w:t>
      </w:r>
    </w:p>
    <w:p w14:paraId="5238461D" w14:textId="71C90715" w:rsidR="00A24275" w:rsidRDefault="00A24275" w:rsidP="00A24275">
      <w:pPr>
        <w:pStyle w:val="ListParagraph"/>
        <w:numPr>
          <w:ilvl w:val="0"/>
          <w:numId w:val="1"/>
        </w:numPr>
      </w:pPr>
      <w:r>
        <w:t>Removed all of the things that make the two groups different (except for treatment).</w:t>
      </w:r>
    </w:p>
    <w:p w14:paraId="4821AB36" w14:textId="0B02F9A2" w:rsidR="00A24275" w:rsidRDefault="00A24275" w:rsidP="00A24275">
      <w:pPr>
        <w:pStyle w:val="ListParagraph"/>
        <w:numPr>
          <w:ilvl w:val="0"/>
          <w:numId w:val="1"/>
        </w:numPr>
      </w:pPr>
      <w:r>
        <w:t>The best general way to perform causal inference if you’re not doing any of the fancier techniques like RDD or DiD etc.</w:t>
      </w:r>
    </w:p>
    <w:p w14:paraId="51202414" w14:textId="45ED64F9" w:rsidR="004D27F6" w:rsidRDefault="00A24275" w:rsidP="00A24275">
      <w:pPr>
        <w:pStyle w:val="ListParagraph"/>
        <w:numPr>
          <w:ilvl w:val="0"/>
          <w:numId w:val="1"/>
        </w:numPr>
      </w:pPr>
      <w:r>
        <w:t>There are techniques we can use to reduce dependence on model form for the size of the causal effect.</w:t>
      </w:r>
    </w:p>
    <w:p w14:paraId="3F4790CE" w14:textId="2C2E9C50" w:rsidR="00D31636" w:rsidRDefault="00D31636" w:rsidP="00D31636">
      <w:pPr>
        <w:pStyle w:val="ListParagraph"/>
        <w:numPr>
          <w:ilvl w:val="1"/>
          <w:numId w:val="1"/>
        </w:numPr>
      </w:pPr>
      <w:r>
        <w:t>Only use subsets of the data – i.e. only regions with both treated and untreated observations.</w:t>
      </w:r>
    </w:p>
    <w:p w14:paraId="132F6096" w14:textId="5B69F6E8" w:rsidR="00D31636" w:rsidRDefault="00D31636" w:rsidP="00D31636">
      <w:pPr>
        <w:pStyle w:val="ListParagraph"/>
        <w:numPr>
          <w:ilvl w:val="1"/>
          <w:numId w:val="1"/>
        </w:numPr>
      </w:pPr>
      <w:r>
        <w:t>Can remove the other regions with matching.</w:t>
      </w:r>
    </w:p>
    <w:p w14:paraId="0B31F827" w14:textId="60EB6105" w:rsidR="00D31636" w:rsidRDefault="00D31636" w:rsidP="00D31636">
      <w:pPr>
        <w:pStyle w:val="ListParagraph"/>
        <w:numPr>
          <w:ilvl w:val="1"/>
          <w:numId w:val="1"/>
        </w:numPr>
      </w:pPr>
      <w:r>
        <w:t>Essentially creating a synthetic control group.</w:t>
      </w:r>
    </w:p>
    <w:p w14:paraId="422FC722" w14:textId="1E16D39C" w:rsidR="004D27F6" w:rsidRDefault="004D27F6" w:rsidP="004D27F6">
      <w:pPr>
        <w:pStyle w:val="Heading3"/>
      </w:pPr>
      <w:r>
        <w:t>Nearest neighbour matching</w:t>
      </w:r>
    </w:p>
    <w:p w14:paraId="6CC0B6E0" w14:textId="2F323403" w:rsidR="004D27F6" w:rsidRDefault="00D31636" w:rsidP="00D31636">
      <w:pPr>
        <w:pStyle w:val="ListParagraph"/>
        <w:numPr>
          <w:ilvl w:val="0"/>
          <w:numId w:val="1"/>
        </w:numPr>
      </w:pPr>
      <w:r>
        <w:t>Consider a situation in which age and education are confounders.</w:t>
      </w:r>
    </w:p>
    <w:p w14:paraId="34023234" w14:textId="215C7260" w:rsidR="00D31636" w:rsidRDefault="00D31636" w:rsidP="00D31636">
      <w:pPr>
        <w:pStyle w:val="ListParagraph"/>
        <w:numPr>
          <w:ilvl w:val="1"/>
          <w:numId w:val="1"/>
        </w:numPr>
      </w:pPr>
      <w:r>
        <w:t>Want to plot just the confounders and find subjects very similar in these characteristics (but choosing different treatments).</w:t>
      </w:r>
    </w:p>
    <w:p w14:paraId="729C92EE" w14:textId="2EE28B2B" w:rsidR="00D31636" w:rsidRDefault="004823C1" w:rsidP="00D3163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5FC24FF" wp14:editId="11BB95ED">
            <wp:extent cx="2659050" cy="1440000"/>
            <wp:effectExtent l="0" t="0" r="825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05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34535" w14:textId="0ED3A7EC" w:rsidR="004823C1" w:rsidRDefault="004823C1" w:rsidP="00D31636">
      <w:pPr>
        <w:pStyle w:val="ListParagraph"/>
        <w:numPr>
          <w:ilvl w:val="1"/>
          <w:numId w:val="1"/>
        </w:numPr>
      </w:pPr>
      <w:r>
        <w:t>Want to find two dots of different colours very close to each other.</w:t>
      </w:r>
    </w:p>
    <w:p w14:paraId="68DDB730" w14:textId="1EA99CAE" w:rsidR="004823C1" w:rsidRDefault="004823C1" w:rsidP="00D31636">
      <w:pPr>
        <w:pStyle w:val="ListParagraph"/>
        <w:numPr>
          <w:ilvl w:val="1"/>
          <w:numId w:val="1"/>
        </w:numPr>
      </w:pPr>
      <w:r>
        <w:t>Use just those pairs to close the back-door in the DAG.</w:t>
      </w:r>
    </w:p>
    <w:p w14:paraId="6BEC8BA3" w14:textId="647355E0" w:rsidR="004823C1" w:rsidRDefault="004823C1" w:rsidP="004823C1">
      <w:pPr>
        <w:pStyle w:val="ListParagraph"/>
        <w:numPr>
          <w:ilvl w:val="0"/>
          <w:numId w:val="1"/>
        </w:numPr>
      </w:pPr>
      <w:r>
        <w:t>Use a distance-metric to identify the similarity between pairs.</w:t>
      </w:r>
    </w:p>
    <w:p w14:paraId="37B255BB" w14:textId="23D35C51" w:rsidR="004823C1" w:rsidRDefault="004823C1" w:rsidP="004823C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AC4D7DC" wp14:editId="01794186">
            <wp:extent cx="2683758" cy="1440000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758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95076" w14:textId="0D25E7E0" w:rsidR="004823C1" w:rsidRDefault="004823C1" w:rsidP="004823C1">
      <w:pPr>
        <w:pStyle w:val="ListParagraph"/>
        <w:numPr>
          <w:ilvl w:val="1"/>
          <w:numId w:val="1"/>
        </w:numPr>
      </w:pPr>
      <w:r>
        <w:t>Some odd matches, but this can be a result of the matching algorithm chosen e.g. here 1-1 matching without replacement was enforced.</w:t>
      </w:r>
    </w:p>
    <w:p w14:paraId="023D2DD5" w14:textId="63FC8380" w:rsidR="004823C1" w:rsidRDefault="004823C1" w:rsidP="004823C1">
      <w:pPr>
        <w:pStyle w:val="ListParagraph"/>
        <w:numPr>
          <w:ilvl w:val="0"/>
          <w:numId w:val="1"/>
        </w:numPr>
      </w:pPr>
      <w:r>
        <w:t>Now throw away all the unmatched observations.</w:t>
      </w:r>
    </w:p>
    <w:p w14:paraId="06CEFA91" w14:textId="75BCCD84" w:rsidR="004D27F6" w:rsidRDefault="004D27F6" w:rsidP="004D27F6">
      <w:pPr>
        <w:pStyle w:val="Heading3"/>
      </w:pPr>
      <w:r>
        <w:t>Potential problems with matching</w:t>
      </w:r>
    </w:p>
    <w:p w14:paraId="67252B20" w14:textId="6488E0D7" w:rsidR="004D27F6" w:rsidRDefault="00FE5792" w:rsidP="00FE5792">
      <w:pPr>
        <w:pStyle w:val="ListParagraph"/>
        <w:numPr>
          <w:ilvl w:val="0"/>
          <w:numId w:val="1"/>
        </w:numPr>
      </w:pPr>
      <w:r>
        <w:t>Matching may reduce statistical power too much when there’s small sample sizes.</w:t>
      </w:r>
    </w:p>
    <w:p w14:paraId="5B701BC4" w14:textId="036F72B5" w:rsidR="004D27F6" w:rsidRDefault="004D27F6" w:rsidP="004D27F6">
      <w:pPr>
        <w:pStyle w:val="Heading3"/>
      </w:pPr>
      <w:r>
        <w:t>Propensity score matching</w:t>
      </w:r>
    </w:p>
    <w:p w14:paraId="65903E80" w14:textId="5E6EF699" w:rsidR="004D27F6" w:rsidRDefault="00D31636" w:rsidP="00D31636">
      <w:pPr>
        <w:pStyle w:val="ListParagraph"/>
        <w:numPr>
          <w:ilvl w:val="0"/>
          <w:numId w:val="1"/>
        </w:numPr>
      </w:pPr>
      <w:r>
        <w:t>Popular but not great at isolating the causal effect between treatment and outcome.</w:t>
      </w:r>
    </w:p>
    <w:p w14:paraId="39FB3757" w14:textId="49DB3406" w:rsidR="004D27F6" w:rsidRDefault="004D27F6" w:rsidP="004D27F6">
      <w:pPr>
        <w:pStyle w:val="Heading3"/>
      </w:pPr>
      <w:r>
        <w:lastRenderedPageBreak/>
        <w:t>Weighting</w:t>
      </w:r>
    </w:p>
    <w:p w14:paraId="7967A969" w14:textId="7995E29B" w:rsidR="004D27F6" w:rsidRDefault="00A15D55" w:rsidP="00A15D55">
      <w:pPr>
        <w:pStyle w:val="ListParagraph"/>
        <w:numPr>
          <w:ilvl w:val="0"/>
          <w:numId w:val="1"/>
        </w:numPr>
      </w:pPr>
      <w:r>
        <w:t>Use scaling to make the sample more representative of the population.</w:t>
      </w:r>
    </w:p>
    <w:p w14:paraId="062357F6" w14:textId="7E4A7426" w:rsidR="00A15D55" w:rsidRDefault="00A15D55" w:rsidP="00A15D55">
      <w:pPr>
        <w:pStyle w:val="ListParagraph"/>
        <w:numPr>
          <w:ilvl w:val="0"/>
          <w:numId w:val="1"/>
        </w:numPr>
      </w:pPr>
      <w:r>
        <w:t>Occurs all the time in political polling.</w:t>
      </w:r>
    </w:p>
    <w:p w14:paraId="370C3074" w14:textId="43B159AD" w:rsidR="00A15D55" w:rsidRDefault="00A15D55" w:rsidP="00A15D55">
      <w:pPr>
        <w:pStyle w:val="ListParagraph"/>
        <w:numPr>
          <w:ilvl w:val="0"/>
          <w:numId w:val="1"/>
        </w:numPr>
      </w:pPr>
      <w:r>
        <w:t>Most surveys will have weights that should be used to make the results more generalisable.</w:t>
      </w:r>
    </w:p>
    <w:p w14:paraId="28D4CE14" w14:textId="5683FA4D" w:rsidR="004D27F6" w:rsidRDefault="004D27F6" w:rsidP="004D27F6">
      <w:pPr>
        <w:pStyle w:val="Heading3"/>
      </w:pPr>
      <w:r>
        <w:t>Inverse probability weighting</w:t>
      </w:r>
    </w:p>
    <w:p w14:paraId="20265309" w14:textId="039630F3" w:rsidR="004D27F6" w:rsidRDefault="00D31636" w:rsidP="00D31636">
      <w:pPr>
        <w:pStyle w:val="ListParagraph"/>
        <w:numPr>
          <w:ilvl w:val="0"/>
          <w:numId w:val="1"/>
        </w:numPr>
      </w:pPr>
      <w:r>
        <w:t>Really popular because you don’t have to throw away any non-matched data.</w:t>
      </w:r>
    </w:p>
    <w:p w14:paraId="33E090AD" w14:textId="658E405B" w:rsidR="00A15D55" w:rsidRDefault="001A615B" w:rsidP="00D31636">
      <w:pPr>
        <w:pStyle w:val="ListParagraph"/>
        <w:numPr>
          <w:ilvl w:val="0"/>
          <w:numId w:val="1"/>
        </w:numPr>
      </w:pPr>
      <w:r>
        <w:t>IP weights are often trimmed</w:t>
      </w:r>
      <w:r w:rsidR="006E6A16">
        <w:t xml:space="preserve"> to a maximum value (but no systematic rule-of-thumb).</w:t>
      </w:r>
    </w:p>
    <w:p w14:paraId="3B1D101D" w14:textId="7034C0C2" w:rsidR="006E6A16" w:rsidRDefault="006E6A16" w:rsidP="00D31636">
      <w:pPr>
        <w:pStyle w:val="ListParagraph"/>
        <w:numPr>
          <w:ilvl w:val="0"/>
          <w:numId w:val="1"/>
        </w:numPr>
      </w:pPr>
      <w:r>
        <w:t>If there are any other confounders that might influence the relationship between treatment and outcome that haven’t been included in the propensity model, they’re included in the second regression stage.</w:t>
      </w:r>
    </w:p>
    <w:p w14:paraId="04C10F42" w14:textId="6750B128" w:rsidR="006E6A16" w:rsidRDefault="006E6A16" w:rsidP="00D31636">
      <w:pPr>
        <w:pStyle w:val="ListParagraph"/>
        <w:numPr>
          <w:ilvl w:val="0"/>
          <w:numId w:val="1"/>
        </w:numPr>
      </w:pPr>
      <w:r>
        <w:t>In the education and age example, these are included in the initial propensity score model.</w:t>
      </w:r>
    </w:p>
    <w:p w14:paraId="1DA92B11" w14:textId="05B4F2EE" w:rsidR="006E6A16" w:rsidRDefault="006E6A16" w:rsidP="00D31636">
      <w:pPr>
        <w:pStyle w:val="ListParagraph"/>
        <w:numPr>
          <w:ilvl w:val="0"/>
          <w:numId w:val="1"/>
        </w:numPr>
      </w:pPr>
      <w:r>
        <w:t>These weights are then used in a weighted regression model of treatment on outcome (no other covariates) to isolate the causal effect.</w:t>
      </w:r>
    </w:p>
    <w:p w14:paraId="09D836A2" w14:textId="59EC3894" w:rsidR="006E6A16" w:rsidRDefault="006E6A16" w:rsidP="00D31636">
      <w:pPr>
        <w:pStyle w:val="ListParagraph"/>
        <w:numPr>
          <w:ilvl w:val="0"/>
          <w:numId w:val="1"/>
        </w:numPr>
      </w:pPr>
      <w:r>
        <w:t>Works better than plain propensity score models as it handles non-linearity.</w:t>
      </w:r>
    </w:p>
    <w:p w14:paraId="56437B7A" w14:textId="79223196" w:rsidR="006E6A16" w:rsidRDefault="006E6A16" w:rsidP="00D31636">
      <w:pPr>
        <w:pStyle w:val="ListParagraph"/>
        <w:numPr>
          <w:ilvl w:val="0"/>
          <w:numId w:val="1"/>
        </w:numPr>
      </w:pPr>
      <w:r>
        <w:t xml:space="preserve">Just controlling for things assumes that </w:t>
      </w:r>
      <w:r w:rsidR="00DF47C3">
        <w:t>there’s a linear relationship (for linear/logistic regression at the very least).</w:t>
      </w:r>
    </w:p>
    <w:p w14:paraId="7F04AE8B" w14:textId="35359D23" w:rsidR="004D27F6" w:rsidRPr="004D27F6" w:rsidRDefault="00DF47C3" w:rsidP="0004723D">
      <w:pPr>
        <w:pStyle w:val="ListParagraph"/>
        <w:numPr>
          <w:ilvl w:val="0"/>
          <w:numId w:val="1"/>
        </w:numPr>
      </w:pPr>
      <w:r>
        <w:t>IPW is a more robust approach to handling interactions between variables.</w:t>
      </w:r>
    </w:p>
    <w:p w14:paraId="6C013217" w14:textId="77777777" w:rsidR="007B4716" w:rsidRPr="007B4716" w:rsidRDefault="007B4716" w:rsidP="007B4716"/>
    <w:sectPr w:rsidR="007B4716" w:rsidRPr="007B4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521F1"/>
    <w:multiLevelType w:val="hybridMultilevel"/>
    <w:tmpl w:val="6A9EBFA0"/>
    <w:lvl w:ilvl="0" w:tplc="939C45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114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FF"/>
    <w:rsid w:val="00005531"/>
    <w:rsid w:val="0003484F"/>
    <w:rsid w:val="0004723D"/>
    <w:rsid w:val="00056403"/>
    <w:rsid w:val="000E29B7"/>
    <w:rsid w:val="001044FD"/>
    <w:rsid w:val="001A615B"/>
    <w:rsid w:val="002E6D8A"/>
    <w:rsid w:val="003646A1"/>
    <w:rsid w:val="004823C1"/>
    <w:rsid w:val="004D27F6"/>
    <w:rsid w:val="00521548"/>
    <w:rsid w:val="006E6A16"/>
    <w:rsid w:val="007B4716"/>
    <w:rsid w:val="00936A19"/>
    <w:rsid w:val="00A15D55"/>
    <w:rsid w:val="00A24275"/>
    <w:rsid w:val="00A763F0"/>
    <w:rsid w:val="00AF68FF"/>
    <w:rsid w:val="00B10338"/>
    <w:rsid w:val="00C3055B"/>
    <w:rsid w:val="00D31636"/>
    <w:rsid w:val="00DC3EDB"/>
    <w:rsid w:val="00DF47C3"/>
    <w:rsid w:val="00FE5792"/>
    <w:rsid w:val="00FE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F72F"/>
  <w15:chartTrackingRefBased/>
  <w15:docId w15:val="{4DC3E481-8FE3-4C48-A145-F929FD23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8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8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68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68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F6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6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Fitzherbert, Nikki</dc:creator>
  <cp:keywords/>
  <dc:description/>
  <cp:lastModifiedBy>Fitzherbert, Nikki</cp:lastModifiedBy>
  <cp:revision>11</cp:revision>
  <dcterms:created xsi:type="dcterms:W3CDTF">2023-08-07T00:04:00Z</dcterms:created>
  <dcterms:modified xsi:type="dcterms:W3CDTF">2023-08-08T01:47:00Z</dcterms:modified>
</cp:coreProperties>
</file>