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Звіт лабораторної роботи 02 SecureLab</w:t>
      </w:r>
    </w:p>
    <w:p>
      <w:pPr>
        <w:spacing w:after="280"/>
        <w:jc w:val="center"/>
      </w:pPr>
      <w:r>
        <w:t>Валідація створення інцидентів і усунення SQL injection у пошуку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8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Реквізит</w:t>
            </w:r>
          </w:p>
        </w:tc>
        <w:tc>
          <w:tcPr>
            <w:tcW w:type="dxa" w:w="6803"/>
            <w:shd w:fill="1F4E78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Значення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Студент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ТВОЯ ДІЯ: вписати ПІБ</w:t>
            </w:r>
          </w:p>
        </w:tc>
      </w:tr>
      <w:tr>
        <w:tc>
          <w:tcPr>
            <w:tcW w:type="dxa" w:w="2268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Група</w:t>
            </w:r>
          </w:p>
        </w:tc>
        <w:tc>
          <w:tcPr>
            <w:tcW w:type="dxa" w:w="6803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ТВОЯ ДІЯ: вписати групу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Дата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ТВОЯ ДІЯ: вписати дату здачі</w:t>
            </w:r>
          </w:p>
        </w:tc>
      </w:tr>
      <w:tr>
        <w:tc>
          <w:tcPr>
            <w:tcW w:type="dxa" w:w="2268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Варіант</w:t>
            </w:r>
          </w:p>
        </w:tc>
        <w:tc>
          <w:tcPr>
            <w:tcW w:type="dxa" w:w="6803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2-A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Гілка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lab/2-input-sqli</w:t>
            </w:r>
          </w:p>
        </w:tc>
      </w:tr>
    </w:tbl>
    <w:p>
      <w:pPr>
        <w:spacing w:after="60"/>
      </w:pPr>
    </w:p>
    <w:p>
      <w:pPr>
        <w:spacing w:after="100" w:line="269" w:lineRule="auto"/>
      </w:pPr>
      <w:r>
        <w:t>У роботі реалізовано серверний контракт створення інциденту, відтворено контрольований локальний SQL injection стан, усунено першопричину через параметризований LINQ-пошук та allowlist для sortBy. Автоматичні тести до останніх правок проходили успішно; нижче позначено докази, які потрібно додати перед здачею.</w:t>
      </w:r>
    </w:p>
    <w:p>
      <w:pPr>
        <w:pStyle w:val="Heading1"/>
        <w:spacing w:before="240" w:after="100"/>
      </w:pPr>
      <w:r>
        <w:t>1 Вихідний стан і середовище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8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Пункт</w:t>
            </w:r>
          </w:p>
        </w:tc>
        <w:tc>
          <w:tcPr>
            <w:tcW w:type="dxa" w:w="6236"/>
            <w:shd w:fill="1F4E78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База гілки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Тег v0.1.0</w:t>
            </w:r>
          </w:p>
        </w:tc>
      </w:tr>
      <w:tr>
        <w:tc>
          <w:tcPr>
            <w:tcW w:type="dxa" w:w="2835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Supplied release</w:t>
            </w:r>
          </w:p>
        </w:tc>
        <w:tc>
          <w:tcPr>
            <w:tcW w:type="dxa" w:w="6236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lab-02-start-v1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Vulnerable commit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e4201b016067bb112ffd889ac82ee61e14af71fe</w:t>
            </w:r>
          </w:p>
        </w:tc>
      </w:tr>
      <w:tr>
        <w:tc>
          <w:tcPr>
            <w:tcW w:type="dxa" w:w="2835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Стенд</w:t>
            </w:r>
          </w:p>
        </w:tc>
        <w:tc>
          <w:tcPr>
            <w:tcW w:type="dxa" w:w="6236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Локальний Development, PostgreSQL у Docker, штучні seed-дані</w:t>
            </w:r>
          </w:p>
        </w:tc>
      </w:tr>
    </w:tbl>
    <w:p>
      <w:pPr>
        <w:spacing w:after="60"/>
      </w:pPr>
    </w:p>
    <w:p>
      <w:pPr>
        <w:spacing w:before="80" w:after="140"/>
      </w:pPr>
      <w:r>
        <w:rPr>
          <w:rFonts w:ascii="Arial" w:hAnsi="Arial"/>
          <w:b/>
          <w:sz w:val="21"/>
          <w:highlight w:val="yellow"/>
        </w:rPr>
        <w:t xml:space="preserve">ТВОЯ ДІЯ: </w:t>
      </w:r>
      <w:r>
        <w:rPr>
          <w:rFonts w:ascii="Arial" w:hAnsi="Arial"/>
          <w:sz w:val="21"/>
          <w:highlight w:val="yellow"/>
        </w:rPr>
        <w:t>У папці securelab-starter виконай: docker compose --env-file infra/.env.example -f infra/compose.yaml up -d --wait. Потім виконай: dotnet run --project src/SecureLab.Api -- --reset-database. Після повідомлення про seed-дані зупини API через Ctrl+C. Після fixed commit виконай: git status --short. Встав три outputs: container healthy, reset успішний, а git status без рядків. Не показуй .env або credentials.</w:t>
      </w:r>
    </w:p>
    <w:p>
      <w:pPr>
        <w:pStyle w:val="Heading1"/>
        <w:spacing w:before="240" w:after="100"/>
      </w:pPr>
      <w:r>
        <w:t>2 Контракт POST створення інциденту</w:t>
      </w:r>
    </w:p>
    <w:p>
      <w:pPr>
        <w:spacing w:after="100" w:line="269" w:lineRule="auto"/>
      </w:pPr>
      <w:r>
        <w:t>Endpoint POST /api/incidents приймає окремий CreateIncidentRequest. DTO містить лише Title, Description, Severity і OccurredAtUtc. Поля ownerUserId та status не входять до DTO, тому клієнт не може призначити власника або статус через модель створення.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1F4E78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Поле або правило</w:t>
            </w:r>
          </w:p>
        </w:tc>
        <w:tc>
          <w:tcPr>
            <w:tcW w:type="dxa" w:w="6520"/>
            <w:shd w:fill="1F4E78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Перевірка та результат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title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Обов'язкове; не більше 160 символів.</w:t>
            </w:r>
          </w:p>
        </w:tc>
      </w:tr>
      <w:tr>
        <w:tc>
          <w:tcPr>
            <w:tcW w:type="dxa" w:w="2551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description</w:t>
            </w:r>
          </w:p>
        </w:tc>
        <w:tc>
          <w:tcPr>
            <w:tcW w:type="dxa" w:w="6520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Обов'язкове; не більше 4000 символів.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severity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Enum.TryParse разом з Enum.IsDefined; допустимі Low, Medium, High, Critical.</w:t>
            </w:r>
          </w:p>
        </w:tc>
      </w:tr>
      <w:tr>
        <w:tc>
          <w:tcPr>
            <w:tcW w:type="dxa" w:w="2551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occurredAtUtc</w:t>
            </w:r>
          </w:p>
        </w:tc>
        <w:tc>
          <w:tcPr>
            <w:tcW w:type="dxa" w:w="6520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Обов'язкове; не більш як на 5 хвилин попереду UTC-часу сервера.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Нормалізація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Title та Description обрізаються через Trim один раз після базових перевірок.</w:t>
            </w:r>
          </w:p>
        </w:tc>
      </w:tr>
      <w:tr>
        <w:tc>
          <w:tcPr>
            <w:tcW w:type="dxa" w:w="2551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Cross-field правило</w:t>
            </w:r>
          </w:p>
        </w:tc>
        <w:tc>
          <w:tcPr>
            <w:tcW w:type="dxa" w:w="6520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Для High або Critical нормалізований Description має містити щонайменше 40 символів.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Предметний конфлікт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Однаковий нормалізований title блокується для New, Triaged, InProgress, Resolved; Closed не блокує. Порівняння чутливе до регістру.</w:t>
            </w:r>
          </w:p>
        </w:tc>
      </w:tr>
      <w:tr>
        <w:tc>
          <w:tcPr>
            <w:tcW w:type="dxa" w:w="2551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Успішне створення</w:t>
            </w:r>
          </w:p>
        </w:tc>
        <w:tc>
          <w:tcPr>
            <w:tcW w:type="dxa" w:w="6520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Сервер задає Id, owner, New status, audit-часи; повертає CreatedIncidentResponse та 201 Created.</w:t>
            </w:r>
          </w:p>
        </w:tc>
      </w:tr>
    </w:tbl>
    <w:p>
      <w:pPr>
        <w:spacing w:after="60"/>
      </w:pPr>
    </w:p>
    <w:p>
      <w:pPr>
        <w:pStyle w:val="Heading1"/>
        <w:spacing w:before="240" w:after="100"/>
      </w:pPr>
      <w:r>
        <w:t>3 CP 01 Перевірений контракт створення</w:t>
      </w:r>
    </w:p>
    <w:p>
      <w:pPr>
        <w:spacing w:after="100" w:line="269" w:lineRule="auto"/>
      </w:pPr>
      <w:r>
        <w:t>Маршрут обробки має вигляд JSON → CreateIncidentRequest DTO → server-side validation → 400 Problem Details. Наприклад, рядок severity = "7" може бути перетворений Enum.TryParse на числове значення enum, але Enum.IsDefined відхиляє число, для якого немає оголошеного допустимого члена enum. Тому клієнт отримує 400 з errors.severity.</w:t>
      </w:r>
    </w:p>
    <w:p>
      <w:pPr>
        <w:spacing w:after="100" w:line="269" w:lineRule="auto"/>
      </w:pPr>
      <w:r>
        <w:t>HTML select не є захистом: його можна обійти прямим HTTP-запитом, DevTools або іншим клієнтом. Захист забезпечує лише перевірка на сервері перед створенням entity та доступом до бази даних.</w:t>
      </w:r>
    </w:p>
    <w:p>
      <w:pPr>
        <w:spacing w:before="80" w:after="140"/>
      </w:pPr>
      <w:r>
        <w:rPr>
          <w:rFonts w:ascii="Arial" w:hAnsi="Arial"/>
          <w:b/>
          <w:sz w:val="21"/>
          <w:highlight w:val="yellow"/>
        </w:rPr>
        <w:t xml:space="preserve">ТВОЯ ДІЯ: </w:t>
      </w:r>
      <w:r>
        <w:rPr>
          <w:rFonts w:ascii="Arial" w:hAnsi="Arial"/>
          <w:sz w:val="21"/>
          <w:highlight w:val="yellow"/>
        </w:rPr>
        <w:t>У securelab-starter запусти API на порту 5080, відкрий tests/http/incidents.http і надішли POST-сценарій severity = "7". Встав повну відповідь: HTTP 400, Content-Type application/problem+json та errors.severity. Перевір, що у body немає SQL, Npgsql, stack trace або connection string.</w:t>
      </w:r>
    </w:p>
    <w:p>
      <w:pPr>
        <w:spacing w:before="80" w:after="140"/>
      </w:pPr>
      <w:r>
        <w:rPr>
          <w:rFonts w:ascii="Arial" w:hAnsi="Arial"/>
          <w:b/>
          <w:sz w:val="21"/>
          <w:highlight w:val="yellow"/>
        </w:rPr>
        <w:t xml:space="preserve">ТВОЯ ДІЯ: </w:t>
      </w:r>
      <w:r>
        <w:rPr>
          <w:rFonts w:ascii="Arial" w:hAnsi="Arial"/>
          <w:sz w:val="21"/>
          <w:highlight w:val="yellow"/>
        </w:rPr>
        <w:t>У корені securelab-starter виконай: dotnet test tests/SecureLab.Api.Tests/SecureLab.Api.Tests.csproj --configuration Release --filter "FullyQualifiedName~IncidentCreationContractTests". Встав нижні рядки output з Test summary; очікуй 11/11 Passed.</w:t>
      </w:r>
    </w:p>
    <w:p>
      <w:pPr>
        <w:pStyle w:val="Heading1"/>
        <w:spacing w:before="240" w:after="100"/>
      </w:pPr>
      <w:r>
        <w:t>4 Вразливий стан і доказ першопричини</w:t>
      </w:r>
    </w:p>
    <w:p>
      <w:pPr>
        <w:spacing w:after="100" w:line="269" w:lineRule="auto"/>
      </w:pPr>
      <w:r>
        <w:t>До виправлення параметр q переходив із query string binding у MapLab02Endpoints, приєднувався до тексту SQL, після чого сформований рядок передавався до FromSqlRaw. Це і є першопричина SQL injection.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8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Сценарій</w:t>
            </w:r>
          </w:p>
        </w:tc>
        <w:tc>
          <w:tcPr>
            <w:tcW w:type="dxa" w:w="6236"/>
            <w:shd w:fill="1F4E78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Фактичне спостереження на vulnerable commit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NormalSearch_Usb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GET /api/incidents/search?q=USB → 200 OK; 1 запис: 20000000-0000-0000-0000-000000000005, «Перевірка USB навчальної мережі».</w:t>
            </w:r>
          </w:p>
        </w:tc>
      </w:tr>
      <w:tr>
        <w:tc>
          <w:tcPr>
            <w:tcW w:type="dxa" w:w="2835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ReadOnlyControl_ZzNoMatchOrTrue</w:t>
            </w:r>
          </w:p>
        </w:tc>
        <w:tc>
          <w:tcPr>
            <w:tcW w:type="dxa" w:w="6236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21"/>
              </w:rPr>
              <w:t>Власний named read-only control scenario (див. tests/http/lab-02-search.http).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ApostropheRegression_Kompiuternoho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ТВОЯ ДІЯ: виконати саме на vulnerable commit і записати фактичний status та response для q=комп'ютерного.</w:t>
            </w:r>
          </w:p>
        </w:tc>
      </w:tr>
    </w:tbl>
    <w:p>
      <w:pPr>
        <w:spacing w:after="60"/>
      </w:pPr>
    </w:p>
    <w:p>
      <w:pPr>
        <w:spacing w:after="100" w:line="269" w:lineRule="auto"/>
      </w:pPr>
      <w:r>
        <w:t>У контрольному вводі апостроф завершує SQL-рядок, OR TRUE стає логічною SQL-структурою, а -- коментує решту первісної умови. Ввід є лише локальним read-only контрольним сценарієм; інші SQL statements не виконувалися.</w:t>
      </w:r>
    </w:p>
    <w:p>
      <w:pPr>
        <w:spacing w:before="80" w:after="140"/>
      </w:pPr>
      <w:r>
        <w:rPr>
          <w:rFonts w:ascii="Arial" w:hAnsi="Arial"/>
          <w:b/>
          <w:sz w:val="21"/>
          <w:highlight w:val="yellow"/>
        </w:rPr>
        <w:t xml:space="preserve">ТВОЯ ДІЯ: </w:t>
      </w:r>
      <w:r>
        <w:rPr>
          <w:rFonts w:ascii="Arial" w:hAnsi="Arial"/>
          <w:sz w:val="21"/>
          <w:highlight w:val="yellow"/>
        </w:rPr>
        <w:t>Перейди до securelab-lab02-vulnerable. Переконайся, що fixed API не запущений, запусти: dotnet run --project src/SecureLab.Api -- --reset-database. У tests/http/lab-02-search.http запусти тільки три GET: USB, read-only control та комп'ютерного. Встав status і body кожного. Для control зафіксуй 5 seed IDs; для апострофа впиши лише фактично отриману відповідь. Після цього Ctrl+C.</w:t>
      </w:r>
    </w:p>
    <w:p>
      <w:pPr>
        <w:pStyle w:val="Heading1"/>
        <w:spacing w:before="240" w:after="100"/>
      </w:pPr>
      <w:r>
        <w:t>5 Виправлення SQL injection</w:t>
      </w:r>
    </w:p>
    <w:p>
      <w:pPr>
        <w:spacing w:after="100" w:line="269" w:lineRule="auto"/>
      </w:pPr>
      <w:r>
        <w:t>Виправлений GET /api/incidents/search не створює SQL через конкатенацію і не використовує FromSqlRaw. Він використовує LINQ та EF.Functions.ILike. Значення q формує лише pattern, а EF Core передає pattern у PostgreSQL окремим параметром.</w:t>
      </w:r>
    </w:p>
    <w:p>
      <w:pPr>
        <w:spacing w:after="100" w:line="269" w:lineRule="auto"/>
      </w:pPr>
      <w:r>
        <w:t>Параметр sortBy не входить до SQL-тексту. До нього застосовано allowlist/switch: createdAtUtc, severity і status. Невідоме значення зупиняється до доступу до БД та повертає 400 application/problem+json з errors.sortBy.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fill="1F4E78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Сценарій після fix</w:t>
            </w:r>
          </w:p>
        </w:tc>
        <w:tc>
          <w:tcPr>
            <w:tcW w:type="dxa" w:w="5102"/>
            <w:shd w:fill="1F4E78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Очікуваний результат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q=USB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200 OK; лише ID ...0005.</w:t>
            </w:r>
          </w:p>
        </w:tc>
      </w:tr>
      <w:tr>
        <w:tc>
          <w:tcPr>
            <w:tcW w:type="dxa" w:w="3969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21"/>
              </w:rPr>
              <w:t>Власний named read-only control scenario (див. tests/http/lab-02-search.http).</w:t>
            </w:r>
          </w:p>
        </w:tc>
        <w:tc>
          <w:tcPr>
            <w:tcW w:type="dxa" w:w="5102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200 OK; порожній масив [].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q=комп'ютерного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200 OK; лише ID ...0003, «Перевірка журналу комп'ютерного класу».</w:t>
            </w:r>
          </w:p>
        </w:tc>
      </w:tr>
      <w:tr>
        <w:tc>
          <w:tcPr>
            <w:tcW w:type="dxa" w:w="3969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q=USB&amp;sortBy=unknown</w:t>
            </w:r>
          </w:p>
        </w:tc>
        <w:tc>
          <w:tcPr>
            <w:tcW w:type="dxa" w:w="5102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400 Bad Request; application/problem+json; errors.sortBy.</w:t>
            </w:r>
          </w:p>
        </w:tc>
      </w:tr>
    </w:tbl>
    <w:p>
      <w:pPr>
        <w:spacing w:after="60"/>
      </w:pPr>
    </w:p>
    <w:p>
      <w:pPr>
        <w:spacing w:before="80" w:after="140"/>
      </w:pPr>
      <w:r>
        <w:rPr>
          <w:rFonts w:ascii="Arial" w:hAnsi="Arial"/>
          <w:b/>
          <w:sz w:val="21"/>
          <w:highlight w:val="yellow"/>
        </w:rPr>
        <w:t xml:space="preserve">ТВОЯ ДІЯ: </w:t>
      </w:r>
      <w:r>
        <w:rPr>
          <w:rFonts w:ascii="Arial" w:hAnsi="Arial"/>
          <w:sz w:val="21"/>
          <w:highlight w:val="yellow"/>
        </w:rPr>
        <w:t>Повернися до securelab-starter і, коли vulnerable API зупинений, запусти: dotnet run --project src/SecureLab.Api -- --reset-database. У tests/http/lab-02-search.http виконай USB, control input, комп'ютерного і sortBy=unknown. Встав status та body: 200/ID ...0005; 200/[]; 200/ID ...0003; 400/application/problem+json/errors.sortBy.</w:t>
      </w:r>
    </w:p>
    <w:p>
      <w:pPr>
        <w:spacing w:before="80" w:after="140"/>
      </w:pPr>
      <w:r>
        <w:rPr>
          <w:rFonts w:ascii="Arial" w:hAnsi="Arial"/>
          <w:b/>
          <w:sz w:val="21"/>
          <w:highlight w:val="yellow"/>
        </w:rPr>
        <w:t xml:space="preserve">ТВОЯ ДІЯ: </w:t>
      </w:r>
      <w:r>
        <w:rPr>
          <w:rFonts w:ascii="Arial" w:hAnsi="Arial"/>
          <w:sz w:val="21"/>
          <w:highlight w:val="yellow"/>
        </w:rPr>
        <w:t>Поки fixed API запущений, надішли control input із lab-02-search.http. У терміналі скопіюй блок EF Core, де видно Parameters=[@pattern, @pattern0, @p] і WHERE i.title ILIKE @pattern OR i.description ILIKE @pattern0. Під ним додай речення: значення q передається параметром, тому U+0027, OR і -- є даними, а не SQL-синтаксисом.</w:t>
      </w:r>
    </w:p>
    <w:p>
      <w:pPr>
        <w:pStyle w:val="Heading1"/>
        <w:spacing w:before="240" w:after="100"/>
      </w:pPr>
      <w:r>
        <w:t>6 A 01 Огляд доступу до даних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1F4E78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Місце</w:t>
            </w:r>
          </w:p>
        </w:tc>
        <w:tc>
          <w:tcPr>
            <w:tcW w:type="dxa" w:w="5669"/>
            <w:shd w:fill="1F4E78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Висновок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Application/Incidents/IncidentQueries.cs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EF Core LINQ: Where, Select, GroupBy. HTTP input не склеюється з SQL.</w:t>
            </w:r>
          </w:p>
        </w:tc>
      </w:tr>
      <w:tr>
        <w:tc>
          <w:tcPr>
            <w:tcW w:type="dxa" w:w="3402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Scaffolding/Lab02Endpoints.cs, search</w:t>
            </w:r>
          </w:p>
        </w:tc>
        <w:tc>
          <w:tcPr>
            <w:tcW w:type="dxa" w:w="5669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LINQ та EF.Functions.ILike. q передається параметром; sortBy обмежено allowlist.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Scaffolding/Lab02Endpoints.cs, create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AnyAsync, Add, SaveChangesAsync через EF Core; title не є SQL-текстом.</w:t>
            </w:r>
          </w:p>
        </w:tc>
      </w:tr>
      <w:tr>
        <w:tc>
          <w:tcPr>
            <w:tcW w:type="dxa" w:w="3402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DbSeeder.cs та Lab02Seed.cs</w:t>
            </w:r>
          </w:p>
        </w:tc>
        <w:tc>
          <w:tcPr>
            <w:tcW w:type="dxa" w:w="5669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Статичні навчальні дані через EF Core.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DatabaseBootstrap.cs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Константний TRUNCATE тільки для явно дозволеного Development reset; не складається з input.</w:t>
            </w:r>
          </w:p>
        </w:tc>
      </w:tr>
      <w:tr>
        <w:tc>
          <w:tcPr>
            <w:tcW w:type="dxa" w:w="3402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EF migrations</w:t>
            </w:r>
          </w:p>
        </w:tc>
        <w:tc>
          <w:tcPr>
            <w:tcW w:type="dxa" w:w="5669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Згенеровані EF migration-команди; runtime HTTP input не перетворюється на raw SQL.</w:t>
            </w:r>
          </w:p>
        </w:tc>
      </w:tr>
    </w:tbl>
    <w:p>
      <w:pPr>
        <w:spacing w:after="60"/>
      </w:pPr>
    </w:p>
    <w:p>
      <w:pPr>
        <w:pStyle w:val="Heading1"/>
        <w:spacing w:before="240" w:after="100"/>
      </w:pPr>
      <w:r>
        <w:t>7 A 02 Mass assignment</w:t>
      </w:r>
    </w:p>
    <w:p>
      <w:pPr>
        <w:spacing w:after="100" w:line="269" w:lineRule="auto"/>
      </w:pPr>
      <w:r>
        <w:t>Ризик mass assignment усунено окремим request DTO. Навіть якщо клієнт надішле ownerUserId або status = Closed у JSON, ці значення не входять до CreateIncidentRequest. Сервер встановлює OwnerUserId, Status = New та audit-поля самостійно.</w:t>
      </w:r>
    </w:p>
    <w:p>
      <w:pPr>
        <w:spacing w:after="100" w:line="269" w:lineRule="auto"/>
      </w:pPr>
      <w:r>
        <w:t>Тест Create_HighWith40CharactersAfterTrim_Returns201AndUsesServerFields надсилає зайві ownerUserId і status = Closed, але перевіряє, що відповідь має status = New і не містить ownerUserId.</w:t>
      </w:r>
    </w:p>
    <w:p>
      <w:pPr>
        <w:pStyle w:val="Heading1"/>
        <w:spacing w:before="240" w:after="100"/>
      </w:pPr>
      <w:r>
        <w:t>8 T 10 Додаткова предметна перевірка</w:t>
      </w:r>
    </w:p>
    <w:p>
      <w:pPr>
        <w:spacing w:after="100"/>
      </w:pPr>
      <w:r>
        <w:rPr>
          <w:rFonts w:ascii="Arial" w:hAnsi="Arial"/>
          <w:sz w:val="21"/>
        </w:rPr>
        <w:t>Правило T-10: після Trim() description не може повністю дублювати title. Для інциденту опис має додавати факти, а не повторювати короткий заголовок. Негативний сценарій надсилає однакові нормалізовані title і description та отримує 400 application/problem+json з errors.description.</w:t>
      </w:r>
    </w:p>
    <w:p>
      <w:pPr>
        <w:spacing w:after="100"/>
      </w:pPr>
      <w:r>
        <w:rPr>
          <w:rFonts w:ascii="Arial" w:hAnsi="Arial"/>
          <w:sz w:val="21"/>
        </w:rPr>
        <w:t>Позитивний сценарій надсилає унікальний title та description з додатковими фактами і отримує 201 Created. Докази: Create_WhenDescriptionEqualsTitleAfterTrim_Returns400 і Create_WhenDescriptionAddsDetails_Returns201.</w:t>
      </w:r>
    </w:p>
    <w:p>
      <w:pPr>
        <w:spacing w:after="140"/>
      </w:pPr>
      <w:r>
        <w:rPr>
          <w:rFonts w:ascii="Arial" w:hAnsi="Arial"/>
          <w:b/>
          <w:sz w:val="21"/>
          <w:highlight w:val="yellow"/>
        </w:rPr>
        <w:t xml:space="preserve">ТВОЯ ДІЯ: </w:t>
      </w:r>
      <w:r>
        <w:rPr>
          <w:rFonts w:ascii="Arial" w:hAnsi="Arial"/>
          <w:sz w:val="21"/>
          <w:highlight w:val="yellow"/>
        </w:rPr>
        <w:t>У tests/http/incidents.http запусти два T-10 POST-сценарії після reset. Встав 400 з errors.description і окремо 201 Created. Для позитивного сценарію повторний запуск вимагатиме нового title або reset.</w:t>
      </w:r>
    </w:p>
    <w:p>
      <w:pPr>
        <w:pStyle w:val="Heading1"/>
        <w:spacing w:before="240" w:after="100"/>
      </w:pPr>
      <w:r>
        <w:t>8 Автоматизовані докази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8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Набір</w:t>
            </w:r>
          </w:p>
        </w:tc>
        <w:tc>
          <w:tcPr>
            <w:tcW w:type="dxa" w:w="6236"/>
            <w:shd w:fill="1F4E78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Що підтверджує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IncidentCreationContractTests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Required, length, severity = 7, дата, 39/40 символів, 409 active duplicate, Closed, Alert/alert, server-owned fields і безпечні Problem Details.</w:t>
            </w:r>
          </w:p>
        </w:tc>
      </w:tr>
      <w:tr>
        <w:tc>
          <w:tcPr>
            <w:tcW w:type="dxa" w:w="2835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SearchMechanicsTests</w:t>
            </w:r>
          </w:p>
        </w:tc>
        <w:tc>
          <w:tcPr>
            <w:tcW w:type="dxa" w:w="6236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USB, контрольний input після fix, легітимний U+0027 апостроф, allowlist sortBy та 400 для unknown sortBy.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IncidentEndpointTests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Змістовний 404 Problem Details без внутрішніх деталей.</w:t>
            </w:r>
          </w:p>
        </w:tc>
      </w:tr>
      <w:tr>
        <w:tc>
          <w:tcPr>
            <w:tcW w:type="dxa" w:w="2835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Повний Release suite</w:t>
            </w:r>
          </w:p>
        </w:tc>
        <w:tc>
          <w:tcPr>
            <w:tcW w:type="dxa" w:w="6236"/>
            <w:shd w:fill="F2F6FA" w:val="clear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Підсумкова перевірка всіх тестів у Release-конфігурації.</w:t>
            </w:r>
          </w:p>
        </w:tc>
      </w:tr>
    </w:tbl>
    <w:p>
      <w:pPr>
        <w:spacing w:after="60"/>
      </w:pPr>
    </w:p>
    <w:p>
      <w:pPr>
        <w:spacing w:after="100"/>
        <w:ind w:left="283"/>
      </w:pPr>
      <w:r>
        <w:rPr>
          <w:rFonts w:ascii="Consolas" w:hAnsi="Consolas"/>
          <w:sz w:val="17"/>
        </w:rPr>
        <w:t>dotnet test tests/SecureLab.Api.Tests/SecureLab.Api.Tests.csproj --configuration Release</w:t>
      </w:r>
    </w:p>
    <w:p>
      <w:pPr>
        <w:spacing w:before="80" w:after="140"/>
      </w:pPr>
      <w:r>
        <w:rPr>
          <w:rFonts w:ascii="Arial" w:hAnsi="Arial"/>
          <w:b/>
          <w:sz w:val="21"/>
          <w:highlight w:val="yellow"/>
        </w:rPr>
        <w:t xml:space="preserve">ТВОЯ ДІЯ: </w:t>
      </w:r>
      <w:r>
        <w:rPr>
          <w:rFonts w:ascii="Arial" w:hAnsi="Arial"/>
          <w:sz w:val="21"/>
          <w:highlight w:val="yellow"/>
        </w:rPr>
        <w:t>Після всіх останніх правок у securelab-starter виконай: dotnet test tests/SecureLab.Api.Tests/SecureLab.Api.Tests.csproj --configuration Release. Встав повний Test summary. Якщо кількість відрізняється від 23, записуй фактичну кількість, але failed має бути 0.</w:t>
      </w:r>
    </w:p>
    <w:p>
      <w:pPr>
        <w:pStyle w:val="Heading1"/>
        <w:spacing w:before="240" w:after="100"/>
      </w:pPr>
      <w:r>
        <w:t>9 Висновок і дані для здачі</w:t>
      </w:r>
    </w:p>
    <w:p>
      <w:pPr>
        <w:spacing w:after="100" w:line="269" w:lineRule="auto"/>
      </w:pPr>
      <w:r>
        <w:t>У роботі реалізовано перевірений контракт створення інцидентів, локально відтворено read-only SQL injection дефект, визначено його першопричину та усунуто через EF Core LINQ-параметризацію. Allowlist для sortBy усуває окремий ризик динамічного SQL-сортування. DTO також захищає від mass assignment критичних серверних полів.</w:t>
      </w:r>
    </w:p>
    <w:p>
      <w:pPr>
        <w:spacing w:before="80" w:after="140"/>
      </w:pPr>
      <w:r>
        <w:rPr>
          <w:rFonts w:ascii="Arial" w:hAnsi="Arial"/>
          <w:b/>
          <w:sz w:val="21"/>
          <w:highlight w:val="yellow"/>
        </w:rPr>
        <w:t xml:space="preserve">ТВОЯ ДІЯ: </w:t>
      </w:r>
      <w:r>
        <w:rPr>
          <w:rFonts w:ascii="Arial" w:hAnsi="Arial"/>
          <w:sz w:val="21"/>
          <w:highlight w:val="yellow"/>
        </w:rPr>
        <w:t>Після зелених тестів виконай послідовно: git diff --check; git add docs src tests; git commit -m "Fix incident search parameterization and allowlist sort"; git rev-parse HEAD. Впиши повний hash із останньої команди. Vulnerable commit e4201b0 не змінюй.</w:t>
      </w:r>
    </w:p>
    <w:p>
      <w:pPr>
        <w:spacing w:before="80" w:after="140"/>
      </w:pPr>
      <w:r>
        <w:rPr>
          <w:rFonts w:ascii="Arial" w:hAnsi="Arial"/>
          <w:b/>
          <w:sz w:val="21"/>
          <w:highlight w:val="yellow"/>
        </w:rPr>
        <w:t xml:space="preserve">ТВОЯ ДІЯ: </w:t>
      </w:r>
      <w:r>
        <w:rPr>
          <w:rFonts w:ascii="Arial" w:hAnsi="Arial"/>
          <w:sz w:val="21"/>
          <w:highlight w:val="yellow"/>
        </w:rPr>
        <w:t>Виконай: git show --no-patch --oneline e4201b0, потім git status --short. Встав output першої команди як доказ vulnerable commit і порожній output другої як доказ чистого working tree.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595959"/>
        <w:sz w:val="16"/>
      </w:rPr>
      <w:t>SecureLab  Лабораторна робота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