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C2CA" w14:textId="29253E91" w:rsidR="00AF7F1F" w:rsidRPr="00FD1E9A" w:rsidRDefault="00262B19" w:rsidP="00262B19">
      <w:pPr>
        <w:ind w:right="996"/>
        <w:jc w:val="both"/>
        <w:rPr>
          <w:rFonts w:ascii="Arial" w:hAnsi="Arial" w:cs="Aria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4E3B23D" wp14:editId="5F384926">
                <wp:simplePos x="0" y="0"/>
                <wp:positionH relativeFrom="page">
                  <wp:posOffset>0</wp:posOffset>
                </wp:positionH>
                <wp:positionV relativeFrom="page">
                  <wp:posOffset>955963</wp:posOffset>
                </wp:positionV>
                <wp:extent cx="7757159" cy="8541327"/>
                <wp:effectExtent l="0" t="0" r="0" b="0"/>
                <wp:wrapNone/>
                <wp:docPr id="1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7159" cy="854132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159" h="7770495">
                              <a:moveTo>
                                <a:pt x="7757159" y="0"/>
                              </a:moveTo>
                              <a:lnTo>
                                <a:pt x="0" y="0"/>
                              </a:lnTo>
                              <a:lnTo>
                                <a:pt x="0" y="7770495"/>
                              </a:lnTo>
                              <a:lnTo>
                                <a:pt x="7757159" y="7770495"/>
                              </a:lnTo>
                              <a:lnTo>
                                <a:pt x="7757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71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4DD0" id="Graphic 1" o:spid="_x0000_s1026" style="position:absolute;margin-left:0;margin-top:75.25pt;width:610.8pt;height:672.5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57159,777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mRKAIAAMkEAAAOAAAAZHJzL2Uyb0RvYy54bWysVMFu2zAMvQ/YPwi6L07SpG6NOMWQosOA&#10;oivQDDsrshwbk02NUmL370fJkWt0pw27SJT5RD0+kt7c9Y1mZ4W2hjbni9mcM9VKKOr2mPPv+4dP&#10;N5xZJ9pCaGhVzl+V5Xfbjx82ncnUEirQhUJGQVqbdSbnlXMmSxIrK9UIOwOjWnKWgI1wdMRjUqDo&#10;KHqjk+V8fp10gIVBkMpa+no/OPk2xC9LJd23srTKMZ1z4ubCimE9+DXZbkR2RGGqWl5oiH9g0Yi6&#10;pUfHUPfCCXbC+o9QTS0RLJRuJqFJoCxrqUIOlM1i/i6bl0oYFXIhcawZZbL/L6x8Or+YZ/TUrXkE&#10;+dOSIklnbDZ6/MFeMH2JjccScdYHFV9HFVXvmKSPabpOF+tbziT5btarxdUy9TonIovX5cm6LwpC&#10;KHF+tG4oQxEtUUVL9m00kYrpy6hDGR1nVEbkjMp4GMpohPP3PD9vsm7CpfJ2Ol/drkOZGjirPQSk&#10;84mMnGM6RPYNo9spltpogoq+uJsQb8DEF4fkIyLuA3L68t/iQ/sS0xhRarBqeMwLECQfRSHcVHYL&#10;ui4eaq1D6fF42GlkZ0H6XqeL3dXqUrEJLHTF0Ai+JQ5QvD4j62h2cm5/nQQqzvTXlprTD1o0MBqH&#10;aKDTOwjjGPRH6/b9D4GGGTJz7qiPniC2vshifxB/Dxiw/mYLn08Oyto3T+A2MLocaF5C/pfZ9gM5&#10;PQfU2x9o+xsAAP//AwBQSwMEFAAGAAgAAAAhAHdVR7beAAAACgEAAA8AAABkcnMvZG93bnJldi54&#10;bWxMj0FPwzAMhe9I/IfISNxYuopW0DWdAMEFcWFFk3ZzG5NWNE5psrX8e7IT3Gy/p+fvldvFDuJE&#10;k+8dK1ivEhDErdM9GwUf9cvNHQgfkDUOjknBD3nYVpcXJRbazfxOp10wIoawL1BBF8JYSOnbjiz6&#10;lRuJo/bpJoshrpOResI5httBpkmSS4s9xw8djvTUUfu1O1oF31S/TjP1+RuPTW2eH/cGD3ulrq+W&#10;hw2IQEv4M8MZP6JDFZkad2TtxaAgFgnxmiUZiLOcpuscRBOn2/ssB1mV8n+F6hcAAP//AwBQSwEC&#10;LQAUAAYACAAAACEAtoM4kv4AAADhAQAAEwAAAAAAAAAAAAAAAAAAAAAAW0NvbnRlbnRfVHlwZXNd&#10;LnhtbFBLAQItABQABgAIAAAAIQA4/SH/1gAAAJQBAAALAAAAAAAAAAAAAAAAAC8BAABfcmVscy8u&#10;cmVsc1BLAQItABQABgAIAAAAIQDF9cmRKAIAAMkEAAAOAAAAAAAAAAAAAAAAAC4CAABkcnMvZTJv&#10;RG9jLnhtbFBLAQItABQABgAIAAAAIQB3VUe23gAAAAoBAAAPAAAAAAAAAAAAAAAAAIIEAABkcnMv&#10;ZG93bnJldi54bWxQSwUGAAAAAAQABADzAAAAjQUAAAAA&#10;" path="m7757159,l,,,7770495r7757159,l7757159,xe" fillcolor="#671c34" stroked="f">
                <v:path arrowok="t"/>
                <w10:wrap anchorx="page" anchory="page"/>
              </v:shape>
            </w:pict>
          </mc:Fallback>
        </mc:AlternateContent>
      </w:r>
    </w:p>
    <w:p w14:paraId="1BD8866B" w14:textId="55B0C1E6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5CA971D7" w14:textId="5C7439BC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6B811D12" w14:textId="1A1CEB74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53451ED1" w14:textId="4BA6DB18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1DBC2BB1" w14:textId="376135E1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56E4F121" w14:textId="57D5337E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280351F0" w14:textId="77777777" w:rsidR="00AF7F1F" w:rsidRDefault="00AF7F1F" w:rsidP="00262B19">
      <w:pPr>
        <w:ind w:right="996"/>
        <w:jc w:val="both"/>
        <w:rPr>
          <w:rFonts w:ascii="Arial" w:hAnsi="Arial" w:cs="Arial"/>
        </w:rPr>
      </w:pPr>
    </w:p>
    <w:p w14:paraId="226B1A96" w14:textId="77777777" w:rsidR="00FD1E9A" w:rsidRDefault="00FD1E9A" w:rsidP="00262B19">
      <w:pPr>
        <w:ind w:right="996"/>
        <w:jc w:val="both"/>
        <w:rPr>
          <w:rFonts w:ascii="Arial" w:hAnsi="Arial" w:cs="Arial"/>
        </w:rPr>
      </w:pPr>
    </w:p>
    <w:p w14:paraId="01E7C164" w14:textId="77777777" w:rsidR="00FD1E9A" w:rsidRDefault="00FD1E9A" w:rsidP="00262B19">
      <w:pPr>
        <w:ind w:right="996"/>
        <w:jc w:val="both"/>
        <w:rPr>
          <w:rFonts w:ascii="Arial" w:hAnsi="Arial" w:cs="Arial"/>
        </w:rPr>
      </w:pPr>
    </w:p>
    <w:p w14:paraId="32F2C516" w14:textId="77777777" w:rsidR="00FD1E9A" w:rsidRDefault="00FD1E9A" w:rsidP="00262B19">
      <w:pPr>
        <w:ind w:right="996"/>
        <w:jc w:val="both"/>
        <w:rPr>
          <w:rFonts w:ascii="Arial" w:hAnsi="Arial" w:cs="Arial"/>
        </w:rPr>
      </w:pPr>
    </w:p>
    <w:p w14:paraId="267FB9D5" w14:textId="77777777" w:rsidR="00FD1E9A" w:rsidRDefault="00FD1E9A" w:rsidP="00262B19">
      <w:pPr>
        <w:ind w:right="996"/>
        <w:jc w:val="both"/>
        <w:rPr>
          <w:rFonts w:ascii="Arial" w:hAnsi="Arial" w:cs="Arial"/>
        </w:rPr>
      </w:pPr>
    </w:p>
    <w:p w14:paraId="0D08ECE2" w14:textId="77777777" w:rsidR="00FD1E9A" w:rsidRPr="00924368" w:rsidRDefault="00FD1E9A" w:rsidP="00262B19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2A745F0A" w14:textId="77777777" w:rsidR="00FD1E9A" w:rsidRPr="00924368" w:rsidRDefault="00FD1E9A" w:rsidP="00262B19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4D6EBA4E" w14:textId="77777777" w:rsidR="00AF7F1F" w:rsidRPr="00924368" w:rsidRDefault="00AF7F1F" w:rsidP="00262B19">
      <w:pPr>
        <w:ind w:right="996"/>
        <w:jc w:val="both"/>
        <w:rPr>
          <w:rFonts w:ascii="Arial" w:hAnsi="Arial" w:cs="Arial"/>
          <w:color w:val="FFFFFF" w:themeColor="background1"/>
        </w:rPr>
      </w:pPr>
    </w:p>
    <w:p w14:paraId="2BEE1A9A" w14:textId="77777777" w:rsidR="00AF7F1F" w:rsidRDefault="00763076" w:rsidP="00262B19">
      <w:pPr>
        <w:ind w:right="1"/>
        <w:jc w:val="center"/>
        <w:rPr>
          <w:rFonts w:ascii="Arial" w:hAnsi="Arial" w:cs="Arial"/>
          <w:color w:val="FFFFFF" w:themeColor="background1"/>
          <w:sz w:val="44"/>
          <w:szCs w:val="44"/>
        </w:rPr>
      </w:pPr>
      <w:r w:rsidRPr="00262B19">
        <w:rPr>
          <w:rFonts w:ascii="Arial" w:hAnsi="Arial" w:cs="Arial"/>
          <w:color w:val="FFFFFF" w:themeColor="background1"/>
          <w:sz w:val="44"/>
          <w:szCs w:val="44"/>
        </w:rPr>
        <w:t>Documento de Arquitectura Interoperabilidad SIIF Nación SSF.</w:t>
      </w:r>
    </w:p>
    <w:p w14:paraId="687F5EBC" w14:textId="77777777" w:rsidR="00763076" w:rsidRDefault="00763076" w:rsidP="00262B19">
      <w:pPr>
        <w:ind w:right="1"/>
        <w:jc w:val="both"/>
        <w:rPr>
          <w:rFonts w:ascii="Arial" w:hAnsi="Arial" w:cs="Arial"/>
          <w:color w:val="FFFFFF" w:themeColor="background1"/>
          <w:sz w:val="44"/>
          <w:szCs w:val="44"/>
        </w:rPr>
      </w:pPr>
    </w:p>
    <w:p w14:paraId="79623580" w14:textId="77777777" w:rsidR="00763076" w:rsidRDefault="00763076" w:rsidP="00262B19">
      <w:pPr>
        <w:ind w:right="1"/>
        <w:jc w:val="both"/>
        <w:rPr>
          <w:rFonts w:ascii="Arial" w:hAnsi="Arial" w:cs="Arial"/>
          <w:color w:val="FFFFFF" w:themeColor="background1"/>
          <w:sz w:val="44"/>
          <w:szCs w:val="44"/>
        </w:rPr>
      </w:pPr>
    </w:p>
    <w:p w14:paraId="47AB5C39" w14:textId="77777777" w:rsidR="00763076" w:rsidRPr="00924368" w:rsidRDefault="00763076" w:rsidP="00262B19">
      <w:pPr>
        <w:ind w:right="1"/>
        <w:jc w:val="both"/>
        <w:rPr>
          <w:rFonts w:ascii="Arial" w:hAnsi="Arial" w:cs="Arial"/>
          <w:color w:val="FFFFFF" w:themeColor="background1"/>
          <w:sz w:val="44"/>
          <w:szCs w:val="44"/>
        </w:rPr>
      </w:pPr>
    </w:p>
    <w:p w14:paraId="13FDBFC4" w14:textId="77777777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08B27981" w14:textId="77777777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41EBFF4A" w14:textId="77777777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15AD80EB" w14:textId="77777777" w:rsidR="00AF7F1F" w:rsidRPr="00FD1E9A" w:rsidRDefault="00AF7F1F" w:rsidP="00262B19">
      <w:pPr>
        <w:ind w:right="1"/>
        <w:jc w:val="both"/>
        <w:rPr>
          <w:rFonts w:ascii="Arial" w:hAnsi="Arial" w:cs="Arial"/>
        </w:rPr>
      </w:pPr>
    </w:p>
    <w:p w14:paraId="3C377257" w14:textId="77777777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362A4B92" w14:textId="77777777" w:rsidR="00AF7F1F" w:rsidRDefault="00AF7F1F" w:rsidP="00262B19">
      <w:pPr>
        <w:ind w:right="996"/>
        <w:jc w:val="both"/>
        <w:rPr>
          <w:rFonts w:ascii="Arial" w:hAnsi="Arial" w:cs="Arial"/>
        </w:rPr>
      </w:pPr>
    </w:p>
    <w:p w14:paraId="0FA20353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55662E1D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4C03F9C2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4F915E8B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16E4D6E3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4147484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7FC6D2AD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098D382D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09B0DD9C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132532E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2ADFDAD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47E9BA40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C9B125F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141CC0A6" w14:textId="77777777" w:rsidR="009E699F" w:rsidRDefault="009E699F" w:rsidP="00262B19">
      <w:pPr>
        <w:ind w:right="996"/>
        <w:jc w:val="both"/>
        <w:rPr>
          <w:rFonts w:ascii="Arial" w:hAnsi="Arial" w:cs="Arial"/>
        </w:rPr>
      </w:pPr>
    </w:p>
    <w:p w14:paraId="2E1756C7" w14:textId="77777777" w:rsidR="009E699F" w:rsidRDefault="009E699F" w:rsidP="00262B19">
      <w:pPr>
        <w:ind w:right="996"/>
        <w:jc w:val="both"/>
        <w:rPr>
          <w:rFonts w:ascii="Arial" w:hAnsi="Arial" w:cs="Arial"/>
        </w:rPr>
      </w:pPr>
    </w:p>
    <w:p w14:paraId="5068EC28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4388888" w14:textId="77777777" w:rsidR="00B34E55" w:rsidRDefault="00B34E55" w:rsidP="00262B19">
      <w:pPr>
        <w:ind w:right="996"/>
        <w:jc w:val="both"/>
        <w:rPr>
          <w:rFonts w:ascii="Arial" w:hAnsi="Arial" w:cs="Arial"/>
        </w:rPr>
      </w:pPr>
    </w:p>
    <w:p w14:paraId="67DAA69D" w14:textId="77777777" w:rsidR="00B34E55" w:rsidRPr="00FD1E9A" w:rsidRDefault="00B34E55" w:rsidP="00262B19">
      <w:pPr>
        <w:ind w:right="996"/>
        <w:jc w:val="both"/>
        <w:rPr>
          <w:rFonts w:ascii="Arial" w:hAnsi="Arial" w:cs="Arial"/>
        </w:rPr>
      </w:pPr>
    </w:p>
    <w:p w14:paraId="4A36D3BD" w14:textId="77777777" w:rsidR="00AF7F1F" w:rsidRPr="00FD1E9A" w:rsidRDefault="00AF7F1F" w:rsidP="00262B19">
      <w:pPr>
        <w:ind w:right="996"/>
        <w:jc w:val="both"/>
        <w:rPr>
          <w:rFonts w:ascii="Arial" w:hAnsi="Arial" w:cs="Arial"/>
        </w:rPr>
      </w:pPr>
    </w:p>
    <w:p w14:paraId="3465D96B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4252BCF5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7B27C9BC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s-ES" w:eastAsia="en-US"/>
        </w:rPr>
        <w:id w:val="1531762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D81A7C" w14:textId="77777777" w:rsidR="00262B19" w:rsidRDefault="00262B19" w:rsidP="00262B19">
          <w:pPr>
            <w:pStyle w:val="TtuloTDC"/>
            <w:jc w:val="both"/>
            <w:rPr>
              <w:rFonts w:ascii="Calibri" w:eastAsia="Calibri" w:hAnsi="Calibri" w:cs="Calibri"/>
              <w:color w:val="auto"/>
              <w:sz w:val="22"/>
              <w:szCs w:val="22"/>
              <w:lang w:val="es-ES" w:eastAsia="en-US"/>
            </w:rPr>
          </w:pPr>
        </w:p>
        <w:p w14:paraId="40731D1E" w14:textId="271702EE" w:rsidR="003C7CA8" w:rsidRPr="00262B19" w:rsidRDefault="003C7CA8" w:rsidP="00262B19">
          <w:pPr>
            <w:pStyle w:val="TtuloTDC"/>
            <w:jc w:val="both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1B30F06D" w14:textId="77777777" w:rsidR="00B90319" w:rsidRDefault="003C7CA8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14687" w:history="1">
            <w:r w:rsidR="00B90319" w:rsidRPr="00025C6A">
              <w:rPr>
                <w:rStyle w:val="Hipervnculo"/>
                <w:noProof/>
              </w:rPr>
              <w:t>1.</w:t>
            </w:r>
            <w:r w:rsidR="00B9031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B90319" w:rsidRPr="00025C6A">
              <w:rPr>
                <w:rStyle w:val="Hipervnculo"/>
                <w:noProof/>
              </w:rPr>
              <w:t>OBJETIVO DEL DOCUMENTO</w:t>
            </w:r>
            <w:r w:rsidR="00B90319">
              <w:rPr>
                <w:noProof/>
                <w:webHidden/>
              </w:rPr>
              <w:tab/>
            </w:r>
            <w:r w:rsidR="00B90319">
              <w:rPr>
                <w:noProof/>
                <w:webHidden/>
              </w:rPr>
              <w:fldChar w:fldCharType="begin"/>
            </w:r>
            <w:r w:rsidR="00B90319">
              <w:rPr>
                <w:noProof/>
                <w:webHidden/>
              </w:rPr>
              <w:instrText xml:space="preserve"> PAGEREF _Toc222914687 \h </w:instrText>
            </w:r>
            <w:r w:rsidR="00B90319">
              <w:rPr>
                <w:noProof/>
                <w:webHidden/>
              </w:rPr>
            </w:r>
            <w:r w:rsidR="00B90319">
              <w:rPr>
                <w:noProof/>
                <w:webHidden/>
              </w:rPr>
              <w:fldChar w:fldCharType="separate"/>
            </w:r>
            <w:r w:rsidR="00B90319">
              <w:rPr>
                <w:noProof/>
                <w:webHidden/>
              </w:rPr>
              <w:t>3</w:t>
            </w:r>
            <w:r w:rsidR="00B90319">
              <w:rPr>
                <w:noProof/>
                <w:webHidden/>
              </w:rPr>
              <w:fldChar w:fldCharType="end"/>
            </w:r>
          </w:hyperlink>
        </w:p>
        <w:p w14:paraId="3F8447FC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8" w:history="1">
            <w:r w:rsidRPr="00025C6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65D6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89" w:history="1">
            <w:r w:rsidRPr="00025C6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B408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0" w:history="1">
            <w:r w:rsidRPr="00025C6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INFORMACIÓN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48952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1" w:history="1">
            <w:r w:rsidRPr="00025C6A">
              <w:rPr>
                <w:rStyle w:val="Hipervnculo"/>
                <w:bCs/>
                <w:noProof/>
                <w:lang w:val="es-CO"/>
              </w:rPr>
              <w:t>Repositorios oficiales: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F6B7" w14:textId="77777777" w:rsidR="00B90319" w:rsidRDefault="00B90319" w:rsidP="00262B19">
          <w:pPr>
            <w:pStyle w:val="TDC2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2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Worker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9A1D9" w14:textId="77777777" w:rsidR="00B90319" w:rsidRDefault="00B90319" w:rsidP="00262B19">
          <w:pPr>
            <w:pStyle w:val="TDC2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3" w:history="1">
            <w:r w:rsidRPr="00025C6A">
              <w:rPr>
                <w:rStyle w:val="Hipervnculo"/>
                <w:rFonts w:ascii="Symbol" w:hAnsi="Symbol"/>
                <w:noProof/>
                <w:lang w:val="en-US"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  <w:lang w:val="en-US"/>
              </w:rPr>
              <w:t>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2D3BB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4" w:history="1">
            <w:r w:rsidRPr="00025C6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REQUISITOS OBLIGATORIOS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174DD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5" w:history="1">
            <w:r w:rsidRPr="00025C6A">
              <w:rPr>
                <w:rStyle w:val="Hipervnculo"/>
                <w:noProof/>
                <w:spacing w:val="-2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VISIÓN GENERAL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2A84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6" w:history="1">
            <w:r w:rsidRPr="00025C6A">
              <w:rPr>
                <w:rStyle w:val="Hipervnculo"/>
                <w:rFonts w:cs="Arial"/>
                <w:noProof/>
              </w:rPr>
              <w:t>La solución de interoperabilidad MinTrabajo está compuesta por dos componentes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4B077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7" w:history="1">
            <w:r w:rsidRPr="00025C6A">
              <w:rPr>
                <w:rStyle w:val="Hipervnculo"/>
                <w:rFonts w:cs="Arial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AD01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8" w:history="1">
            <w:r w:rsidRPr="00025C6A">
              <w:rPr>
                <w:rStyle w:val="Hipervnculo"/>
                <w:noProof/>
                <w:spacing w:val="-2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ENFOQUE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3EF27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699" w:history="1">
            <w:r w:rsidRPr="00025C6A">
              <w:rPr>
                <w:rStyle w:val="Hipervnculo"/>
                <w:rFonts w:cs="Arial"/>
                <w:noProof/>
                <w:lang w:val="en-US"/>
              </w:rPr>
              <w:t>Arquitectura de Software – Clean Architecture (.NET 9.0)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ABAB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0" w:history="1">
            <w:r w:rsidRPr="00025C6A">
              <w:rPr>
                <w:rStyle w:val="Hipervnculo"/>
                <w:noProof/>
                <w:spacing w:val="-2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CAPAS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ACBD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1" w:history="1">
            <w:r w:rsidRPr="00025C6A">
              <w:rPr>
                <w:rStyle w:val="Hipervnculo"/>
                <w:rFonts w:cs="Arial"/>
                <w:noProof/>
              </w:rPr>
              <w:t>Estructura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C4E5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2" w:history="1">
            <w:r w:rsidRPr="00025C6A">
              <w:rPr>
                <w:rStyle w:val="Hipervnculo"/>
                <w:rFonts w:cs="Arial"/>
                <w:noProof/>
              </w:rPr>
              <w:t>Diagrama Arquitectura Cebolla (Onion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7750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3" w:history="1">
            <w:r w:rsidRPr="00025C6A">
              <w:rPr>
                <w:rStyle w:val="Hipervnculo"/>
                <w:rFonts w:cs="Arial"/>
                <w:noProof/>
              </w:rPr>
              <w:t>Principios Aplicados en Este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DDAD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4" w:history="1">
            <w:r w:rsidRPr="00025C6A">
              <w:rPr>
                <w:rStyle w:val="Hipervnculo"/>
                <w:rFonts w:cs="Arial"/>
                <w:noProof/>
              </w:rPr>
              <w:t>Capa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16BA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5" w:history="1">
            <w:r w:rsidRPr="00025C6A">
              <w:rPr>
                <w:rStyle w:val="Hipervnculo"/>
                <w:rFonts w:cs="Arial"/>
                <w:noProof/>
              </w:rPr>
              <w:t>Capa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7D874" w14:textId="77777777" w:rsidR="00B90319" w:rsidRDefault="00B90319" w:rsidP="00262B19">
          <w:pPr>
            <w:pStyle w:val="TDC1"/>
            <w:tabs>
              <w:tab w:val="left" w:pos="1224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6" w:history="1">
            <w:r w:rsidRPr="00025C6A">
              <w:rPr>
                <w:rStyle w:val="Hipervnculo"/>
                <w:noProof/>
                <w:spacing w:val="-2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PATRÓN ESTRATEGIA PARA SELECCIÓN DE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7AFC9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7" w:history="1">
            <w:r w:rsidRPr="00025C6A">
              <w:rPr>
                <w:rStyle w:val="Hipervnculo"/>
                <w:rFonts w:cs="Arial"/>
                <w:noProof/>
              </w:rPr>
              <w:t>Solución Adoptada: Strategy +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F7D19" w14:textId="77777777" w:rsidR="00B90319" w:rsidRDefault="00B90319" w:rsidP="00262B19">
          <w:pPr>
            <w:pStyle w:val="TDC1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8" w:history="1">
            <w:r w:rsidRPr="00025C6A">
              <w:rPr>
                <w:rStyle w:val="Hipervnculo"/>
                <w:rFonts w:cs="Arial"/>
                <w:noProof/>
              </w:rPr>
              <w:t>Escalar fácilmente a nuevas estructuras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0213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09" w:history="1">
            <w:r w:rsidRPr="00025C6A">
              <w:rPr>
                <w:rStyle w:val="Hipervnculo"/>
                <w:noProof/>
                <w:spacing w:val="-2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4C26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0" w:history="1">
            <w:r w:rsidRPr="00025C6A">
              <w:rPr>
                <w:rStyle w:val="Hipervnculo"/>
                <w:noProof/>
                <w:spacing w:val="-2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INTERFACES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91EF3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1" w:history="1">
            <w:r w:rsidRPr="00025C6A">
              <w:rPr>
                <w:rStyle w:val="Hipervnculo"/>
                <w:rFonts w:cs="Arial"/>
                <w:noProof/>
              </w:rPr>
              <w:t>Implementaciones por 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459D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2" w:history="1">
            <w:r w:rsidRPr="00025C6A">
              <w:rPr>
                <w:rStyle w:val="Hipervnculo"/>
                <w:rFonts w:cs="Arial"/>
                <w:noProof/>
              </w:rPr>
              <w:t>Factory de Estrategias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C831B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3" w:history="1">
            <w:r w:rsidRPr="00025C6A">
              <w:rPr>
                <w:rStyle w:val="Hipervnculo"/>
                <w:noProof/>
                <w:spacing w:val="-2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FLUJO DE GENERACION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E924D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4" w:history="1">
            <w:r w:rsidRPr="00025C6A">
              <w:rPr>
                <w:rStyle w:val="Hipervnculo"/>
                <w:rFonts w:cs="Arial"/>
                <w:noProof/>
              </w:rPr>
              <w:t>Flujo de Generación de Archivo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789A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5" w:history="1">
            <w:r w:rsidRPr="00025C6A">
              <w:rPr>
                <w:rStyle w:val="Hipervnculo"/>
                <w:rFonts w:cs="Arial"/>
                <w:noProof/>
              </w:rPr>
              <w:t>Servicio de Exportación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839C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6" w:history="1">
            <w:r w:rsidRPr="00025C6A">
              <w:rPr>
                <w:rStyle w:val="Hipervnculo"/>
                <w:rFonts w:cs="Arial"/>
                <w:noProof/>
                <w:lang w:val="es-CO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PERSISTENCIA Y 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FE571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7" w:history="1">
            <w:r w:rsidRPr="00025C6A">
              <w:rPr>
                <w:rStyle w:val="Hipervnculo"/>
                <w:rFonts w:cs="Arial"/>
                <w:noProof/>
              </w:rPr>
              <w:t>Configuración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1FDDC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8" w:history="1">
            <w:r w:rsidRPr="00025C6A">
              <w:rPr>
                <w:rStyle w:val="Hipervnculo"/>
                <w:rFonts w:cs="Arial"/>
                <w:noProof/>
                <w:lang w:val="es-CO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CONFIGURACIÓN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CAA5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19" w:history="1">
            <w:r w:rsidRPr="00025C6A">
              <w:rPr>
                <w:rStyle w:val="Hipervnculo"/>
                <w:rFonts w:cs="Arial"/>
                <w:noProof/>
                <w:lang w:val="en-US"/>
              </w:rPr>
              <w:t>Configuración del Worker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F012B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0" w:history="1">
            <w:r w:rsidRPr="00025C6A">
              <w:rPr>
                <w:rStyle w:val="Hipervnculo"/>
                <w:rFonts w:cs="Arial"/>
                <w:noProof/>
                <w:lang w:val="es-CO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BENEFICIOS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B7AC" w14:textId="77777777" w:rsidR="00B90319" w:rsidRDefault="00B90319" w:rsidP="00262B19">
          <w:pPr>
            <w:pStyle w:val="TDC1"/>
            <w:tabs>
              <w:tab w:val="left" w:pos="1800"/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1" w:history="1">
            <w:r w:rsidRPr="00025C6A">
              <w:rPr>
                <w:rStyle w:val="Hipervnculo"/>
                <w:rFonts w:cs="Arial"/>
                <w:noProof/>
                <w:lang w:val="es-CO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025C6A">
              <w:rPr>
                <w:rStyle w:val="Hipervnculo"/>
                <w:noProof/>
              </w:rPr>
              <w:t>AUDITORIA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F0E49" w14:textId="77777777" w:rsidR="00B90319" w:rsidRDefault="00B90319" w:rsidP="00262B19">
          <w:pPr>
            <w:pStyle w:val="TDC2"/>
            <w:tabs>
              <w:tab w:val="right" w:leader="dot" w:pos="8781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22914722" w:history="1">
            <w:r w:rsidRPr="00025C6A">
              <w:rPr>
                <w:rStyle w:val="Hipervnculo"/>
                <w:rFonts w:cs="Arial"/>
                <w:noProof/>
              </w:rPr>
              <w:t>Toda ejecución queda registrada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E754" w14:textId="77777777" w:rsidR="003C7CA8" w:rsidRDefault="003C7CA8" w:rsidP="00262B1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99E4F10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494C18F1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765A068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0C77ADD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5FC15C41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7FD2001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4C1798A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D607F4B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A004A1F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8285410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E2DCA9E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DC3034F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D62EDE6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74D88AB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4480C231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AA6A2E0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5C33363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C96FF6F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37D20E15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072FD6B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670B7C8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4D473930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4069D5DB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373E1038" w14:textId="77777777" w:rsidR="00BA53AC" w:rsidRDefault="00BA53AC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3011021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3AD4AF62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C5923F0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52C45FCA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529BABA9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39156616" w14:textId="77777777" w:rsidR="003C7CA8" w:rsidRDefault="003C7CA8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4FA1EDB" w14:textId="77777777" w:rsidR="003C7CA8" w:rsidRDefault="003C7CA8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A7E6844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E72AEBA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0A5EDFD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78A7C345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56FB2F65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7D560855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88AB27E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BEE714E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757D7587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912C516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01FBF60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CFD8C4F" w14:textId="77777777" w:rsidR="009E699F" w:rsidRDefault="009E699F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5FC82A7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132CECE1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3D882DA9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2C4C6F88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B5F84A8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6A70E91C" w14:textId="77777777" w:rsidR="00B90319" w:rsidRDefault="00B90319" w:rsidP="00262B19">
      <w:pPr>
        <w:ind w:right="996"/>
        <w:jc w:val="both"/>
        <w:rPr>
          <w:rFonts w:ascii="Arial" w:hAnsi="Arial" w:cs="Arial"/>
          <w:b/>
          <w:spacing w:val="-2"/>
        </w:rPr>
      </w:pPr>
    </w:p>
    <w:p w14:paraId="08ABCD56" w14:textId="77777777" w:rsidR="00872324" w:rsidRDefault="00872324" w:rsidP="00262B19">
      <w:pPr>
        <w:jc w:val="both"/>
      </w:pPr>
    </w:p>
    <w:p w14:paraId="41F120E0" w14:textId="77777777" w:rsidR="00872324" w:rsidRDefault="00000000" w:rsidP="00262B19">
      <w:pPr>
        <w:jc w:val="both"/>
      </w:pPr>
      <w:r>
        <w:t>Referencia de formato y alcance: documento institucional *Arquitectura Interoperabilidad MinTrabajo* (FO-COP-002, formato nuevo), usado como plantilla de secciones. El contenido técnico siguiente corresponde al repositorio SSF.Interop.SIIFNacion (API REST + Worker + instalador WPF), no al proyecto MinTrabajo/Parquet del PDF de referencia.</w:t>
      </w:r>
    </w:p>
    <w:p w14:paraId="5A8719E6" w14:textId="77777777" w:rsidR="00872324" w:rsidRDefault="00872324" w:rsidP="00262B19">
      <w:pPr>
        <w:jc w:val="both"/>
      </w:pPr>
    </w:p>
    <w:p w14:paraId="0BF9754F" w14:textId="77777777" w:rsidR="00872324" w:rsidRDefault="00000000" w:rsidP="00262B19">
      <w:pPr>
        <w:jc w:val="both"/>
      </w:pPr>
      <w:r>
        <w:t>Versión del documento: alineada al código de la solución SSF.Interop.SIIFNacion.API.sln (.NET 9).</w:t>
      </w:r>
    </w:p>
    <w:p w14:paraId="7C1608A0" w14:textId="77777777" w:rsidR="00872324" w:rsidRDefault="00872324" w:rsidP="00262B19">
      <w:pPr>
        <w:jc w:val="both"/>
      </w:pPr>
    </w:p>
    <w:p w14:paraId="7455D36A" w14:textId="77777777" w:rsidR="00872324" w:rsidRDefault="00872324" w:rsidP="00262B19">
      <w:pPr>
        <w:jc w:val="both"/>
      </w:pPr>
    </w:p>
    <w:p w14:paraId="1B9C7BED" w14:textId="77777777" w:rsidR="00872324" w:rsidRDefault="00872324" w:rsidP="00262B19">
      <w:pPr>
        <w:jc w:val="both"/>
      </w:pPr>
    </w:p>
    <w:p w14:paraId="5D4AF4A9" w14:textId="77777777" w:rsidR="00872324" w:rsidRDefault="00000000" w:rsidP="00262B19">
      <w:pPr>
        <w:pStyle w:val="Ttulo1"/>
        <w:jc w:val="both"/>
      </w:pPr>
      <w:r>
        <w:t>1. Objetivo del documento</w:t>
      </w:r>
    </w:p>
    <w:p w14:paraId="1F98CEC3" w14:textId="77777777" w:rsidR="00872324" w:rsidRDefault="00872324" w:rsidP="00262B19">
      <w:pPr>
        <w:jc w:val="both"/>
      </w:pPr>
    </w:p>
    <w:p w14:paraId="4440E0BD" w14:textId="77777777" w:rsidR="00872324" w:rsidRDefault="00000000" w:rsidP="00262B19">
      <w:pPr>
        <w:jc w:val="both"/>
      </w:pPr>
      <w:r>
        <w:t>Describir la arquitectura técnica, los componentes de software, los patrones aplicados y el mecanismo de interoperabilidad con SIIF Nación (Ministerio de Hacienda y Crédito Público), para que los equipos técnicos puedan:</w:t>
      </w:r>
    </w:p>
    <w:p w14:paraId="07FA7A98" w14:textId="77777777" w:rsidR="00872324" w:rsidRDefault="00872324" w:rsidP="00262B19">
      <w:pPr>
        <w:jc w:val="both"/>
      </w:pPr>
    </w:p>
    <w:p w14:paraId="2F3DDB15" w14:textId="77777777" w:rsidR="00872324" w:rsidRDefault="00000000" w:rsidP="00262B19">
      <w:pPr>
        <w:jc w:val="both"/>
      </w:pPr>
      <w:r>
        <w:t>Comprender la estructura de proyectos (API, Worker, capas compartidas).</w:t>
      </w:r>
    </w:p>
    <w:p w14:paraId="730A8181" w14:textId="77777777" w:rsidR="00872324" w:rsidRDefault="00000000" w:rsidP="00262B19">
      <w:pPr>
        <w:jc w:val="both"/>
      </w:pPr>
      <w:r>
        <w:t>• Comprender la estructura de proyectos (API, Worker, capas compartidas).</w:t>
      </w:r>
    </w:p>
    <w:p w14:paraId="751719A3" w14:textId="77777777" w:rsidR="00872324" w:rsidRDefault="00000000" w:rsidP="00262B19">
      <w:pPr>
        <w:jc w:val="both"/>
      </w:pPr>
      <w:r>
        <w:t>Entender el flujo desde HTTP o el programador del Worker hasta SIIF y la base de datos.</w:t>
      </w:r>
    </w:p>
    <w:p w14:paraId="123F7216" w14:textId="77777777" w:rsidR="00872324" w:rsidRDefault="00000000" w:rsidP="00262B19">
      <w:pPr>
        <w:jc w:val="both"/>
      </w:pPr>
      <w:r>
        <w:t>• Entender el flujo desde HTTP o el programador del Worker hasta SIIF y la base de datos.</w:t>
      </w:r>
    </w:p>
    <w:p w14:paraId="270870D0" w14:textId="77777777" w:rsidR="00872324" w:rsidRDefault="00000000" w:rsidP="00262B19">
      <w:pPr>
        <w:jc w:val="both"/>
      </w:pPr>
      <w:r>
        <w:t>Operar y evolucionar el sistema con criterios de separación de responsabilidades y trazabilidad.</w:t>
      </w:r>
    </w:p>
    <w:p w14:paraId="09DCA598" w14:textId="77777777" w:rsidR="00872324" w:rsidRDefault="00000000" w:rsidP="00262B19">
      <w:pPr>
        <w:jc w:val="both"/>
      </w:pPr>
      <w:r>
        <w:t>• Operar y evolucionar el sistema con criterios de separación de responsabilidades y trazabilidad.</w:t>
      </w:r>
    </w:p>
    <w:p w14:paraId="70C97D60" w14:textId="77777777" w:rsidR="00872324" w:rsidRDefault="00872324" w:rsidP="00262B19">
      <w:pPr>
        <w:jc w:val="both"/>
      </w:pPr>
    </w:p>
    <w:p w14:paraId="7CDBBED0" w14:textId="77777777" w:rsidR="00872324" w:rsidRDefault="00872324" w:rsidP="00262B19">
      <w:pPr>
        <w:jc w:val="both"/>
      </w:pPr>
    </w:p>
    <w:p w14:paraId="153423FB" w14:textId="77777777" w:rsidR="00872324" w:rsidRDefault="00872324" w:rsidP="00262B19">
      <w:pPr>
        <w:jc w:val="both"/>
      </w:pPr>
    </w:p>
    <w:p w14:paraId="0C5515C0" w14:textId="77777777" w:rsidR="00872324" w:rsidRDefault="00000000" w:rsidP="00262B19">
      <w:pPr>
        <w:pStyle w:val="Ttulo1"/>
        <w:jc w:val="both"/>
      </w:pPr>
      <w:r>
        <w:t>2. Alcance</w:t>
      </w:r>
    </w:p>
    <w:p w14:paraId="373017C1" w14:textId="77777777" w:rsidR="00872324" w:rsidRDefault="00872324" w:rsidP="00262B19">
      <w:pPr>
        <w:jc w:val="both"/>
      </w:pPr>
    </w:p>
    <w:p w14:paraId="4B0C1902" w14:textId="77777777" w:rsidR="00872324" w:rsidRDefault="00000000" w:rsidP="00262B19">
      <w:pPr>
        <w:jc w:val="both"/>
      </w:pPr>
      <w:r>
        <w:t>Incluye:</w:t>
      </w:r>
    </w:p>
    <w:p w14:paraId="2A285006" w14:textId="77777777" w:rsidR="00872324" w:rsidRDefault="00872324" w:rsidP="00262B19">
      <w:pPr>
        <w:jc w:val="both"/>
      </w:pPr>
    </w:p>
    <w:p w14:paraId="6792B80A" w14:textId="77777777" w:rsidR="00872324" w:rsidRDefault="00000000" w:rsidP="00262B19">
      <w:pPr>
        <w:jc w:val="both"/>
      </w:pPr>
      <w:r>
        <w:t>Descripción lógica de la solución: API REST, Worker Service (Windows Service), Instalador (WPF de apoyo a despliegue).</w:t>
      </w:r>
    </w:p>
    <w:p w14:paraId="02AB4AE0" w14:textId="77777777" w:rsidR="00872324" w:rsidRDefault="00000000" w:rsidP="00262B19">
      <w:pPr>
        <w:jc w:val="both"/>
      </w:pPr>
      <w:r>
        <w:t>• Descripción lógica de la solución: API REST, Worker Service (Windows Service), Instalador (WPF de apoyo a despliegue).</w:t>
      </w:r>
    </w:p>
    <w:p w14:paraId="006434CB" w14:textId="77777777" w:rsidR="00872324" w:rsidRDefault="00000000" w:rsidP="00262B19">
      <w:pPr>
        <w:jc w:val="both"/>
      </w:pPr>
      <w:r>
        <w:t>Arquitectura en capas tipo Clean Architecture / cebolla: Domain, Application, Infrastructure, Persistence, presentación (API y Worker).</w:t>
      </w:r>
    </w:p>
    <w:p w14:paraId="1F49F2D1" w14:textId="77777777" w:rsidR="00872324" w:rsidRDefault="00000000" w:rsidP="00262B19">
      <w:pPr>
        <w:jc w:val="both"/>
      </w:pPr>
      <w:r>
        <w:t>• Arquitectura en capas tipo Clean Architecture / cebolla: Domain, Application, Infrastructure, Persistence, presentación (API y Worker).</w:t>
      </w:r>
    </w:p>
    <w:p w14:paraId="72F506B2" w14:textId="77777777" w:rsidR="00872324" w:rsidRDefault="00000000" w:rsidP="00262B19">
      <w:pPr>
        <w:jc w:val="both"/>
      </w:pPr>
      <w:r>
        <w:t>Integración HTTP con SIIF (autenticación, CDP, CDP paginado, obligaciones, compromiso presupuestal RP según endpoints expuestos).</w:t>
      </w:r>
    </w:p>
    <w:p w14:paraId="3D0ED53F" w14:textId="77777777" w:rsidR="00872324" w:rsidRDefault="00000000" w:rsidP="00262B19">
      <w:pPr>
        <w:jc w:val="both"/>
      </w:pPr>
      <w:r>
        <w:t>• Integración HTTP con SIIF (autenticación, CDP, CDP paginado, obligaciones, compromiso presupuestal RP según endpoints expuestos).</w:t>
      </w:r>
    </w:p>
    <w:p w14:paraId="7D17B204" w14:textId="77777777" w:rsidR="00872324" w:rsidRDefault="00000000" w:rsidP="00262B19">
      <w:pPr>
        <w:jc w:val="both"/>
      </w:pPr>
      <w:r>
        <w:t>Persistencia y auditoría asociadas a los casos de uso.</w:t>
      </w:r>
    </w:p>
    <w:p w14:paraId="11154562" w14:textId="77777777" w:rsidR="00872324" w:rsidRDefault="00000000" w:rsidP="00262B19">
      <w:pPr>
        <w:jc w:val="both"/>
      </w:pPr>
      <w:r>
        <w:t>• Persistencia y auditoría asociadas a los casos de uso.</w:t>
      </w:r>
    </w:p>
    <w:p w14:paraId="781372E0" w14:textId="77777777" w:rsidR="00872324" w:rsidRDefault="00000000" w:rsidP="00262B19">
      <w:pPr>
        <w:jc w:val="both"/>
      </w:pPr>
      <w:r>
        <w:t>Configuración por appsettings.json y variables de entorno estándar de ASP.NET Core.</w:t>
      </w:r>
    </w:p>
    <w:p w14:paraId="1D2AF702" w14:textId="77777777" w:rsidR="00872324" w:rsidRDefault="00000000" w:rsidP="00262B19">
      <w:pPr>
        <w:jc w:val="both"/>
      </w:pPr>
      <w:r>
        <w:t>• Configuración por appsettings.json y variables de entorno estándar de ASP.NET Core.</w:t>
      </w:r>
    </w:p>
    <w:p w14:paraId="1452D67B" w14:textId="77777777" w:rsidR="00872324" w:rsidRDefault="00872324" w:rsidP="00262B19">
      <w:pPr>
        <w:jc w:val="both"/>
      </w:pPr>
    </w:p>
    <w:p w14:paraId="48FADC7D" w14:textId="77777777" w:rsidR="00872324" w:rsidRDefault="00000000" w:rsidP="00262B19">
      <w:pPr>
        <w:jc w:val="both"/>
      </w:pPr>
      <w:r>
        <w:t>Queda fuera del alcance:</w:t>
      </w:r>
    </w:p>
    <w:p w14:paraId="5AE97CE7" w14:textId="77777777" w:rsidR="00872324" w:rsidRDefault="00872324" w:rsidP="00262B19">
      <w:pPr>
        <w:jc w:val="both"/>
      </w:pPr>
    </w:p>
    <w:p w14:paraId="4A698D6C" w14:textId="77777777" w:rsidR="00872324" w:rsidRDefault="00000000" w:rsidP="00262B19">
      <w:pPr>
        <w:jc w:val="both"/>
      </w:pPr>
      <w:r>
        <w:t>Aprovisionamiento de servidores, redes y firewalls.</w:t>
      </w:r>
    </w:p>
    <w:p w14:paraId="4E634A77" w14:textId="77777777" w:rsidR="00872324" w:rsidRDefault="00000000" w:rsidP="00262B19">
      <w:pPr>
        <w:jc w:val="both"/>
      </w:pPr>
      <w:r>
        <w:lastRenderedPageBreak/>
        <w:t>• Aprovisionamiento de servidores, redes y firewalls.</w:t>
      </w:r>
    </w:p>
    <w:p w14:paraId="522C9617" w14:textId="77777777" w:rsidR="00872324" w:rsidRDefault="00000000" w:rsidP="00262B19">
      <w:pPr>
        <w:jc w:val="both"/>
      </w:pPr>
      <w:r>
        <w:t>Gestión de identidades en Active Directory (salvo que se documente en otro entregable).</w:t>
      </w:r>
    </w:p>
    <w:p w14:paraId="1386C88D" w14:textId="77777777" w:rsidR="00872324" w:rsidRDefault="00000000" w:rsidP="00262B19">
      <w:pPr>
        <w:jc w:val="both"/>
      </w:pPr>
      <w:r>
        <w:t>• Gestión de identidades en Active Directory (salvo que se documente en otro entregable).</w:t>
      </w:r>
    </w:p>
    <w:p w14:paraId="34C874AF" w14:textId="77777777" w:rsidR="00872324" w:rsidRDefault="00000000" w:rsidP="00262B19">
      <w:pPr>
        <w:jc w:val="both"/>
      </w:pPr>
      <w:r>
        <w:t>Detalle funcional del negocio tributario/presupuestal de SIIF (contratos oficiales del Ministerio).</w:t>
      </w:r>
    </w:p>
    <w:p w14:paraId="09311E8A" w14:textId="77777777" w:rsidR="00872324" w:rsidRDefault="00000000" w:rsidP="00262B19">
      <w:pPr>
        <w:jc w:val="both"/>
      </w:pPr>
      <w:r>
        <w:t>• Detalle funcional del negocio tributario/presupuestal de SIIF (contratos oficiales del Ministerio).</w:t>
      </w:r>
    </w:p>
    <w:p w14:paraId="3C6D5A1E" w14:textId="77777777" w:rsidR="00872324" w:rsidRDefault="00872324" w:rsidP="00262B19">
      <w:pPr>
        <w:jc w:val="both"/>
      </w:pPr>
    </w:p>
    <w:p w14:paraId="4A26FD66" w14:textId="77777777" w:rsidR="00872324" w:rsidRDefault="00872324" w:rsidP="00262B19">
      <w:pPr>
        <w:jc w:val="both"/>
      </w:pPr>
    </w:p>
    <w:p w14:paraId="54D41D5A" w14:textId="77777777" w:rsidR="00872324" w:rsidRDefault="00872324" w:rsidP="00262B19">
      <w:pPr>
        <w:jc w:val="both"/>
      </w:pPr>
    </w:p>
    <w:p w14:paraId="6876E3BA" w14:textId="77777777" w:rsidR="00872324" w:rsidRDefault="00000000" w:rsidP="00262B19">
      <w:pPr>
        <w:pStyle w:val="Ttulo1"/>
        <w:jc w:val="both"/>
      </w:pPr>
      <w:r>
        <w:t>3. Introducción</w:t>
      </w:r>
    </w:p>
    <w:p w14:paraId="340B5533" w14:textId="77777777" w:rsidR="00872324" w:rsidRDefault="00872324" w:rsidP="00262B19">
      <w:pPr>
        <w:jc w:val="both"/>
      </w:pPr>
    </w:p>
    <w:p w14:paraId="31D05E52" w14:textId="77777777" w:rsidR="00872324" w:rsidRDefault="00000000" w:rsidP="00262B19">
      <w:pPr>
        <w:jc w:val="both"/>
      </w:pPr>
      <w:r>
        <w:t>La solución expone capacidades de integración con SIIF Nación mediante:</w:t>
      </w:r>
    </w:p>
    <w:p w14:paraId="21BF2CA2" w14:textId="77777777" w:rsidR="00872324" w:rsidRDefault="00872324" w:rsidP="00262B19">
      <w:pPr>
        <w:jc w:val="both"/>
      </w:pPr>
    </w:p>
    <w:p w14:paraId="3E200936" w14:textId="77777777" w:rsidR="00872324" w:rsidRDefault="00000000" w:rsidP="00262B19">
      <w:pPr>
        <w:jc w:val="both"/>
      </w:pPr>
      <w:r>
        <w:t>API REST (SSF.Interop.SIIFNacion.API): invocación bajo demanda de consultas y comandos (MediatR), útil para orquestadores externos, pruebas o integraciones puntuales.</w:t>
      </w:r>
    </w:p>
    <w:p w14:paraId="6E0E2598" w14:textId="77777777" w:rsidR="00872324" w:rsidRDefault="00000000" w:rsidP="00262B19">
      <w:pPr>
        <w:jc w:val="both"/>
      </w:pPr>
      <w:r>
        <w:t>API REST (SSF.Interop.SIIFNacion.API): invocación bajo demanda de consultas y comandos (MediatR), útil para orquestadores externos, pruebas o integraciones puntuales.</w:t>
      </w:r>
    </w:p>
    <w:p w14:paraId="2FC53546" w14:textId="77777777" w:rsidR="00872324" w:rsidRDefault="00000000" w:rsidP="00262B19">
      <w:pPr>
        <w:jc w:val="both"/>
      </w:pPr>
      <w:r>
        <w:t>Worker (SSF.Interop.SIIFNacion.Worker): ejecución programada (cron) de los mismos casos de uso vía orquestador, con registro en Visor de eventos de Windows (Event Log) en errores de arranque y logging estándar en operación.</w:t>
      </w:r>
    </w:p>
    <w:p w14:paraId="3B999E6A" w14:textId="77777777" w:rsidR="00872324" w:rsidRDefault="00000000" w:rsidP="00262B19">
      <w:pPr>
        <w:jc w:val="both"/>
      </w:pPr>
      <w:r>
        <w:t>Worker (SSF.Interop.SIIFNacion.Worker): ejecución programada (cron) de los mismos casos de uso vía orquestador, con registro en Visor de eventos de Windows (Event Log) en errores de arranque y logging estándar en operación.</w:t>
      </w:r>
    </w:p>
    <w:p w14:paraId="0F5F1623" w14:textId="77777777" w:rsidR="00872324" w:rsidRDefault="00872324" w:rsidP="00262B19">
      <w:pPr>
        <w:jc w:val="both"/>
      </w:pPr>
    </w:p>
    <w:p w14:paraId="4DE0F715" w14:textId="77777777" w:rsidR="00872324" w:rsidRDefault="00000000" w:rsidP="00262B19">
      <w:pPr>
        <w:jc w:val="both"/>
      </w:pPr>
      <w:r>
        <w:t>Ambos reutilizan las mismas capas Application, Infrastructure y Persistence, garantizando una sola implementación de reglas de aplicación e integración.</w:t>
      </w:r>
    </w:p>
    <w:p w14:paraId="4A73CD93" w14:textId="77777777" w:rsidR="00872324" w:rsidRDefault="00872324" w:rsidP="00262B19">
      <w:pPr>
        <w:jc w:val="both"/>
      </w:pPr>
    </w:p>
    <w:p w14:paraId="57A25E49" w14:textId="77777777" w:rsidR="00872324" w:rsidRDefault="00872324" w:rsidP="00262B19">
      <w:pPr>
        <w:jc w:val="both"/>
      </w:pPr>
    </w:p>
    <w:p w14:paraId="0B080737" w14:textId="77777777" w:rsidR="00872324" w:rsidRDefault="00872324" w:rsidP="00262B19">
      <w:pPr>
        <w:jc w:val="both"/>
      </w:pPr>
    </w:p>
    <w:p w14:paraId="4E0983A6" w14:textId="77777777" w:rsidR="00872324" w:rsidRDefault="00000000" w:rsidP="00262B19">
      <w:pPr>
        <w:pStyle w:val="Ttulo1"/>
        <w:jc w:val="both"/>
      </w:pPr>
      <w:r>
        <w:t>4. Información técnica resumida</w:t>
      </w:r>
    </w:p>
    <w:p w14:paraId="5E0C59C2" w14:textId="77777777" w:rsidR="00872324" w:rsidRDefault="00872324" w:rsidP="00262B19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8"/>
        <w:gridCol w:w="4393"/>
      </w:tblGrid>
      <w:tr w:rsidR="00872324" w14:paraId="6496C0A4" w14:textId="77777777">
        <w:tc>
          <w:tcPr>
            <w:tcW w:w="4395" w:type="dxa"/>
          </w:tcPr>
          <w:p w14:paraId="1ADC5B3E" w14:textId="77777777" w:rsidR="00872324" w:rsidRDefault="00000000" w:rsidP="00262B19">
            <w:pPr>
              <w:jc w:val="both"/>
            </w:pPr>
            <w:r>
              <w:t>Ítem</w:t>
            </w:r>
          </w:p>
        </w:tc>
        <w:tc>
          <w:tcPr>
            <w:tcW w:w="4395" w:type="dxa"/>
          </w:tcPr>
          <w:p w14:paraId="12A5255B" w14:textId="77777777" w:rsidR="00872324" w:rsidRDefault="00000000" w:rsidP="00262B19">
            <w:pPr>
              <w:jc w:val="both"/>
            </w:pPr>
            <w:r>
              <w:t>Descripción</w:t>
            </w:r>
          </w:p>
        </w:tc>
      </w:tr>
      <w:tr w:rsidR="00872324" w14:paraId="4B80569F" w14:textId="77777777">
        <w:tc>
          <w:tcPr>
            <w:tcW w:w="4395" w:type="dxa"/>
          </w:tcPr>
          <w:p w14:paraId="06693058" w14:textId="77777777" w:rsidR="00872324" w:rsidRDefault="00000000" w:rsidP="00262B19">
            <w:pPr>
              <w:jc w:val="both"/>
            </w:pPr>
            <w:r>
              <w:t>Nombre</w:t>
            </w:r>
          </w:p>
        </w:tc>
        <w:tc>
          <w:tcPr>
            <w:tcW w:w="4395" w:type="dxa"/>
          </w:tcPr>
          <w:p w14:paraId="0C704E81" w14:textId="77777777" w:rsidR="00872324" w:rsidRDefault="00000000" w:rsidP="00262B19">
            <w:pPr>
              <w:jc w:val="both"/>
            </w:pPr>
            <w:r>
              <w:t>Interoperabilidad SSF — SIIF Nación</w:t>
            </w:r>
          </w:p>
        </w:tc>
      </w:tr>
      <w:tr w:rsidR="00872324" w14:paraId="1B63C66B" w14:textId="77777777">
        <w:tc>
          <w:tcPr>
            <w:tcW w:w="4395" w:type="dxa"/>
          </w:tcPr>
          <w:p w14:paraId="1587EE9A" w14:textId="77777777" w:rsidR="00872324" w:rsidRDefault="00000000" w:rsidP="00262B19">
            <w:pPr>
              <w:jc w:val="both"/>
            </w:pPr>
            <w:r>
              <w:t>Plataforma</w:t>
            </w:r>
          </w:p>
        </w:tc>
        <w:tc>
          <w:tcPr>
            <w:tcW w:w="4395" w:type="dxa"/>
          </w:tcPr>
          <w:p w14:paraId="1AD93F72" w14:textId="77777777" w:rsidR="00872324" w:rsidRDefault="00000000" w:rsidP="00262B19">
            <w:pPr>
              <w:jc w:val="both"/>
            </w:pPr>
            <w:r>
              <w:t>.NET 9</w:t>
            </w:r>
          </w:p>
        </w:tc>
      </w:tr>
      <w:tr w:rsidR="00872324" w14:paraId="29DC9ED6" w14:textId="77777777">
        <w:tc>
          <w:tcPr>
            <w:tcW w:w="4395" w:type="dxa"/>
          </w:tcPr>
          <w:p w14:paraId="5DBFADB8" w14:textId="77777777" w:rsidR="00872324" w:rsidRDefault="00000000" w:rsidP="00262B19">
            <w:pPr>
              <w:jc w:val="both"/>
            </w:pPr>
            <w:r>
              <w:t>Estilo arquitectónico</w:t>
            </w:r>
          </w:p>
        </w:tc>
        <w:tc>
          <w:tcPr>
            <w:tcW w:w="4395" w:type="dxa"/>
          </w:tcPr>
          <w:p w14:paraId="1D784430" w14:textId="77777777" w:rsidR="00872324" w:rsidRDefault="00000000" w:rsidP="00262B19">
            <w:pPr>
              <w:jc w:val="both"/>
            </w:pPr>
            <w:r>
              <w:t>Clean Architecture (presentación → aplicación → dominio; infraestructura y persistencia en el borde)</w:t>
            </w:r>
          </w:p>
        </w:tc>
      </w:tr>
      <w:tr w:rsidR="00872324" w14:paraId="045DC831" w14:textId="77777777">
        <w:tc>
          <w:tcPr>
            <w:tcW w:w="4395" w:type="dxa"/>
          </w:tcPr>
          <w:p w14:paraId="0FC63077" w14:textId="77777777" w:rsidR="00872324" w:rsidRDefault="00000000" w:rsidP="00262B19">
            <w:pPr>
              <w:jc w:val="both"/>
            </w:pPr>
            <w:r>
              <w:t>Patrones destacados</w:t>
            </w:r>
          </w:p>
        </w:tc>
        <w:tc>
          <w:tcPr>
            <w:tcW w:w="4395" w:type="dxa"/>
          </w:tcPr>
          <w:p w14:paraId="413E0BF7" w14:textId="77777777" w:rsidR="00872324" w:rsidRDefault="00000000" w:rsidP="00262B19">
            <w:pPr>
              <w:jc w:val="both"/>
            </w:pPr>
            <w:r>
              <w:t>CQRS (queries/commands), MediatR, inyección de dependencias, cliente HTTP tipado para SIIF</w:t>
            </w:r>
          </w:p>
        </w:tc>
      </w:tr>
      <w:tr w:rsidR="00872324" w14:paraId="6395634C" w14:textId="77777777">
        <w:tc>
          <w:tcPr>
            <w:tcW w:w="4395" w:type="dxa"/>
          </w:tcPr>
          <w:p w14:paraId="1CD5C1E4" w14:textId="77777777" w:rsidR="00872324" w:rsidRDefault="00000000" w:rsidP="00262B19">
            <w:pPr>
              <w:jc w:val="both"/>
            </w:pPr>
            <w:r>
              <w:t>Integración externa</w:t>
            </w:r>
          </w:p>
        </w:tc>
        <w:tc>
          <w:tcPr>
            <w:tcW w:w="4395" w:type="dxa"/>
          </w:tcPr>
          <w:p w14:paraId="4F7C033F" w14:textId="77777777" w:rsidR="00872324" w:rsidRDefault="00000000" w:rsidP="00262B19">
            <w:pPr>
              <w:jc w:val="both"/>
            </w:pPr>
            <w:r>
              <w:t>SIIF Nación (REST, token Bearer con renovación)</w:t>
            </w:r>
          </w:p>
        </w:tc>
      </w:tr>
      <w:tr w:rsidR="00872324" w14:paraId="060208A5" w14:textId="77777777">
        <w:tc>
          <w:tcPr>
            <w:tcW w:w="4395" w:type="dxa"/>
          </w:tcPr>
          <w:p w14:paraId="750F4B86" w14:textId="77777777" w:rsidR="00872324" w:rsidRDefault="00000000" w:rsidP="00262B19">
            <w:pPr>
              <w:jc w:val="both"/>
            </w:pPr>
            <w:r>
              <w:t>Base de datos</w:t>
            </w:r>
          </w:p>
        </w:tc>
        <w:tc>
          <w:tcPr>
            <w:tcW w:w="4395" w:type="dxa"/>
          </w:tcPr>
          <w:p w14:paraId="66D1499D" w14:textId="77777777" w:rsidR="00872324" w:rsidRDefault="00000000" w:rsidP="00262B19">
            <w:pPr>
              <w:jc w:val="both"/>
            </w:pPr>
            <w:r>
              <w:t>SQL Server (cadena de proceso; opcional cadena de auditoría)</w:t>
            </w:r>
          </w:p>
        </w:tc>
      </w:tr>
      <w:tr w:rsidR="00872324" w14:paraId="61BF170F" w14:textId="77777777">
        <w:tc>
          <w:tcPr>
            <w:tcW w:w="4395" w:type="dxa"/>
          </w:tcPr>
          <w:p w14:paraId="1712580B" w14:textId="77777777" w:rsidR="00872324" w:rsidRDefault="00000000" w:rsidP="00262B19">
            <w:pPr>
              <w:jc w:val="both"/>
            </w:pPr>
            <w:r>
              <w:t>Despliegue API</w:t>
            </w:r>
          </w:p>
        </w:tc>
        <w:tc>
          <w:tcPr>
            <w:tcW w:w="4395" w:type="dxa"/>
          </w:tcPr>
          <w:p w14:paraId="35C85704" w14:textId="77777777" w:rsidR="00872324" w:rsidRDefault="00000000" w:rsidP="00262B19">
            <w:pPr>
              <w:jc w:val="both"/>
            </w:pPr>
            <w:r>
              <w:t>IIS (recomendado con ASP.NET Core Hosting Bundle) o contenedor (Dockerfile en repo)</w:t>
            </w:r>
          </w:p>
        </w:tc>
      </w:tr>
      <w:tr w:rsidR="00872324" w14:paraId="4FC4C2F0" w14:textId="77777777">
        <w:tc>
          <w:tcPr>
            <w:tcW w:w="4395" w:type="dxa"/>
          </w:tcPr>
          <w:p w14:paraId="7AE475C9" w14:textId="77777777" w:rsidR="00872324" w:rsidRDefault="00000000" w:rsidP="00262B19">
            <w:pPr>
              <w:jc w:val="both"/>
            </w:pPr>
            <w:r>
              <w:t>Despliegue Worker</w:t>
            </w:r>
          </w:p>
        </w:tc>
        <w:tc>
          <w:tcPr>
            <w:tcW w:w="4395" w:type="dxa"/>
          </w:tcPr>
          <w:p w14:paraId="298789F8" w14:textId="77777777" w:rsidR="00872324" w:rsidRDefault="00000000" w:rsidP="00262B19">
            <w:pPr>
              <w:jc w:val="both"/>
            </w:pPr>
            <w:r>
              <w:t>Servicio de Windows (dotnet.exe + SSF.Interop.SIIFNacion.Worker.dll)</w:t>
            </w:r>
          </w:p>
        </w:tc>
      </w:tr>
    </w:tbl>
    <w:p w14:paraId="4A7754D8" w14:textId="77777777" w:rsidR="00872324" w:rsidRDefault="00872324" w:rsidP="00262B19">
      <w:pPr>
        <w:jc w:val="both"/>
      </w:pPr>
    </w:p>
    <w:p w14:paraId="5EFEAC46" w14:textId="77777777" w:rsidR="00872324" w:rsidRDefault="00872324" w:rsidP="00262B19">
      <w:pPr>
        <w:jc w:val="both"/>
      </w:pPr>
    </w:p>
    <w:p w14:paraId="6B23D00B" w14:textId="77777777" w:rsidR="00872324" w:rsidRDefault="00872324" w:rsidP="00262B19">
      <w:pPr>
        <w:jc w:val="both"/>
      </w:pPr>
    </w:p>
    <w:p w14:paraId="57F1354C" w14:textId="77777777" w:rsidR="00872324" w:rsidRDefault="00000000" w:rsidP="00262B19">
      <w:pPr>
        <w:pStyle w:val="Ttulo1"/>
        <w:jc w:val="both"/>
      </w:pPr>
      <w:r>
        <w:t>5. Requisitos obligatorios (resumen)</w:t>
      </w:r>
    </w:p>
    <w:p w14:paraId="5B9695D3" w14:textId="77777777" w:rsidR="00872324" w:rsidRDefault="00872324" w:rsidP="00262B19">
      <w:pPr>
        <w:jc w:val="both"/>
      </w:pPr>
    </w:p>
    <w:p w14:paraId="3AFEAB1A" w14:textId="77777777" w:rsidR="00872324" w:rsidRDefault="00000000" w:rsidP="00262B19">
      <w:pPr>
        <w:jc w:val="both"/>
      </w:pPr>
      <w:r>
        <w:t>Software:</w:t>
      </w:r>
    </w:p>
    <w:p w14:paraId="56F6CA0D" w14:textId="77777777" w:rsidR="00872324" w:rsidRDefault="00872324" w:rsidP="00262B19">
      <w:pPr>
        <w:jc w:val="both"/>
      </w:pPr>
    </w:p>
    <w:p w14:paraId="54B24B1C" w14:textId="77777777" w:rsidR="00872324" w:rsidRDefault="00000000" w:rsidP="00262B19">
      <w:pPr>
        <w:jc w:val="both"/>
      </w:pPr>
      <w:r>
        <w:t>.NET 9 (SDK para compilar; ASP.NET Core Runtime + Hosting Bundle para API en IIS; runtime para Worker).</w:t>
      </w:r>
    </w:p>
    <w:p w14:paraId="56F84AB6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.NET 9 (SDK para </w:t>
      </w:r>
      <w:proofErr w:type="spellStart"/>
      <w:r w:rsidRPr="00262B19">
        <w:rPr>
          <w:lang w:val="en-US"/>
        </w:rPr>
        <w:t>compilar</w:t>
      </w:r>
      <w:proofErr w:type="spellEnd"/>
      <w:r w:rsidRPr="00262B19">
        <w:rPr>
          <w:lang w:val="en-US"/>
        </w:rPr>
        <w:t xml:space="preserve">; ASP.NET Core Runtime + Hosting Bundle </w:t>
      </w:r>
      <w:proofErr w:type="gramStart"/>
      <w:r w:rsidRPr="00262B19">
        <w:rPr>
          <w:lang w:val="en-US"/>
        </w:rPr>
        <w:t>para API</w:t>
      </w:r>
      <w:proofErr w:type="gramEnd"/>
      <w:r w:rsidRPr="00262B19">
        <w:rPr>
          <w:lang w:val="en-US"/>
        </w:rPr>
        <w:t xml:space="preserve"> en IIS; runtime </w:t>
      </w:r>
      <w:proofErr w:type="gramStart"/>
      <w:r w:rsidRPr="00262B19">
        <w:rPr>
          <w:lang w:val="en-US"/>
        </w:rPr>
        <w:t>para Worker</w:t>
      </w:r>
      <w:proofErr w:type="gramEnd"/>
      <w:r w:rsidRPr="00262B19">
        <w:rPr>
          <w:lang w:val="en-US"/>
        </w:rPr>
        <w:t>).</w:t>
      </w:r>
    </w:p>
    <w:p w14:paraId="0E570448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SQL Server </w:t>
      </w:r>
      <w:proofErr w:type="spellStart"/>
      <w:r w:rsidRPr="00262B19">
        <w:rPr>
          <w:lang w:val="en-US"/>
        </w:rPr>
        <w:t>accesible</w:t>
      </w:r>
      <w:proofErr w:type="spellEnd"/>
      <w:r w:rsidRPr="00262B19">
        <w:rPr>
          <w:lang w:val="en-US"/>
        </w:rPr>
        <w:t xml:space="preserve"> </w:t>
      </w:r>
      <w:proofErr w:type="spellStart"/>
      <w:r w:rsidRPr="00262B19">
        <w:rPr>
          <w:lang w:val="en-US"/>
        </w:rPr>
        <w:t>desde</w:t>
      </w:r>
      <w:proofErr w:type="spellEnd"/>
      <w:r w:rsidRPr="00262B19">
        <w:rPr>
          <w:lang w:val="en-US"/>
        </w:rPr>
        <w:t xml:space="preserve"> API/Worker.</w:t>
      </w:r>
    </w:p>
    <w:p w14:paraId="3B4C01AB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SQL Server </w:t>
      </w:r>
      <w:proofErr w:type="spellStart"/>
      <w:r w:rsidRPr="00262B19">
        <w:rPr>
          <w:lang w:val="en-US"/>
        </w:rPr>
        <w:t>accesible</w:t>
      </w:r>
      <w:proofErr w:type="spellEnd"/>
      <w:r w:rsidRPr="00262B19">
        <w:rPr>
          <w:lang w:val="en-US"/>
        </w:rPr>
        <w:t xml:space="preserve"> </w:t>
      </w:r>
      <w:proofErr w:type="spellStart"/>
      <w:r w:rsidRPr="00262B19">
        <w:rPr>
          <w:lang w:val="en-US"/>
        </w:rPr>
        <w:t>desde</w:t>
      </w:r>
      <w:proofErr w:type="spellEnd"/>
      <w:r w:rsidRPr="00262B19">
        <w:rPr>
          <w:lang w:val="en-US"/>
        </w:rPr>
        <w:t xml:space="preserve"> API/Worker.</w:t>
      </w:r>
    </w:p>
    <w:p w14:paraId="6DE8C9D8" w14:textId="77777777" w:rsidR="00872324" w:rsidRDefault="00000000" w:rsidP="00262B19">
      <w:pPr>
        <w:jc w:val="both"/>
      </w:pPr>
      <w:r>
        <w:t>Windows Server (Worker + Instalador + IIS) o entorno compatible con el perfil de publicación elegido.</w:t>
      </w:r>
    </w:p>
    <w:p w14:paraId="169463AD" w14:textId="77777777" w:rsidR="00872324" w:rsidRDefault="00000000" w:rsidP="00262B19">
      <w:pPr>
        <w:jc w:val="both"/>
      </w:pPr>
      <w:r>
        <w:t>• Windows Server (Worker + Instalador + IIS) o entorno compatible con el perfil de publicación elegido.</w:t>
      </w:r>
    </w:p>
    <w:p w14:paraId="55C08F3B" w14:textId="77777777" w:rsidR="00872324" w:rsidRDefault="00872324" w:rsidP="00262B19">
      <w:pPr>
        <w:jc w:val="both"/>
      </w:pPr>
    </w:p>
    <w:p w14:paraId="5743AACA" w14:textId="77777777" w:rsidR="00872324" w:rsidRDefault="00000000" w:rsidP="00262B19">
      <w:pPr>
        <w:jc w:val="both"/>
      </w:pPr>
      <w:r>
        <w:t>Configuración:</w:t>
      </w:r>
    </w:p>
    <w:p w14:paraId="59FBF7D9" w14:textId="77777777" w:rsidR="00872324" w:rsidRDefault="00872324" w:rsidP="00262B19">
      <w:pPr>
        <w:jc w:val="both"/>
      </w:pPr>
    </w:p>
    <w:p w14:paraId="32603253" w14:textId="77777777" w:rsidR="00872324" w:rsidRDefault="00000000" w:rsidP="00262B19">
      <w:pPr>
        <w:jc w:val="both"/>
      </w:pPr>
      <w:r>
        <w:t>ConnectionStrings:SqlServerProceso (obligatoria en API y Worker).</w:t>
      </w:r>
    </w:p>
    <w:p w14:paraId="2F77629C" w14:textId="77777777" w:rsidR="00872324" w:rsidRDefault="00000000" w:rsidP="00262B19">
      <w:pPr>
        <w:jc w:val="both"/>
      </w:pPr>
      <w:r>
        <w:t>• ConnectionStrings:SqlServerProceso (obligatoria en API y Worker).</w:t>
      </w:r>
    </w:p>
    <w:p w14:paraId="120EC6F4" w14:textId="77777777" w:rsidR="00872324" w:rsidRDefault="00000000" w:rsidP="00262B19">
      <w:pPr>
        <w:jc w:val="both"/>
      </w:pPr>
      <w:r>
        <w:t>ConnectionStrings:SqlServerAuditoria (opcional en Worker: si falta, se reutiliza la de proceso).</w:t>
      </w:r>
    </w:p>
    <w:p w14:paraId="5BF32EAB" w14:textId="77777777" w:rsidR="00872324" w:rsidRDefault="00000000" w:rsidP="00262B19">
      <w:pPr>
        <w:jc w:val="both"/>
      </w:pPr>
      <w:r>
        <w:t>• ConnectionStrings:SqlServerAuditoria (opcional en Worker: si falta, se reutiliza la de proceso).</w:t>
      </w:r>
    </w:p>
    <w:p w14:paraId="1B524086" w14:textId="77777777" w:rsidR="00872324" w:rsidRDefault="00000000" w:rsidP="00262B19">
      <w:pPr>
        <w:jc w:val="both"/>
      </w:pPr>
      <w:r>
        <w:t>Sección Siif (URL base, credenciales o mecanismo acordado, tiempos de token y timeout).</w:t>
      </w:r>
    </w:p>
    <w:p w14:paraId="3D820575" w14:textId="77777777" w:rsidR="00872324" w:rsidRDefault="00000000" w:rsidP="00262B19">
      <w:pPr>
        <w:jc w:val="both"/>
      </w:pPr>
      <w:r>
        <w:t>• Sección Siif (URL base, credenciales o mecanismo acordado, tiempos de token y timeout).</w:t>
      </w:r>
    </w:p>
    <w:p w14:paraId="40183CDC" w14:textId="77777777" w:rsidR="00872324" w:rsidRDefault="00872324" w:rsidP="00262B19">
      <w:pPr>
        <w:jc w:val="both"/>
      </w:pPr>
    </w:p>
    <w:p w14:paraId="7CE39836" w14:textId="77777777" w:rsidR="00872324" w:rsidRDefault="00000000" w:rsidP="00262B19">
      <w:pPr>
        <w:jc w:val="both"/>
      </w:pPr>
      <w:r>
        <w:t>Seguridad:</w:t>
      </w:r>
    </w:p>
    <w:p w14:paraId="42535D15" w14:textId="77777777" w:rsidR="00872324" w:rsidRDefault="00872324" w:rsidP="00262B19">
      <w:pPr>
        <w:jc w:val="both"/>
      </w:pPr>
    </w:p>
    <w:p w14:paraId="1326C613" w14:textId="77777777" w:rsidR="00872324" w:rsidRDefault="00000000" w:rsidP="00262B19">
      <w:pPr>
        <w:jc w:val="both"/>
      </w:pPr>
      <w:r>
        <w:t>Conexiones SQL cifradas y certificados según política institucional (TrustServerCertificate solo donde proceda).</w:t>
      </w:r>
    </w:p>
    <w:p w14:paraId="51897967" w14:textId="77777777" w:rsidR="00872324" w:rsidRDefault="00000000" w:rsidP="00262B19">
      <w:pPr>
        <w:jc w:val="both"/>
      </w:pPr>
      <w:r>
        <w:t>• Conexiones SQL cifradas y certificados según política institucional (TrustServerCertificate solo donde proceda).</w:t>
      </w:r>
    </w:p>
    <w:p w14:paraId="22034E98" w14:textId="77777777" w:rsidR="00872324" w:rsidRDefault="00000000" w:rsidP="00262B19">
      <w:pPr>
        <w:jc w:val="both"/>
      </w:pPr>
      <w:r>
        <w:t>Secretos fuera del repositorio en producción (variables de entorno, almacén de secretos, etc.).</w:t>
      </w:r>
    </w:p>
    <w:p w14:paraId="73EADF74" w14:textId="77777777" w:rsidR="00872324" w:rsidRDefault="00000000" w:rsidP="00262B19">
      <w:pPr>
        <w:jc w:val="both"/>
      </w:pPr>
      <w:r>
        <w:t>• Secretos fuera del repositorio en producción (variables de entorno, almacén de secretos, etc.).</w:t>
      </w:r>
    </w:p>
    <w:p w14:paraId="148B54DD" w14:textId="77777777" w:rsidR="00872324" w:rsidRDefault="00872324" w:rsidP="00262B19">
      <w:pPr>
        <w:jc w:val="both"/>
      </w:pPr>
    </w:p>
    <w:p w14:paraId="40434F2B" w14:textId="77777777" w:rsidR="00872324" w:rsidRDefault="00872324" w:rsidP="00262B19">
      <w:pPr>
        <w:jc w:val="both"/>
      </w:pPr>
    </w:p>
    <w:p w14:paraId="7140F6E4" w14:textId="77777777" w:rsidR="00872324" w:rsidRDefault="00872324" w:rsidP="00262B19">
      <w:pPr>
        <w:jc w:val="both"/>
      </w:pPr>
    </w:p>
    <w:p w14:paraId="644C7399" w14:textId="77777777" w:rsidR="00872324" w:rsidRDefault="00000000" w:rsidP="00262B19">
      <w:pPr>
        <w:pStyle w:val="Ttulo1"/>
        <w:jc w:val="both"/>
      </w:pPr>
      <w:r>
        <w:t>6. Visión general de la solución</w:t>
      </w:r>
    </w:p>
    <w:p w14:paraId="63FBAEA3" w14:textId="77777777" w:rsidR="00872324" w:rsidRDefault="00872324" w:rsidP="00262B19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1"/>
      </w:tblGrid>
      <w:tr w:rsidR="00872324" w14:paraId="4E8E1AE6" w14:textId="77777777">
        <w:tc>
          <w:tcPr>
            <w:tcW w:w="4395" w:type="dxa"/>
          </w:tcPr>
          <w:p w14:paraId="49679F4C" w14:textId="77777777" w:rsidR="00872324" w:rsidRDefault="00000000" w:rsidP="00262B19">
            <w:pPr>
              <w:jc w:val="both"/>
            </w:pPr>
            <w:r>
              <w:t>Componente</w:t>
            </w:r>
          </w:p>
        </w:tc>
        <w:tc>
          <w:tcPr>
            <w:tcW w:w="4395" w:type="dxa"/>
          </w:tcPr>
          <w:p w14:paraId="2756F8A8" w14:textId="77777777" w:rsidR="00872324" w:rsidRDefault="00000000" w:rsidP="00262B19">
            <w:pPr>
              <w:jc w:val="both"/>
            </w:pPr>
            <w:r>
              <w:t>Responsabilidad principal</w:t>
            </w:r>
          </w:p>
        </w:tc>
      </w:tr>
      <w:tr w:rsidR="00872324" w14:paraId="1E127336" w14:textId="77777777">
        <w:tc>
          <w:tcPr>
            <w:tcW w:w="4395" w:type="dxa"/>
          </w:tcPr>
          <w:p w14:paraId="3CAAC98A" w14:textId="77777777" w:rsidR="00872324" w:rsidRDefault="00000000" w:rsidP="00262B19">
            <w:pPr>
              <w:jc w:val="both"/>
            </w:pPr>
            <w:r>
              <w:t>API</w:t>
            </w:r>
          </w:p>
        </w:tc>
        <w:tc>
          <w:tcPr>
            <w:tcW w:w="4395" w:type="dxa"/>
          </w:tcPr>
          <w:p w14:paraId="7F0280C1" w14:textId="77777777" w:rsidR="00872324" w:rsidRDefault="00000000" w:rsidP="00262B19">
            <w:pPr>
              <w:jc w:val="both"/>
            </w:pPr>
            <w:r>
              <w:t>Exponer endpoints REST bajo api/siif/..., traducir JSON a queries/commands MediatR, devolver respuestas JSON.</w:t>
            </w:r>
          </w:p>
        </w:tc>
      </w:tr>
      <w:tr w:rsidR="00872324" w14:paraId="019EDDBB" w14:textId="77777777">
        <w:tc>
          <w:tcPr>
            <w:tcW w:w="4395" w:type="dxa"/>
          </w:tcPr>
          <w:p w14:paraId="44DAA546" w14:textId="77777777" w:rsidR="00872324" w:rsidRDefault="00000000" w:rsidP="00262B19">
            <w:pPr>
              <w:jc w:val="both"/>
            </w:pPr>
            <w:r>
              <w:t>Worker</w:t>
            </w:r>
          </w:p>
        </w:tc>
        <w:tc>
          <w:tcPr>
            <w:tcW w:w="4395" w:type="dxa"/>
          </w:tcPr>
          <w:p w14:paraId="13035349" w14:textId="77777777" w:rsidR="00872324" w:rsidRDefault="00000000" w:rsidP="00262B19">
            <w:pPr>
              <w:jc w:val="both"/>
            </w:pPr>
            <w:r>
              <w:t>Disparar ciclos según cron y ejecutar en paralelo CDP, CDP paginado (YTD) y tres sincronizaciones de obligaciones (vigencias 1, 2 y 3).</w:t>
            </w:r>
          </w:p>
        </w:tc>
      </w:tr>
      <w:tr w:rsidR="00872324" w14:paraId="6991C8BC" w14:textId="77777777">
        <w:tc>
          <w:tcPr>
            <w:tcW w:w="4395" w:type="dxa"/>
          </w:tcPr>
          <w:p w14:paraId="46AD09FA" w14:textId="77777777" w:rsidR="00872324" w:rsidRDefault="00000000" w:rsidP="00262B19">
            <w:pPr>
              <w:jc w:val="both"/>
            </w:pPr>
            <w:r>
              <w:t>Application</w:t>
            </w:r>
          </w:p>
        </w:tc>
        <w:tc>
          <w:tcPr>
            <w:tcW w:w="4395" w:type="dxa"/>
          </w:tcPr>
          <w:p w14:paraId="77649AC1" w14:textId="77777777" w:rsidR="00872324" w:rsidRDefault="00000000" w:rsidP="00262B19">
            <w:pPr>
              <w:jc w:val="both"/>
            </w:pPr>
            <w:r>
              <w:t>Casos de uso, handlers CQRS, contratos; sin EF ni HttpClient directos.</w:t>
            </w:r>
          </w:p>
        </w:tc>
      </w:tr>
      <w:tr w:rsidR="00872324" w14:paraId="1CE50AAE" w14:textId="77777777">
        <w:tc>
          <w:tcPr>
            <w:tcW w:w="4395" w:type="dxa"/>
          </w:tcPr>
          <w:p w14:paraId="18CEC06C" w14:textId="77777777" w:rsidR="00872324" w:rsidRDefault="00000000" w:rsidP="00262B19">
            <w:pPr>
              <w:jc w:val="both"/>
            </w:pPr>
            <w:r>
              <w:t>Infrastructure</w:t>
            </w:r>
          </w:p>
        </w:tc>
        <w:tc>
          <w:tcPr>
            <w:tcW w:w="4395" w:type="dxa"/>
          </w:tcPr>
          <w:p w14:paraId="4EB8A6D5" w14:textId="77777777" w:rsidR="00872324" w:rsidRDefault="00000000" w:rsidP="00262B19">
            <w:pPr>
              <w:jc w:val="both"/>
            </w:pPr>
            <w:r>
              <w:t>Clientes SIIF, opciones, servicios técnicos (HTTP, logging auxiliar, etc.).</w:t>
            </w:r>
          </w:p>
        </w:tc>
      </w:tr>
      <w:tr w:rsidR="00872324" w14:paraId="5CD6A494" w14:textId="77777777">
        <w:tc>
          <w:tcPr>
            <w:tcW w:w="4395" w:type="dxa"/>
          </w:tcPr>
          <w:p w14:paraId="19D76BC3" w14:textId="77777777" w:rsidR="00872324" w:rsidRDefault="00000000" w:rsidP="00262B19">
            <w:pPr>
              <w:jc w:val="both"/>
            </w:pPr>
            <w:r>
              <w:t>Persistence</w:t>
            </w:r>
          </w:p>
        </w:tc>
        <w:tc>
          <w:tcPr>
            <w:tcW w:w="4395" w:type="dxa"/>
          </w:tcPr>
          <w:p w14:paraId="784DD44E" w14:textId="77777777" w:rsidR="00872324" w:rsidRDefault="00000000" w:rsidP="00262B19">
            <w:pPr>
              <w:jc w:val="both"/>
            </w:pPr>
            <w:r>
              <w:t>DbContext, repositorios, mapeos EF Core.</w:t>
            </w:r>
          </w:p>
        </w:tc>
      </w:tr>
      <w:tr w:rsidR="00872324" w14:paraId="4736AAE3" w14:textId="77777777">
        <w:tc>
          <w:tcPr>
            <w:tcW w:w="4395" w:type="dxa"/>
          </w:tcPr>
          <w:p w14:paraId="31749F81" w14:textId="77777777" w:rsidR="00872324" w:rsidRDefault="00000000" w:rsidP="00262B19">
            <w:pPr>
              <w:jc w:val="both"/>
            </w:pPr>
            <w:r>
              <w:t>Domain</w:t>
            </w:r>
          </w:p>
        </w:tc>
        <w:tc>
          <w:tcPr>
            <w:tcW w:w="4395" w:type="dxa"/>
          </w:tcPr>
          <w:p w14:paraId="6217D441" w14:textId="77777777" w:rsidR="00872324" w:rsidRDefault="00000000" w:rsidP="00262B19">
            <w:pPr>
              <w:jc w:val="both"/>
            </w:pPr>
            <w:r>
              <w:t>Entidades y modelos de dominio.</w:t>
            </w:r>
          </w:p>
        </w:tc>
      </w:tr>
      <w:tr w:rsidR="00872324" w14:paraId="1BB56EA3" w14:textId="77777777">
        <w:tc>
          <w:tcPr>
            <w:tcW w:w="4395" w:type="dxa"/>
          </w:tcPr>
          <w:p w14:paraId="1746A82D" w14:textId="77777777" w:rsidR="00872324" w:rsidRDefault="00000000" w:rsidP="00262B19">
            <w:pPr>
              <w:jc w:val="both"/>
            </w:pPr>
            <w:r>
              <w:t>Installer</w:t>
            </w:r>
          </w:p>
        </w:tc>
        <w:tc>
          <w:tcPr>
            <w:tcW w:w="4395" w:type="dxa"/>
          </w:tcPr>
          <w:p w14:paraId="0CAE746F" w14:textId="77777777" w:rsidR="00872324" w:rsidRDefault="00000000" w:rsidP="00262B19">
            <w:pPr>
              <w:jc w:val="both"/>
            </w:pPr>
            <w:r>
              <w:t xml:space="preserve">Asistente WPF: prerrequisitos .NET/IIS, edición </w:t>
            </w:r>
            <w:r>
              <w:lastRenderedPageBreak/>
              <w:t>de appsettings.json, creación de servicio Windows y sitio IIS.</w:t>
            </w:r>
          </w:p>
        </w:tc>
      </w:tr>
    </w:tbl>
    <w:p w14:paraId="1A62326B" w14:textId="77777777" w:rsidR="00872324" w:rsidRDefault="00872324" w:rsidP="00262B19">
      <w:pPr>
        <w:jc w:val="both"/>
      </w:pPr>
    </w:p>
    <w:p w14:paraId="4434E61F" w14:textId="77777777" w:rsidR="00872324" w:rsidRPr="00262B19" w:rsidRDefault="00000000" w:rsidP="00262B19">
      <w:pPr>
        <w:jc w:val="both"/>
        <w:rPr>
          <w:lang w:val="en-US"/>
        </w:rPr>
      </w:pPr>
      <w:proofErr w:type="spellStart"/>
      <w:r w:rsidRPr="00262B19">
        <w:rPr>
          <w:lang w:val="en-US"/>
        </w:rPr>
        <w:t>Grafo</w:t>
      </w:r>
      <w:proofErr w:type="spellEnd"/>
      <w:r w:rsidRPr="00262B19">
        <w:rPr>
          <w:lang w:val="en-US"/>
        </w:rPr>
        <w:t xml:space="preserve"> de </w:t>
      </w:r>
      <w:proofErr w:type="spellStart"/>
      <w:r w:rsidRPr="00262B19">
        <w:rPr>
          <w:lang w:val="en-US"/>
        </w:rPr>
        <w:t>dependencias</w:t>
      </w:r>
      <w:proofErr w:type="spellEnd"/>
      <w:r w:rsidRPr="00262B19">
        <w:rPr>
          <w:lang w:val="en-US"/>
        </w:rPr>
        <w:t xml:space="preserve"> (</w:t>
      </w:r>
      <w:proofErr w:type="spellStart"/>
      <w:r w:rsidRPr="00262B19">
        <w:rPr>
          <w:lang w:val="en-US"/>
        </w:rPr>
        <w:t>resumen</w:t>
      </w:r>
      <w:proofErr w:type="spellEnd"/>
      <w:r w:rsidRPr="00262B19">
        <w:rPr>
          <w:lang w:val="en-US"/>
        </w:rPr>
        <w:t>):</w:t>
      </w:r>
    </w:p>
    <w:p w14:paraId="3C6D1664" w14:textId="77777777" w:rsidR="00872324" w:rsidRPr="00262B19" w:rsidRDefault="00872324" w:rsidP="00262B19">
      <w:pPr>
        <w:jc w:val="both"/>
        <w:rPr>
          <w:lang w:val="en-US"/>
        </w:rPr>
      </w:pPr>
    </w:p>
    <w:p w14:paraId="4000E015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API → Application, Infrastructure, Persistence</w:t>
      </w:r>
    </w:p>
    <w:p w14:paraId="7CA152BA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• API → Application, Infrastructure, Persistence</w:t>
      </w:r>
    </w:p>
    <w:p w14:paraId="53EFA640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Worker → Application, Infrastructure, Persistence</w:t>
      </w:r>
    </w:p>
    <w:p w14:paraId="2BC9C8AE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• Worker → Application, Infrastructure, Persistence</w:t>
      </w:r>
    </w:p>
    <w:p w14:paraId="77249678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Application → Domain</w:t>
      </w:r>
    </w:p>
    <w:p w14:paraId="51AD82F0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• Application → Domain</w:t>
      </w:r>
    </w:p>
    <w:p w14:paraId="08850915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Infrastructure → Application</w:t>
      </w:r>
    </w:p>
    <w:p w14:paraId="72BA2093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• Infrastructure → Application</w:t>
      </w:r>
    </w:p>
    <w:p w14:paraId="69809F36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Persistence → Application, Domain</w:t>
      </w:r>
    </w:p>
    <w:p w14:paraId="0668C58B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>• Persistence → Application, Domain</w:t>
      </w:r>
    </w:p>
    <w:p w14:paraId="7C6F20B0" w14:textId="77777777" w:rsidR="00872324" w:rsidRPr="00262B19" w:rsidRDefault="00872324" w:rsidP="00262B19">
      <w:pPr>
        <w:jc w:val="both"/>
        <w:rPr>
          <w:lang w:val="en-US"/>
        </w:rPr>
      </w:pPr>
    </w:p>
    <w:p w14:paraId="4E45ECCF" w14:textId="77777777" w:rsidR="00872324" w:rsidRPr="00262B19" w:rsidRDefault="00872324" w:rsidP="00262B19">
      <w:pPr>
        <w:jc w:val="both"/>
        <w:rPr>
          <w:lang w:val="en-US"/>
        </w:rPr>
      </w:pPr>
    </w:p>
    <w:p w14:paraId="6B9A9830" w14:textId="77777777" w:rsidR="00872324" w:rsidRPr="00262B19" w:rsidRDefault="00872324" w:rsidP="00262B19">
      <w:pPr>
        <w:jc w:val="both"/>
        <w:rPr>
          <w:lang w:val="en-US"/>
        </w:rPr>
      </w:pPr>
    </w:p>
    <w:p w14:paraId="24CD6539" w14:textId="77777777" w:rsidR="00872324" w:rsidRDefault="00000000" w:rsidP="00262B19">
      <w:pPr>
        <w:pStyle w:val="Ttulo1"/>
        <w:jc w:val="both"/>
      </w:pPr>
      <w:r>
        <w:t>7. Enfoque arquitectónico</w:t>
      </w:r>
    </w:p>
    <w:p w14:paraId="76B0F1E1" w14:textId="77777777" w:rsidR="00872324" w:rsidRDefault="00872324" w:rsidP="00262B19">
      <w:pPr>
        <w:jc w:val="both"/>
      </w:pPr>
    </w:p>
    <w:p w14:paraId="7D3C2B16" w14:textId="77777777" w:rsidR="00872324" w:rsidRDefault="00000000" w:rsidP="00262B19">
      <w:pPr>
        <w:jc w:val="both"/>
      </w:pPr>
      <w:r>
        <w:t>Se adopta Clean Architecture sobre .NET 9:</w:t>
      </w:r>
    </w:p>
    <w:p w14:paraId="084DEFFE" w14:textId="77777777" w:rsidR="00872324" w:rsidRDefault="00872324" w:rsidP="00262B19">
      <w:pPr>
        <w:jc w:val="both"/>
      </w:pPr>
    </w:p>
    <w:p w14:paraId="30FCA6A3" w14:textId="77777777" w:rsidR="00872324" w:rsidRDefault="00000000" w:rsidP="00262B19">
      <w:pPr>
        <w:jc w:val="both"/>
      </w:pPr>
      <w:r>
        <w:t>Bajo acoplamiento entre reglas de aplicación y detalles (SQL, SIIF, hosting).</w:t>
      </w:r>
    </w:p>
    <w:p w14:paraId="67917A01" w14:textId="77777777" w:rsidR="00872324" w:rsidRDefault="00000000" w:rsidP="00262B19">
      <w:pPr>
        <w:jc w:val="both"/>
      </w:pPr>
      <w:r>
        <w:t>• Bajo acoplamiento entre reglas de aplicación y detalles (SQL, SIIF, hosting).</w:t>
      </w:r>
    </w:p>
    <w:p w14:paraId="53025A72" w14:textId="77777777" w:rsidR="00872324" w:rsidRDefault="00000000" w:rsidP="00262B19">
      <w:pPr>
        <w:jc w:val="both"/>
      </w:pPr>
      <w:r>
        <w:t>Testabilidad de handlers con dependencias sustituibles.</w:t>
      </w:r>
    </w:p>
    <w:p w14:paraId="1C549857" w14:textId="77777777" w:rsidR="00872324" w:rsidRDefault="00000000" w:rsidP="00262B19">
      <w:pPr>
        <w:jc w:val="both"/>
      </w:pPr>
      <w:r>
        <w:t>• Testabilidad de handlers con dependencias sustituibles.</w:t>
      </w:r>
    </w:p>
    <w:p w14:paraId="7464FBAC" w14:textId="77777777" w:rsidR="00872324" w:rsidRDefault="00000000" w:rsidP="00262B19">
      <w:pPr>
        <w:jc w:val="both"/>
      </w:pPr>
      <w:r>
        <w:t>Un solo núcleo de casos de uso consumido por API y Worker.</w:t>
      </w:r>
    </w:p>
    <w:p w14:paraId="6117ECEB" w14:textId="77777777" w:rsidR="00872324" w:rsidRDefault="00000000" w:rsidP="00262B19">
      <w:pPr>
        <w:jc w:val="both"/>
      </w:pPr>
      <w:r>
        <w:t>• Un solo núcleo de casos de uso consumido por API y Worker.</w:t>
      </w:r>
    </w:p>
    <w:p w14:paraId="6DE8E1E3" w14:textId="77777777" w:rsidR="00872324" w:rsidRDefault="00872324" w:rsidP="00262B19">
      <w:pPr>
        <w:jc w:val="both"/>
      </w:pPr>
    </w:p>
    <w:p w14:paraId="1A2EBE99" w14:textId="77777777" w:rsidR="00872324" w:rsidRDefault="00000000" w:rsidP="00262B19">
      <w:pPr>
        <w:jc w:val="both"/>
      </w:pPr>
      <w:r>
        <w:t>La API actúa como adaptador HTTP. El Worker actúa como adaptador de proceso en segundo plano (BackgroundService + UseWindowsService() para integración correcta con el SCM de Windows).</w:t>
      </w:r>
    </w:p>
    <w:p w14:paraId="0E52B440" w14:textId="77777777" w:rsidR="00872324" w:rsidRDefault="00872324" w:rsidP="00262B19">
      <w:pPr>
        <w:jc w:val="both"/>
      </w:pPr>
    </w:p>
    <w:p w14:paraId="15D9A55D" w14:textId="77777777" w:rsidR="00872324" w:rsidRDefault="00872324" w:rsidP="00262B19">
      <w:pPr>
        <w:jc w:val="both"/>
      </w:pPr>
    </w:p>
    <w:p w14:paraId="59A99768" w14:textId="77777777" w:rsidR="00872324" w:rsidRDefault="00872324" w:rsidP="00262B19">
      <w:pPr>
        <w:jc w:val="both"/>
      </w:pPr>
    </w:p>
    <w:p w14:paraId="5A225A94" w14:textId="77777777" w:rsidR="00872324" w:rsidRDefault="00000000" w:rsidP="00262B19">
      <w:pPr>
        <w:pStyle w:val="Ttulo1"/>
        <w:jc w:val="both"/>
      </w:pPr>
      <w:r>
        <w:t>8. Capas y proyectos</w:t>
      </w:r>
    </w:p>
    <w:p w14:paraId="72F9CBE2" w14:textId="77777777" w:rsidR="00872324" w:rsidRDefault="00872324" w:rsidP="00262B19">
      <w:pPr>
        <w:jc w:val="both"/>
      </w:pPr>
    </w:p>
    <w:p w14:paraId="740FA16C" w14:textId="77777777" w:rsidR="00872324" w:rsidRDefault="00000000" w:rsidP="00262B19">
      <w:pPr>
        <w:pStyle w:val="Ttulo2"/>
        <w:jc w:val="both"/>
      </w:pPr>
      <w:r>
        <w:t>8.1 Presentación</w:t>
      </w:r>
    </w:p>
    <w:p w14:paraId="16B0A40C" w14:textId="77777777" w:rsidR="00872324" w:rsidRDefault="00872324" w:rsidP="00262B19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391"/>
      </w:tblGrid>
      <w:tr w:rsidR="00872324" w14:paraId="2B8B6CF8" w14:textId="77777777">
        <w:tc>
          <w:tcPr>
            <w:tcW w:w="4395" w:type="dxa"/>
          </w:tcPr>
          <w:p w14:paraId="119224EC" w14:textId="77777777" w:rsidR="00872324" w:rsidRDefault="00000000" w:rsidP="00262B19">
            <w:pPr>
              <w:jc w:val="both"/>
            </w:pPr>
            <w:r>
              <w:t>Proyecto</w:t>
            </w:r>
          </w:p>
        </w:tc>
        <w:tc>
          <w:tcPr>
            <w:tcW w:w="4395" w:type="dxa"/>
          </w:tcPr>
          <w:p w14:paraId="2E9F2CEE" w14:textId="77777777" w:rsidR="00872324" w:rsidRDefault="00000000" w:rsidP="00262B19">
            <w:pPr>
              <w:jc w:val="both"/>
            </w:pPr>
            <w:r>
              <w:t>Rol</w:t>
            </w:r>
          </w:p>
        </w:tc>
      </w:tr>
      <w:tr w:rsidR="00872324" w14:paraId="34B110CB" w14:textId="77777777">
        <w:tc>
          <w:tcPr>
            <w:tcW w:w="4395" w:type="dxa"/>
          </w:tcPr>
          <w:p w14:paraId="1EE03D03" w14:textId="77777777" w:rsidR="00872324" w:rsidRDefault="00000000" w:rsidP="00262B19">
            <w:pPr>
              <w:jc w:val="both"/>
            </w:pPr>
            <w:r>
              <w:t>SSF.Interop.SIIFNacion.API</w:t>
            </w:r>
          </w:p>
        </w:tc>
        <w:tc>
          <w:tcPr>
            <w:tcW w:w="4395" w:type="dxa"/>
          </w:tcPr>
          <w:p w14:paraId="1B916A8B" w14:textId="77777777" w:rsidR="00872324" w:rsidRDefault="00000000" w:rsidP="00262B19">
            <w:pPr>
              <w:jc w:val="both"/>
            </w:pPr>
            <w:r>
              <w:t>Controladores (SiifController, DefaultController), modelos de request API, middleware de excepciones, Swagger, health checks.</w:t>
            </w:r>
          </w:p>
        </w:tc>
      </w:tr>
      <w:tr w:rsidR="00872324" w:rsidRPr="00262B19" w14:paraId="3DC877EA" w14:textId="77777777">
        <w:tc>
          <w:tcPr>
            <w:tcW w:w="4395" w:type="dxa"/>
          </w:tcPr>
          <w:p w14:paraId="07DDFB5D" w14:textId="77777777" w:rsidR="00872324" w:rsidRDefault="00000000" w:rsidP="00262B19">
            <w:pPr>
              <w:jc w:val="both"/>
            </w:pPr>
            <w:r>
              <w:t>SSF.Interop.SIIFNacion.Worker</w:t>
            </w:r>
          </w:p>
        </w:tc>
        <w:tc>
          <w:tcPr>
            <w:tcW w:w="4395" w:type="dxa"/>
          </w:tcPr>
          <w:p w14:paraId="6A00DA6D" w14:textId="77777777" w:rsidR="00872324" w:rsidRPr="00262B19" w:rsidRDefault="00000000" w:rsidP="00262B19">
            <w:pPr>
              <w:jc w:val="both"/>
              <w:rPr>
                <w:lang w:val="en-US"/>
              </w:rPr>
            </w:pPr>
            <w:r w:rsidRPr="00262B19">
              <w:rPr>
                <w:lang w:val="en-US"/>
              </w:rPr>
              <w:t xml:space="preserve">Program.cs (host </w:t>
            </w:r>
            <w:proofErr w:type="spellStart"/>
            <w:r w:rsidRPr="00262B19">
              <w:rPr>
                <w:lang w:val="en-US"/>
              </w:rPr>
              <w:t>genérico</w:t>
            </w:r>
            <w:proofErr w:type="spellEnd"/>
            <w:r w:rsidRPr="00262B19">
              <w:rPr>
                <w:lang w:val="en-US"/>
              </w:rPr>
              <w:t xml:space="preserve">), </w:t>
            </w:r>
            <w:proofErr w:type="spellStart"/>
            <w:r w:rsidRPr="00262B19">
              <w:rPr>
                <w:lang w:val="en-US"/>
              </w:rPr>
              <w:t>SiifScheduledIntegrationWorker</w:t>
            </w:r>
            <w:proofErr w:type="spellEnd"/>
            <w:r w:rsidRPr="00262B19">
              <w:rPr>
                <w:lang w:val="en-US"/>
              </w:rPr>
              <w:t xml:space="preserve">, </w:t>
            </w:r>
            <w:proofErr w:type="spellStart"/>
            <w:r w:rsidRPr="00262B19">
              <w:rPr>
                <w:lang w:val="en-US"/>
              </w:rPr>
              <w:t>SiifWorkerExecutionOrchestrator</w:t>
            </w:r>
            <w:proofErr w:type="spellEnd"/>
            <w:r w:rsidRPr="00262B19">
              <w:rPr>
                <w:lang w:val="en-US"/>
              </w:rPr>
              <w:t>.</w:t>
            </w:r>
          </w:p>
        </w:tc>
      </w:tr>
      <w:tr w:rsidR="00872324" w14:paraId="03F49F9F" w14:textId="77777777">
        <w:tc>
          <w:tcPr>
            <w:tcW w:w="4395" w:type="dxa"/>
          </w:tcPr>
          <w:p w14:paraId="4EAD3090" w14:textId="77777777" w:rsidR="00872324" w:rsidRDefault="00000000" w:rsidP="00262B19">
            <w:pPr>
              <w:jc w:val="both"/>
            </w:pPr>
            <w:proofErr w:type="spellStart"/>
            <w:proofErr w:type="gramStart"/>
            <w:r>
              <w:t>SSF.Interop.SIIFNacion.Installer</w:t>
            </w:r>
            <w:proofErr w:type="spellEnd"/>
            <w:proofErr w:type="gramEnd"/>
          </w:p>
        </w:tc>
        <w:tc>
          <w:tcPr>
            <w:tcW w:w="4395" w:type="dxa"/>
          </w:tcPr>
          <w:p w14:paraId="652CD502" w14:textId="77777777" w:rsidR="00872324" w:rsidRDefault="00000000" w:rsidP="00262B19">
            <w:pPr>
              <w:jc w:val="both"/>
            </w:pPr>
            <w:r>
              <w:t>Herramienta de despliegue (no forma parte del runtime de integración en producción).</w:t>
            </w:r>
          </w:p>
        </w:tc>
      </w:tr>
    </w:tbl>
    <w:p w14:paraId="5A9C4DD5" w14:textId="77777777" w:rsidR="00872324" w:rsidRDefault="00872324" w:rsidP="00262B19">
      <w:pPr>
        <w:jc w:val="both"/>
      </w:pPr>
    </w:p>
    <w:p w14:paraId="3962D1A0" w14:textId="77777777" w:rsidR="00872324" w:rsidRDefault="00000000" w:rsidP="00262B19">
      <w:pPr>
        <w:pStyle w:val="Ttulo2"/>
        <w:jc w:val="both"/>
      </w:pPr>
      <w:r>
        <w:t>8.2 Aplicación — SSF.Interop.SIIFNacion.Application</w:t>
      </w:r>
    </w:p>
    <w:p w14:paraId="1F10BA86" w14:textId="77777777" w:rsidR="00872324" w:rsidRDefault="00872324" w:rsidP="00262B19">
      <w:pPr>
        <w:jc w:val="both"/>
      </w:pPr>
    </w:p>
    <w:p w14:paraId="5FD06086" w14:textId="77777777" w:rsidR="00872324" w:rsidRDefault="00000000" w:rsidP="00262B19">
      <w:pPr>
        <w:jc w:val="both"/>
      </w:pPr>
      <w:r>
        <w:lastRenderedPageBreak/>
        <w:t>Comandos y queries MediatR por feature (carpeta Features/SIIF/...).</w:t>
      </w:r>
    </w:p>
    <w:p w14:paraId="5813D736" w14:textId="77777777" w:rsidR="00872324" w:rsidRDefault="00000000" w:rsidP="00262B19">
      <w:pPr>
        <w:jc w:val="both"/>
      </w:pPr>
      <w:r>
        <w:t>• Comandos y queries MediatR por feature (carpeta Features/SIIF/...).</w:t>
      </w:r>
    </w:p>
    <w:p w14:paraId="0C3406FD" w14:textId="77777777" w:rsidR="00872324" w:rsidRDefault="00000000" w:rsidP="00262B19">
      <w:pPr>
        <w:jc w:val="both"/>
      </w:pPr>
      <w:r>
        <w:t>Interfaces que Infrastructure y Persistence implementan.</w:t>
      </w:r>
    </w:p>
    <w:p w14:paraId="42FCDF9E" w14:textId="77777777" w:rsidR="00872324" w:rsidRDefault="00000000" w:rsidP="00262B19">
      <w:pPr>
        <w:jc w:val="both"/>
      </w:pPr>
      <w:r>
        <w:t>• Interfaces que Infrastructure y Persistence implementan.</w:t>
      </w:r>
    </w:p>
    <w:p w14:paraId="7A1B83B7" w14:textId="77777777" w:rsidR="00872324" w:rsidRDefault="00000000" w:rsidP="00262B19">
      <w:pPr>
        <w:jc w:val="both"/>
      </w:pPr>
      <w:r>
        <w:t>Servicios de auditoría transversales (IAuditoriaLogger, etc.).</w:t>
      </w:r>
    </w:p>
    <w:p w14:paraId="0C990316" w14:textId="77777777" w:rsidR="00872324" w:rsidRDefault="00000000" w:rsidP="00262B19">
      <w:pPr>
        <w:jc w:val="both"/>
      </w:pPr>
      <w:r>
        <w:t>• Servicios de auditoría transversales (IAuditoriaLogger, etc.).</w:t>
      </w:r>
    </w:p>
    <w:p w14:paraId="6518235B" w14:textId="77777777" w:rsidR="00872324" w:rsidRDefault="00872324" w:rsidP="00262B19">
      <w:pPr>
        <w:jc w:val="both"/>
      </w:pPr>
    </w:p>
    <w:p w14:paraId="6A113505" w14:textId="77777777" w:rsidR="00872324" w:rsidRDefault="00000000" w:rsidP="00262B19">
      <w:pPr>
        <w:jc w:val="both"/>
      </w:pPr>
      <w:r>
        <w:t>No debe depender de detalles de infraestructura concretos (solo de abstracciones).</w:t>
      </w:r>
    </w:p>
    <w:p w14:paraId="312BEE4A" w14:textId="77777777" w:rsidR="00872324" w:rsidRDefault="00872324" w:rsidP="00262B19">
      <w:pPr>
        <w:jc w:val="both"/>
      </w:pPr>
    </w:p>
    <w:p w14:paraId="7D614ED1" w14:textId="77777777" w:rsidR="00872324" w:rsidRDefault="00000000" w:rsidP="00262B19">
      <w:pPr>
        <w:pStyle w:val="Ttulo2"/>
        <w:jc w:val="both"/>
      </w:pPr>
      <w:r>
        <w:t>8.3 Dominio — SSF.Interop.SIIFNacion.Domain</w:t>
      </w:r>
    </w:p>
    <w:p w14:paraId="1919A223" w14:textId="77777777" w:rsidR="00872324" w:rsidRDefault="00872324" w:rsidP="00262B19">
      <w:pPr>
        <w:jc w:val="both"/>
      </w:pPr>
    </w:p>
    <w:p w14:paraId="076DD616" w14:textId="77777777" w:rsidR="00872324" w:rsidRDefault="00000000" w:rsidP="00262B19">
      <w:pPr>
        <w:jc w:val="both"/>
      </w:pPr>
      <w:r>
        <w:t>Entidades y tipos compartidos sin referencias a frameworks de infraestructura.</w:t>
      </w:r>
    </w:p>
    <w:p w14:paraId="1BBAB467" w14:textId="77777777" w:rsidR="00872324" w:rsidRDefault="00872324" w:rsidP="00262B19">
      <w:pPr>
        <w:jc w:val="both"/>
      </w:pPr>
    </w:p>
    <w:p w14:paraId="64A7A5E9" w14:textId="77777777" w:rsidR="00872324" w:rsidRDefault="00000000" w:rsidP="00262B19">
      <w:pPr>
        <w:pStyle w:val="Ttulo2"/>
        <w:jc w:val="both"/>
      </w:pPr>
      <w:r>
        <w:t>8.4 Infraestructura — SSF.Interop.SIIFNacion.Infrastructure</w:t>
      </w:r>
    </w:p>
    <w:p w14:paraId="0E94DB53" w14:textId="77777777" w:rsidR="00872324" w:rsidRDefault="00872324" w:rsidP="00262B19">
      <w:pPr>
        <w:jc w:val="both"/>
      </w:pPr>
    </w:p>
    <w:p w14:paraId="7FAEC668" w14:textId="77777777" w:rsidR="00872324" w:rsidRDefault="00000000" w:rsidP="00262B19">
      <w:pPr>
        <w:jc w:val="both"/>
      </w:pPr>
      <w:r>
        <w:t>Implementación de clientes SIIF (HttpClient, manejo de token, reintentos donde aplique).</w:t>
      </w:r>
    </w:p>
    <w:p w14:paraId="6EFE7A04" w14:textId="77777777" w:rsidR="00872324" w:rsidRDefault="00000000" w:rsidP="00262B19">
      <w:pPr>
        <w:jc w:val="both"/>
      </w:pPr>
      <w:r>
        <w:t>• Implementación de clientes SIIF (HttpClient, manejo de token, reintentos donde aplique).</w:t>
      </w:r>
    </w:p>
    <w:p w14:paraId="339BDD92" w14:textId="77777777" w:rsidR="00872324" w:rsidRDefault="00000000" w:rsidP="00262B19">
      <w:pPr>
        <w:jc w:val="both"/>
      </w:pPr>
      <w:r>
        <w:t>Registro de opciones (SiifOptions, sección Siif).</w:t>
      </w:r>
    </w:p>
    <w:p w14:paraId="7D8FF616" w14:textId="77777777" w:rsidR="00872324" w:rsidRDefault="00000000" w:rsidP="00262B19">
      <w:pPr>
        <w:jc w:val="both"/>
      </w:pPr>
      <w:r>
        <w:t>• Registro de opciones (SiifOptions, sección Siif).</w:t>
      </w:r>
    </w:p>
    <w:p w14:paraId="16E0B835" w14:textId="77777777" w:rsidR="00872324" w:rsidRDefault="00000000" w:rsidP="00262B19">
      <w:pPr>
        <w:jc w:val="both"/>
      </w:pPr>
      <w:r>
        <w:t>Paquetes opcionales (por ejemplo AWS SDK) según evolución del proyecto.</w:t>
      </w:r>
    </w:p>
    <w:p w14:paraId="460799CD" w14:textId="77777777" w:rsidR="00872324" w:rsidRDefault="00000000" w:rsidP="00262B19">
      <w:pPr>
        <w:jc w:val="both"/>
      </w:pPr>
      <w:r>
        <w:t>• Paquetes opcionales (por ejemplo AWS SDK) según evolución del proyecto.</w:t>
      </w:r>
    </w:p>
    <w:p w14:paraId="2CA4316E" w14:textId="77777777" w:rsidR="00872324" w:rsidRDefault="00872324" w:rsidP="00262B19">
      <w:pPr>
        <w:jc w:val="both"/>
      </w:pPr>
    </w:p>
    <w:p w14:paraId="32090847" w14:textId="77777777" w:rsidR="00872324" w:rsidRDefault="00000000" w:rsidP="00262B19">
      <w:pPr>
        <w:pStyle w:val="Ttulo2"/>
        <w:jc w:val="both"/>
      </w:pPr>
      <w:r>
        <w:t>8.5 Persistencia — SSF.Interop.SIIFNacion.Persistence</w:t>
      </w:r>
    </w:p>
    <w:p w14:paraId="1F8F51EE" w14:textId="77777777" w:rsidR="00872324" w:rsidRDefault="00872324" w:rsidP="00262B19">
      <w:pPr>
        <w:jc w:val="both"/>
      </w:pPr>
    </w:p>
    <w:p w14:paraId="5846CB89" w14:textId="77777777" w:rsidR="00872324" w:rsidRDefault="00000000" w:rsidP="00262B19">
      <w:pPr>
        <w:jc w:val="both"/>
      </w:pPr>
      <w:r>
        <w:t>DbContext, configuración Fluent API, repositorios.</w:t>
      </w:r>
    </w:p>
    <w:p w14:paraId="2EFB29D3" w14:textId="77777777" w:rsidR="00872324" w:rsidRDefault="00000000" w:rsidP="00262B19">
      <w:pPr>
        <w:jc w:val="both"/>
      </w:pPr>
      <w:r>
        <w:t>• DbContext, configuración Fluent API, repositorios.</w:t>
      </w:r>
    </w:p>
    <w:p w14:paraId="7480626F" w14:textId="77777777" w:rsidR="00872324" w:rsidRDefault="00000000" w:rsidP="00262B19">
      <w:pPr>
        <w:jc w:val="both"/>
      </w:pPr>
      <w:r>
        <w:t>Cadenas de conexión provistas por el host (API o Worker).</w:t>
      </w:r>
    </w:p>
    <w:p w14:paraId="7C4D33E8" w14:textId="77777777" w:rsidR="00872324" w:rsidRDefault="00000000" w:rsidP="00262B19">
      <w:pPr>
        <w:jc w:val="both"/>
      </w:pPr>
      <w:r>
        <w:t>• Cadenas de conexión provistas por el host (API o Worker).</w:t>
      </w:r>
    </w:p>
    <w:p w14:paraId="38CD4797" w14:textId="77777777" w:rsidR="00872324" w:rsidRDefault="00872324" w:rsidP="00262B19">
      <w:pPr>
        <w:jc w:val="both"/>
      </w:pPr>
    </w:p>
    <w:p w14:paraId="36402C85" w14:textId="77777777" w:rsidR="00872324" w:rsidRDefault="00000000" w:rsidP="00262B19">
      <w:pPr>
        <w:pStyle w:val="Ttulo2"/>
        <w:jc w:val="both"/>
      </w:pPr>
      <w:r>
        <w:t>8.6 Pruebas — SSF.Interop.SIIFNacion.Application.Tests</w:t>
      </w:r>
    </w:p>
    <w:p w14:paraId="56F8BACA" w14:textId="77777777" w:rsidR="00872324" w:rsidRDefault="00872324" w:rsidP="00262B19">
      <w:pPr>
        <w:jc w:val="both"/>
      </w:pPr>
    </w:p>
    <w:p w14:paraId="1F22B45F" w14:textId="77777777" w:rsidR="00872324" w:rsidRDefault="00000000" w:rsidP="00262B19">
      <w:pPr>
        <w:jc w:val="both"/>
      </w:pPr>
      <w:r>
        <w:t>Pruebas unitarias / de aplicación sobre handlers y lógica aislable.</w:t>
      </w:r>
    </w:p>
    <w:p w14:paraId="116E63F3" w14:textId="77777777" w:rsidR="00872324" w:rsidRDefault="00872324" w:rsidP="00262B19">
      <w:pPr>
        <w:jc w:val="both"/>
      </w:pPr>
    </w:p>
    <w:p w14:paraId="52FD2709" w14:textId="77777777" w:rsidR="00872324" w:rsidRDefault="00872324" w:rsidP="00262B19">
      <w:pPr>
        <w:jc w:val="both"/>
      </w:pPr>
    </w:p>
    <w:p w14:paraId="54CF623B" w14:textId="77777777" w:rsidR="00872324" w:rsidRDefault="00872324" w:rsidP="00262B19">
      <w:pPr>
        <w:jc w:val="both"/>
      </w:pPr>
    </w:p>
    <w:p w14:paraId="32F842BB" w14:textId="77777777" w:rsidR="00872324" w:rsidRDefault="00000000" w:rsidP="00262B19">
      <w:pPr>
        <w:pStyle w:val="Ttulo1"/>
        <w:jc w:val="both"/>
      </w:pPr>
      <w:r>
        <w:t>9. Flujos principales</w:t>
      </w:r>
    </w:p>
    <w:p w14:paraId="7924DCD7" w14:textId="77777777" w:rsidR="00872324" w:rsidRDefault="00872324" w:rsidP="00262B19">
      <w:pPr>
        <w:jc w:val="both"/>
      </w:pPr>
    </w:p>
    <w:p w14:paraId="16392D4D" w14:textId="77777777" w:rsidR="00872324" w:rsidRDefault="00000000" w:rsidP="00262B19">
      <w:pPr>
        <w:pStyle w:val="Ttulo2"/>
        <w:jc w:val="both"/>
      </w:pPr>
      <w:r>
        <w:t>9.1 Flujo API (ejemplo)</w:t>
      </w:r>
    </w:p>
    <w:p w14:paraId="2A8BACEE" w14:textId="77777777" w:rsidR="00872324" w:rsidRDefault="00872324" w:rsidP="00262B19">
      <w:pPr>
        <w:jc w:val="both"/>
      </w:pPr>
    </w:p>
    <w:p w14:paraId="4B75E4A7" w14:textId="77777777" w:rsidR="00872324" w:rsidRDefault="00000000" w:rsidP="00262B19">
      <w:pPr>
        <w:jc w:val="both"/>
      </w:pPr>
      <w:r>
        <w:t>Cliente HTTP → POST api/siif/consultar-cdp con cuerpo JSON.</w:t>
      </w:r>
    </w:p>
    <w:p w14:paraId="04D1AB5F" w14:textId="77777777" w:rsidR="00872324" w:rsidRDefault="00000000" w:rsidP="00262B19">
      <w:pPr>
        <w:jc w:val="both"/>
      </w:pPr>
      <w:r>
        <w:t>Cliente HTTP → POST api/siif/consultar-cdp con cuerpo JSON.</w:t>
      </w:r>
    </w:p>
    <w:p w14:paraId="7AA800AC" w14:textId="77777777" w:rsidR="00872324" w:rsidRDefault="00000000" w:rsidP="00262B19">
      <w:pPr>
        <w:jc w:val="both"/>
      </w:pPr>
      <w:r>
        <w:t>Controlador valida nulidad y mapea a ConsultarCdpQuery.</w:t>
      </w:r>
    </w:p>
    <w:p w14:paraId="1A2ECA49" w14:textId="77777777" w:rsidR="00872324" w:rsidRDefault="00000000" w:rsidP="00262B19">
      <w:pPr>
        <w:jc w:val="both"/>
      </w:pPr>
      <w:r>
        <w:t>Controlador valida nulidad y mapea a ConsultarCdpQuery.</w:t>
      </w:r>
    </w:p>
    <w:p w14:paraId="1013197B" w14:textId="77777777" w:rsidR="00872324" w:rsidRDefault="00000000" w:rsidP="00262B19">
      <w:pPr>
        <w:jc w:val="both"/>
      </w:pPr>
      <w:r>
        <w:t>MediatR ejecuta el handler en Application.</w:t>
      </w:r>
    </w:p>
    <w:p w14:paraId="47C537AF" w14:textId="77777777" w:rsidR="00872324" w:rsidRDefault="00000000" w:rsidP="00262B19">
      <w:pPr>
        <w:jc w:val="both"/>
      </w:pPr>
      <w:r>
        <w:t>MediatR ejecuta el handler en Application.</w:t>
      </w:r>
    </w:p>
    <w:p w14:paraId="73F610A9" w14:textId="77777777" w:rsidR="00872324" w:rsidRDefault="00000000" w:rsidP="00262B19">
      <w:pPr>
        <w:jc w:val="both"/>
      </w:pPr>
      <w:r>
        <w:t>Handler usa ISiifBudgetService / repositorios vía interfaces.</w:t>
      </w:r>
    </w:p>
    <w:p w14:paraId="41EA064D" w14:textId="77777777" w:rsidR="00872324" w:rsidRDefault="00000000" w:rsidP="00262B19">
      <w:pPr>
        <w:jc w:val="both"/>
      </w:pPr>
      <w:r>
        <w:t>Handler usa ISiifBudgetService / repositorios vía interfaces.</w:t>
      </w:r>
    </w:p>
    <w:p w14:paraId="4A0088D2" w14:textId="77777777" w:rsidR="00872324" w:rsidRDefault="00000000" w:rsidP="00262B19">
      <w:pPr>
        <w:jc w:val="both"/>
      </w:pPr>
      <w:r>
        <w:t>Respuesta serializada a JSON; errores no controlados pasan por ExceptionMiddleware.</w:t>
      </w:r>
    </w:p>
    <w:p w14:paraId="118DB9C2" w14:textId="77777777" w:rsidR="00872324" w:rsidRDefault="00000000" w:rsidP="00262B19">
      <w:pPr>
        <w:jc w:val="both"/>
      </w:pPr>
      <w:r>
        <w:t>Respuesta serializada a JSON; errores no controlados pasan por ExceptionMiddleware.</w:t>
      </w:r>
    </w:p>
    <w:p w14:paraId="051BF650" w14:textId="77777777" w:rsidR="00872324" w:rsidRDefault="00872324" w:rsidP="00262B19">
      <w:pPr>
        <w:jc w:val="both"/>
      </w:pPr>
    </w:p>
    <w:p w14:paraId="1CC4FC55" w14:textId="77777777" w:rsidR="00872324" w:rsidRDefault="00000000" w:rsidP="00262B19">
      <w:pPr>
        <w:pStyle w:val="Ttulo2"/>
        <w:jc w:val="both"/>
      </w:pPr>
      <w:r>
        <w:lastRenderedPageBreak/>
        <w:t>9.2 Flujo Worker</w:t>
      </w:r>
    </w:p>
    <w:p w14:paraId="4C11153B" w14:textId="77777777" w:rsidR="00872324" w:rsidRDefault="00872324" w:rsidP="00262B19">
      <w:pPr>
        <w:jc w:val="both"/>
      </w:pPr>
    </w:p>
    <w:p w14:paraId="466855CB" w14:textId="77777777" w:rsidR="00872324" w:rsidRDefault="00000000" w:rsidP="00262B19">
      <w:pPr>
        <w:jc w:val="both"/>
      </w:pPr>
      <w:r>
        <w:t>SiifScheduledIntegrationWorker parsea SiifWorker:CronExpression (Cronos, formato estándar de cinco campos).</w:t>
      </w:r>
    </w:p>
    <w:p w14:paraId="2BB03306" w14:textId="77777777" w:rsidR="00872324" w:rsidRDefault="00000000" w:rsidP="00262B19">
      <w:pPr>
        <w:jc w:val="both"/>
      </w:pPr>
      <w:r>
        <w:t>SiifScheduledIntegrationWorker parsea SiifWorker:CronExpression (Cronos, formato estándar de cinco campos).</w:t>
      </w:r>
    </w:p>
    <w:p w14:paraId="21A244B3" w14:textId="77777777" w:rsidR="00872324" w:rsidRDefault="00000000" w:rsidP="00262B19">
      <w:pPr>
        <w:jc w:val="both"/>
      </w:pPr>
      <w:r>
        <w:t>Calcula la próxima ocurrencia según TimeZoneId (si el id no existe en el SO, se usa UTC).</w:t>
      </w:r>
    </w:p>
    <w:p w14:paraId="6932407F" w14:textId="77777777" w:rsidR="00872324" w:rsidRDefault="00000000" w:rsidP="00262B19">
      <w:pPr>
        <w:jc w:val="both"/>
      </w:pPr>
      <w:r>
        <w:t>Calcula la próxima ocurrencia según TimeZoneId (si el id no existe en el SO, se usa UTC).</w:t>
      </w:r>
    </w:p>
    <w:p w14:paraId="47E12E30" w14:textId="77777777" w:rsidR="00872324" w:rsidRDefault="00000000" w:rsidP="00262B19">
      <w:pPr>
        <w:jc w:val="both"/>
      </w:pPr>
      <w:r>
        <w:t>Opcionalmente ejecuta un ciclo al arranque si RunOnStartup es verdadero.</w:t>
      </w:r>
    </w:p>
    <w:p w14:paraId="24B5D06A" w14:textId="77777777" w:rsidR="00872324" w:rsidRDefault="00000000" w:rsidP="00262B19">
      <w:pPr>
        <w:jc w:val="both"/>
      </w:pPr>
      <w:r>
        <w:t>Opcionalmente ejecuta un ciclo al arranque si RunOnStartup es verdadero.</w:t>
      </w:r>
    </w:p>
    <w:p w14:paraId="6E093857" w14:textId="77777777" w:rsidR="00872324" w:rsidRDefault="00000000" w:rsidP="00262B19">
      <w:pPr>
        <w:jc w:val="both"/>
      </w:pPr>
      <w:r>
        <w:t>Por cada ciclo, SiifWorkerExecutionOrchestrator:</w:t>
      </w:r>
    </w:p>
    <w:p w14:paraId="72C34688" w14:textId="77777777" w:rsidR="00872324" w:rsidRDefault="00000000" w:rsidP="00262B19">
      <w:pPr>
        <w:jc w:val="both"/>
      </w:pPr>
      <w:r>
        <w:t>Por cada ciclo, SiifWorkerExecutionOrchestrator:</w:t>
      </w:r>
    </w:p>
    <w:p w14:paraId="4875C305" w14:textId="77777777" w:rsidR="00872324" w:rsidRDefault="00000000" w:rsidP="00262B19">
      <w:pPr>
        <w:jc w:val="both"/>
      </w:pPr>
      <w:r>
        <w:t>Calcula rango YTD (año en curso desde 01/01 hasta “hoy” local) para CDP paginado y obligaciones.</w:t>
      </w:r>
    </w:p>
    <w:p w14:paraId="68C77B25" w14:textId="77777777" w:rsidR="00872324" w:rsidRDefault="00000000" w:rsidP="00262B19">
      <w:pPr>
        <w:jc w:val="both"/>
      </w:pPr>
      <w:r>
        <w:t>• Calcula rango YTD (año en curso desde 01/01 hasta “hoy” local) para CDP paginado y obligaciones.</w:t>
      </w:r>
    </w:p>
    <w:p w14:paraId="47CC1C99" w14:textId="77777777" w:rsidR="00872324" w:rsidRDefault="00000000" w:rsidP="00262B19">
      <w:pPr>
        <w:jc w:val="both"/>
      </w:pPr>
      <w:r>
        <w:t>Lanza en paralelo tareas con scope DI independiente cada una (DbContext no es thread-safe).</w:t>
      </w:r>
    </w:p>
    <w:p w14:paraId="7C71F178" w14:textId="77777777" w:rsidR="00872324" w:rsidRDefault="00000000" w:rsidP="00262B19">
      <w:pPr>
        <w:jc w:val="both"/>
      </w:pPr>
      <w:r>
        <w:t>• Lanza en paralelo tareas con scope DI independiente cada una (DbContext no es thread-safe).</w:t>
      </w:r>
    </w:p>
    <w:p w14:paraId="3A498B45" w14:textId="77777777" w:rsidR="00872324" w:rsidRDefault="00000000" w:rsidP="00262B19">
      <w:pPr>
        <w:jc w:val="both"/>
      </w:pPr>
      <w:r>
        <w:t>Registra inicio/fin de ciclo y de cada flujo en auditoría.</w:t>
      </w:r>
    </w:p>
    <w:p w14:paraId="3270A784" w14:textId="77777777" w:rsidR="00872324" w:rsidRDefault="00000000" w:rsidP="00262B19">
      <w:pPr>
        <w:jc w:val="both"/>
      </w:pPr>
      <w:r>
        <w:t>• Registra inicio/fin de ciclo y de cada flujo en auditoría.</w:t>
      </w:r>
    </w:p>
    <w:p w14:paraId="26D73770" w14:textId="77777777" w:rsidR="00872324" w:rsidRDefault="00872324" w:rsidP="00262B19">
      <w:pPr>
        <w:jc w:val="both"/>
      </w:pPr>
    </w:p>
    <w:p w14:paraId="29769E47" w14:textId="77777777" w:rsidR="00872324" w:rsidRDefault="00000000" w:rsidP="00262B19">
      <w:pPr>
        <w:jc w:val="both"/>
      </w:pPr>
      <w:r>
        <w:t>Nota: El endpoint API de compromiso presupuestal RP existe en el controlador; el orquestador del Worker actual no lo invoca (solo CDP, CDP paginado y obligaciones).</w:t>
      </w:r>
    </w:p>
    <w:p w14:paraId="46A2D46C" w14:textId="77777777" w:rsidR="00872324" w:rsidRDefault="00872324" w:rsidP="00262B19">
      <w:pPr>
        <w:jc w:val="both"/>
      </w:pPr>
    </w:p>
    <w:p w14:paraId="6FBC09C6" w14:textId="77777777" w:rsidR="00872324" w:rsidRDefault="00872324" w:rsidP="00262B19">
      <w:pPr>
        <w:jc w:val="both"/>
      </w:pPr>
    </w:p>
    <w:p w14:paraId="1BCFE944" w14:textId="77777777" w:rsidR="00872324" w:rsidRDefault="00872324" w:rsidP="00262B19">
      <w:pPr>
        <w:jc w:val="both"/>
      </w:pPr>
    </w:p>
    <w:p w14:paraId="1234A4C1" w14:textId="77777777" w:rsidR="00872324" w:rsidRDefault="00000000" w:rsidP="00262B19">
      <w:pPr>
        <w:pStyle w:val="Ttulo1"/>
        <w:jc w:val="both"/>
      </w:pPr>
      <w:r>
        <w:t>10. Componentes externos y configuración</w:t>
      </w:r>
    </w:p>
    <w:p w14:paraId="08A14BCB" w14:textId="77777777" w:rsidR="00872324" w:rsidRDefault="00872324" w:rsidP="00262B19">
      <w:pPr>
        <w:jc w:val="both"/>
      </w:pPr>
    </w:p>
    <w:p w14:paraId="2EE56FC2" w14:textId="77777777" w:rsidR="00872324" w:rsidRDefault="00000000" w:rsidP="00262B19">
      <w:pPr>
        <w:jc w:val="both"/>
      </w:pPr>
      <w:r>
        <w:t>SIIF: Siif:BaseUrl, Siif:AuthenticationPath, credenciales, ventanas de renovación de token y TimeoutSeconds.</w:t>
      </w:r>
    </w:p>
    <w:p w14:paraId="32FD241E" w14:textId="77777777" w:rsidR="00872324" w:rsidRDefault="00000000" w:rsidP="00262B19">
      <w:pPr>
        <w:jc w:val="both"/>
      </w:pPr>
      <w:r>
        <w:t>• SIIF: Siif:BaseUrl, Siif:AuthenticationPath, credenciales, ventanas de renovación de token y TimeoutSeconds.</w:t>
      </w:r>
    </w:p>
    <w:p w14:paraId="345F670B" w14:textId="77777777" w:rsidR="00872324" w:rsidRDefault="00000000" w:rsidP="00262B19">
      <w:pPr>
        <w:jc w:val="both"/>
      </w:pPr>
      <w:r>
        <w:t>SQL: ConnectionStrings:SqlServerProceso (+ SqlServerAuditoria en Worker si aplica).</w:t>
      </w:r>
    </w:p>
    <w:p w14:paraId="4B00EA29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SQL: </w:t>
      </w:r>
      <w:proofErr w:type="spellStart"/>
      <w:proofErr w:type="gramStart"/>
      <w:r w:rsidRPr="00262B19">
        <w:rPr>
          <w:lang w:val="en-US"/>
        </w:rPr>
        <w:t>ConnectionStrings:SqlServerProceso</w:t>
      </w:r>
      <w:proofErr w:type="spellEnd"/>
      <w:proofErr w:type="gramEnd"/>
      <w:r w:rsidRPr="00262B19">
        <w:rPr>
          <w:lang w:val="en-US"/>
        </w:rPr>
        <w:t xml:space="preserve"> (+ </w:t>
      </w:r>
      <w:proofErr w:type="spellStart"/>
      <w:r w:rsidRPr="00262B19">
        <w:rPr>
          <w:lang w:val="en-US"/>
        </w:rPr>
        <w:t>SqlServerAuditoria</w:t>
      </w:r>
      <w:proofErr w:type="spellEnd"/>
      <w:r w:rsidRPr="00262B19">
        <w:rPr>
          <w:lang w:val="en-US"/>
        </w:rPr>
        <w:t xml:space="preserve"> en Worker </w:t>
      </w:r>
      <w:proofErr w:type="spellStart"/>
      <w:r w:rsidRPr="00262B19">
        <w:rPr>
          <w:lang w:val="en-US"/>
        </w:rPr>
        <w:t>si</w:t>
      </w:r>
      <w:proofErr w:type="spellEnd"/>
      <w:r w:rsidRPr="00262B19">
        <w:rPr>
          <w:lang w:val="en-US"/>
        </w:rPr>
        <w:t xml:space="preserve"> </w:t>
      </w:r>
      <w:proofErr w:type="spellStart"/>
      <w:r w:rsidRPr="00262B19">
        <w:rPr>
          <w:lang w:val="en-US"/>
        </w:rPr>
        <w:t>aplica</w:t>
      </w:r>
      <w:proofErr w:type="spellEnd"/>
      <w:r w:rsidRPr="00262B19">
        <w:rPr>
          <w:lang w:val="en-US"/>
        </w:rPr>
        <w:t>).</w:t>
      </w:r>
    </w:p>
    <w:p w14:paraId="7D240693" w14:textId="77777777" w:rsidR="00872324" w:rsidRPr="00262B19" w:rsidRDefault="00872324" w:rsidP="00262B19">
      <w:pPr>
        <w:jc w:val="both"/>
        <w:rPr>
          <w:lang w:val="en-US"/>
        </w:rPr>
      </w:pPr>
    </w:p>
    <w:p w14:paraId="6A1D33E1" w14:textId="77777777" w:rsidR="00872324" w:rsidRDefault="00000000" w:rsidP="00262B19">
      <w:pPr>
        <w:jc w:val="both"/>
      </w:pPr>
      <w:r>
        <w:t xml:space="preserve">Detalle de claves: ver </w:t>
      </w:r>
      <w:proofErr w:type="gramStart"/>
      <w:r>
        <w:t>appsettings.json</w:t>
      </w:r>
      <w:proofErr w:type="gramEnd"/>
      <w:r>
        <w:t xml:space="preserve"> de API y Worker y la clase SiifWorkerOptions (SectionName = "SiifWorker").</w:t>
      </w:r>
    </w:p>
    <w:p w14:paraId="7D5C2FF4" w14:textId="77777777" w:rsidR="00872324" w:rsidRDefault="00872324" w:rsidP="00262B19">
      <w:pPr>
        <w:jc w:val="both"/>
      </w:pPr>
    </w:p>
    <w:p w14:paraId="54A88F16" w14:textId="77777777" w:rsidR="00872324" w:rsidRDefault="00872324" w:rsidP="00262B19">
      <w:pPr>
        <w:jc w:val="both"/>
      </w:pPr>
    </w:p>
    <w:p w14:paraId="61862B1D" w14:textId="77777777" w:rsidR="00872324" w:rsidRDefault="00872324" w:rsidP="00262B19">
      <w:pPr>
        <w:jc w:val="both"/>
      </w:pPr>
    </w:p>
    <w:p w14:paraId="7330D57E" w14:textId="77777777" w:rsidR="00872324" w:rsidRDefault="00000000" w:rsidP="00262B19">
      <w:pPr>
        <w:pStyle w:val="Ttulo1"/>
        <w:jc w:val="both"/>
      </w:pPr>
      <w:r>
        <w:t>11. Persistencia y auditoría</w:t>
      </w:r>
    </w:p>
    <w:p w14:paraId="337B3A6F" w14:textId="77777777" w:rsidR="00872324" w:rsidRDefault="00872324" w:rsidP="00262B19">
      <w:pPr>
        <w:jc w:val="both"/>
      </w:pPr>
    </w:p>
    <w:p w14:paraId="197D9150" w14:textId="77777777" w:rsidR="00872324" w:rsidRDefault="00000000" w:rsidP="00262B19">
      <w:pPr>
        <w:jc w:val="both"/>
      </w:pPr>
      <w:r>
        <w:t>Los handlers y el orquestador utilizan IAuditoriaLogger para dejar trazabilidad (puntos de control de ciclo, inicio/fin de flujo, errores). La ubicación física de tablas y el modelo relacional se documentan en el esquema de base de datos corporativo.</w:t>
      </w:r>
    </w:p>
    <w:p w14:paraId="013C6D81" w14:textId="77777777" w:rsidR="00872324" w:rsidRDefault="00872324" w:rsidP="00262B19">
      <w:pPr>
        <w:jc w:val="both"/>
      </w:pPr>
    </w:p>
    <w:p w14:paraId="06418D43" w14:textId="77777777" w:rsidR="00872324" w:rsidRDefault="00872324" w:rsidP="00262B19">
      <w:pPr>
        <w:jc w:val="both"/>
      </w:pPr>
    </w:p>
    <w:p w14:paraId="1BD4FAF1" w14:textId="77777777" w:rsidR="00872324" w:rsidRDefault="00872324" w:rsidP="00262B19">
      <w:pPr>
        <w:jc w:val="both"/>
      </w:pPr>
    </w:p>
    <w:p w14:paraId="54ABA5FB" w14:textId="77777777" w:rsidR="00872324" w:rsidRDefault="00000000" w:rsidP="00262B19">
      <w:pPr>
        <w:pStyle w:val="Ttulo1"/>
        <w:jc w:val="both"/>
      </w:pPr>
      <w:r>
        <w:t>12. Despliegue</w:t>
      </w:r>
    </w:p>
    <w:p w14:paraId="580B7219" w14:textId="77777777" w:rsidR="00872324" w:rsidRDefault="00872324" w:rsidP="00262B19">
      <w:pPr>
        <w:jc w:val="both"/>
      </w:pPr>
    </w:p>
    <w:p w14:paraId="4A251E6B" w14:textId="77777777" w:rsidR="00872324" w:rsidRDefault="00000000" w:rsidP="00262B19">
      <w:pPr>
        <w:jc w:val="both"/>
      </w:pPr>
      <w:r>
        <w:t>API en IIS: sitio apuntando a la carpeta de publicación; application pool sin CLR clásico (managedRuntimeVersion vacío), típico de ASP.NET Core con ANCM.</w:t>
      </w:r>
    </w:p>
    <w:p w14:paraId="0D0CD9F2" w14:textId="77777777" w:rsidR="00872324" w:rsidRDefault="00000000" w:rsidP="00262B19">
      <w:pPr>
        <w:jc w:val="both"/>
      </w:pPr>
      <w:r>
        <w:t xml:space="preserve">• API en IIS: sitio apuntando a la carpeta de publicación; application pool sin CLR clásico </w:t>
      </w:r>
      <w:r>
        <w:lastRenderedPageBreak/>
        <w:t>(managedRuntimeVersion vacío), típico de ASP.NET Core con ANCM.</w:t>
      </w:r>
    </w:p>
    <w:p w14:paraId="4111E20B" w14:textId="77777777" w:rsidR="00872324" w:rsidRDefault="00000000" w:rsidP="00262B19">
      <w:pPr>
        <w:jc w:val="both"/>
      </w:pPr>
      <w:r>
        <w:t>Worker: servicio Windows cuyo binPath ejecuta dotnet.exe con ruta al DLL del Worker (evita error 1053 al usar UseWindowsService() y fija el directorio de trabajo al directorio del ensamblado para leer appsettings.json).</w:t>
      </w:r>
    </w:p>
    <w:p w14:paraId="6619A49F" w14:textId="77777777" w:rsidR="00872324" w:rsidRDefault="00000000" w:rsidP="00262B19">
      <w:pPr>
        <w:jc w:val="both"/>
      </w:pPr>
      <w:r>
        <w:t>• Worker: servicio Windows cuyo binPath ejecuta dotnet.exe con ruta al DLL del Worker (evita error 1053 al usar UseWindowsService() y fija el directorio de trabajo al directorio del ensamblado para leer appsettings.json).</w:t>
      </w:r>
    </w:p>
    <w:p w14:paraId="00CD65CC" w14:textId="77777777" w:rsidR="00872324" w:rsidRDefault="00000000" w:rsidP="00262B19">
      <w:pPr>
        <w:jc w:val="both"/>
      </w:pPr>
      <w:r>
        <w:t>Instalador: automatiza comprobaciones, descarga de prerrequisitos y scripts elevados; ver Manual_Instalador.md.</w:t>
      </w:r>
    </w:p>
    <w:p w14:paraId="62C6E427" w14:textId="77777777" w:rsidR="00872324" w:rsidRDefault="00000000" w:rsidP="00262B19">
      <w:pPr>
        <w:jc w:val="both"/>
      </w:pPr>
      <w:r>
        <w:t>• Instalador: automatiza comprobaciones, descarga de prerrequisitos y scripts elevados; ver Manual_Instalador.md.</w:t>
      </w:r>
    </w:p>
    <w:p w14:paraId="032B89FC" w14:textId="77777777" w:rsidR="00872324" w:rsidRDefault="00872324" w:rsidP="00262B19">
      <w:pPr>
        <w:jc w:val="both"/>
      </w:pPr>
    </w:p>
    <w:p w14:paraId="38593102" w14:textId="77777777" w:rsidR="00872324" w:rsidRDefault="00872324" w:rsidP="00262B19">
      <w:pPr>
        <w:jc w:val="both"/>
      </w:pPr>
    </w:p>
    <w:p w14:paraId="50B9F6DD" w14:textId="77777777" w:rsidR="00872324" w:rsidRDefault="00872324" w:rsidP="00262B19">
      <w:pPr>
        <w:jc w:val="both"/>
      </w:pPr>
    </w:p>
    <w:p w14:paraId="094064AA" w14:textId="77777777" w:rsidR="00872324" w:rsidRDefault="00000000" w:rsidP="00262B19">
      <w:pPr>
        <w:pStyle w:val="Ttulo1"/>
        <w:jc w:val="both"/>
      </w:pPr>
      <w:r>
        <w:t>13. Beneficios del enfoque</w:t>
      </w:r>
    </w:p>
    <w:p w14:paraId="06628236" w14:textId="77777777" w:rsidR="00872324" w:rsidRDefault="00872324" w:rsidP="00262B19">
      <w:pPr>
        <w:jc w:val="both"/>
      </w:pPr>
    </w:p>
    <w:p w14:paraId="0C2A0ACA" w14:textId="77777777" w:rsidR="00872324" w:rsidRDefault="00000000" w:rsidP="00262B19">
      <w:pPr>
        <w:jc w:val="both"/>
      </w:pPr>
      <w:r>
        <w:t>Reutilización de casos de uso entre API síncrona y Worker programado.</w:t>
      </w:r>
    </w:p>
    <w:p w14:paraId="43ECB190" w14:textId="77777777" w:rsidR="00872324" w:rsidRDefault="00000000" w:rsidP="00262B19">
      <w:pPr>
        <w:jc w:val="both"/>
      </w:pPr>
      <w:r>
        <w:t>• Reutilización de casos de uso entre API síncrona y Worker programado.</w:t>
      </w:r>
    </w:p>
    <w:p w14:paraId="6A64B468" w14:textId="77777777" w:rsidR="00872324" w:rsidRDefault="00000000" w:rsidP="00262B19">
      <w:pPr>
        <w:jc w:val="both"/>
      </w:pPr>
      <w:r>
        <w:t>Evolución de integraciones SIIF localizada en Infrastructure y contratos de Application.</w:t>
      </w:r>
    </w:p>
    <w:p w14:paraId="3469E47B" w14:textId="77777777" w:rsidR="00872324" w:rsidRDefault="00000000" w:rsidP="00262B19">
      <w:pPr>
        <w:jc w:val="both"/>
      </w:pPr>
      <w:r>
        <w:t>• Evolución de integraciones SIIF localizada en Infrastructure y contratos de Application.</w:t>
      </w:r>
    </w:p>
    <w:p w14:paraId="5D6F0F55" w14:textId="77777777" w:rsidR="00872324" w:rsidRDefault="00000000" w:rsidP="00262B19">
      <w:pPr>
        <w:jc w:val="both"/>
      </w:pPr>
      <w:r>
        <w:t>Trazabilidad explícita por ciclo (idCiclo) y por flujo en auditoría.</w:t>
      </w:r>
    </w:p>
    <w:p w14:paraId="08AC291E" w14:textId="77777777" w:rsidR="00872324" w:rsidRDefault="00000000" w:rsidP="00262B19">
      <w:pPr>
        <w:jc w:val="both"/>
      </w:pPr>
      <w:r>
        <w:t>• Trazabilidad explícita por ciclo (idCiclo) y por flujo en auditoría.</w:t>
      </w:r>
    </w:p>
    <w:p w14:paraId="4FB21354" w14:textId="77777777" w:rsidR="00872324" w:rsidRDefault="00000000" w:rsidP="00262B19">
      <w:pPr>
        <w:jc w:val="both"/>
      </w:pPr>
      <w:r>
        <w:t>Escalabilidad operativa: ajuste de cron y flags Enabled por job sin recompilar (según política de despliegue).</w:t>
      </w:r>
    </w:p>
    <w:p w14:paraId="7D9C5687" w14:textId="77777777" w:rsidR="00872324" w:rsidRDefault="00000000" w:rsidP="00262B19">
      <w:pPr>
        <w:jc w:val="both"/>
      </w:pPr>
      <w:r>
        <w:t>• Escalabilidad operativa: ajuste de cron y flags Enabled por job sin recompilar (según política de despliegue).</w:t>
      </w:r>
    </w:p>
    <w:p w14:paraId="71B07126" w14:textId="77777777" w:rsidR="00872324" w:rsidRDefault="00872324" w:rsidP="00262B19">
      <w:pPr>
        <w:jc w:val="both"/>
      </w:pPr>
    </w:p>
    <w:p w14:paraId="18F1C59A" w14:textId="77777777" w:rsidR="00872324" w:rsidRDefault="00872324" w:rsidP="00262B19">
      <w:pPr>
        <w:jc w:val="both"/>
      </w:pPr>
    </w:p>
    <w:p w14:paraId="0E367619" w14:textId="77777777" w:rsidR="00872324" w:rsidRDefault="00872324" w:rsidP="00262B19">
      <w:pPr>
        <w:jc w:val="both"/>
      </w:pPr>
    </w:p>
    <w:p w14:paraId="5A5D45B1" w14:textId="77777777" w:rsidR="00872324" w:rsidRDefault="00000000" w:rsidP="00262B19">
      <w:pPr>
        <w:pStyle w:val="Ttulo1"/>
        <w:jc w:val="both"/>
      </w:pPr>
      <w:r>
        <w:t>14. Referencias en código</w:t>
      </w:r>
    </w:p>
    <w:p w14:paraId="47478260" w14:textId="77777777" w:rsidR="00872324" w:rsidRDefault="00872324" w:rsidP="00262B19">
      <w:pPr>
        <w:jc w:val="both"/>
      </w:pPr>
    </w:p>
    <w:p w14:paraId="1D616602" w14:textId="77777777" w:rsidR="00872324" w:rsidRDefault="00000000" w:rsidP="00262B19">
      <w:pPr>
        <w:jc w:val="both"/>
      </w:pPr>
      <w:r>
        <w:t>Arranque API: SSF.Interop.SIIFNacion.API/Program.cs</w:t>
      </w:r>
    </w:p>
    <w:p w14:paraId="3C9318FE" w14:textId="77777777" w:rsidR="00872324" w:rsidRDefault="00000000" w:rsidP="00262B19">
      <w:pPr>
        <w:jc w:val="both"/>
      </w:pPr>
      <w:r>
        <w:t>• Arranque API: SSF.Interop.SIIFNacion.API/Program.cs</w:t>
      </w:r>
    </w:p>
    <w:p w14:paraId="72329FF0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Endpoints SIIF: </w:t>
      </w:r>
      <w:proofErr w:type="spellStart"/>
      <w:r w:rsidRPr="00262B19">
        <w:rPr>
          <w:lang w:val="en-US"/>
        </w:rPr>
        <w:t>SSF.Interop.SIIFNacion.API</w:t>
      </w:r>
      <w:proofErr w:type="spellEnd"/>
      <w:r w:rsidRPr="00262B19">
        <w:rPr>
          <w:lang w:val="en-US"/>
        </w:rPr>
        <w:t>/Controllers/</w:t>
      </w:r>
      <w:proofErr w:type="spellStart"/>
      <w:r w:rsidRPr="00262B19">
        <w:rPr>
          <w:lang w:val="en-US"/>
        </w:rPr>
        <w:t>SiifController.cs</w:t>
      </w:r>
      <w:proofErr w:type="spellEnd"/>
    </w:p>
    <w:p w14:paraId="1B2EA7F6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Endpoints SIIF: </w:t>
      </w:r>
      <w:proofErr w:type="spellStart"/>
      <w:r w:rsidRPr="00262B19">
        <w:rPr>
          <w:lang w:val="en-US"/>
        </w:rPr>
        <w:t>SSF.Interop.SIIFNacion.API</w:t>
      </w:r>
      <w:proofErr w:type="spellEnd"/>
      <w:r w:rsidRPr="00262B19">
        <w:rPr>
          <w:lang w:val="en-US"/>
        </w:rPr>
        <w:t>/Controllers/</w:t>
      </w:r>
      <w:proofErr w:type="spellStart"/>
      <w:r w:rsidRPr="00262B19">
        <w:rPr>
          <w:lang w:val="en-US"/>
        </w:rPr>
        <w:t>SiifController.cs</w:t>
      </w:r>
      <w:proofErr w:type="spellEnd"/>
    </w:p>
    <w:p w14:paraId="67EE3FE3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Worker: </w:t>
      </w:r>
      <w:proofErr w:type="spellStart"/>
      <w:r w:rsidRPr="00262B19">
        <w:rPr>
          <w:lang w:val="en-US"/>
        </w:rPr>
        <w:t>SSF.Interop.SIIFNacion.Worker</w:t>
      </w:r>
      <w:proofErr w:type="spellEnd"/>
      <w:r w:rsidRPr="00262B19">
        <w:rPr>
          <w:lang w:val="en-US"/>
        </w:rPr>
        <w:t xml:space="preserve">/Program.cs, </w:t>
      </w:r>
      <w:proofErr w:type="spellStart"/>
      <w:r w:rsidRPr="00262B19">
        <w:rPr>
          <w:lang w:val="en-US"/>
        </w:rPr>
        <w:t>SiifScheduledIntegrationWorker.cs</w:t>
      </w:r>
      <w:proofErr w:type="spellEnd"/>
      <w:r w:rsidRPr="00262B19">
        <w:rPr>
          <w:lang w:val="en-US"/>
        </w:rPr>
        <w:t xml:space="preserve">, </w:t>
      </w:r>
      <w:proofErr w:type="spellStart"/>
      <w:r w:rsidRPr="00262B19">
        <w:rPr>
          <w:lang w:val="en-US"/>
        </w:rPr>
        <w:t>SiifWorkerExecutionOrchestrator.cs</w:t>
      </w:r>
      <w:proofErr w:type="spellEnd"/>
    </w:p>
    <w:p w14:paraId="3A15D828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Worker: </w:t>
      </w:r>
      <w:proofErr w:type="spellStart"/>
      <w:r w:rsidRPr="00262B19">
        <w:rPr>
          <w:lang w:val="en-US"/>
        </w:rPr>
        <w:t>SSF.Interop.SIIFNacion.Worker</w:t>
      </w:r>
      <w:proofErr w:type="spellEnd"/>
      <w:r w:rsidRPr="00262B19">
        <w:rPr>
          <w:lang w:val="en-US"/>
        </w:rPr>
        <w:t xml:space="preserve">/Program.cs, </w:t>
      </w:r>
      <w:proofErr w:type="spellStart"/>
      <w:r w:rsidRPr="00262B19">
        <w:rPr>
          <w:lang w:val="en-US"/>
        </w:rPr>
        <w:t>SiifScheduledIntegrationWorker.cs</w:t>
      </w:r>
      <w:proofErr w:type="spellEnd"/>
      <w:r w:rsidRPr="00262B19">
        <w:rPr>
          <w:lang w:val="en-US"/>
        </w:rPr>
        <w:t xml:space="preserve">, </w:t>
      </w:r>
      <w:proofErr w:type="spellStart"/>
      <w:r w:rsidRPr="00262B19">
        <w:rPr>
          <w:lang w:val="en-US"/>
        </w:rPr>
        <w:t>SiifWorkerExecutionOrchestrator.cs</w:t>
      </w:r>
      <w:proofErr w:type="spellEnd"/>
    </w:p>
    <w:p w14:paraId="73125790" w14:textId="77777777" w:rsidR="00872324" w:rsidRPr="00262B19" w:rsidRDefault="00000000" w:rsidP="00262B19">
      <w:pPr>
        <w:jc w:val="both"/>
        <w:rPr>
          <w:lang w:val="en-US"/>
        </w:rPr>
      </w:pPr>
      <w:proofErr w:type="spellStart"/>
      <w:r w:rsidRPr="00262B19">
        <w:rPr>
          <w:lang w:val="en-US"/>
        </w:rPr>
        <w:t>Opciones</w:t>
      </w:r>
      <w:proofErr w:type="spellEnd"/>
      <w:r w:rsidRPr="00262B19">
        <w:rPr>
          <w:lang w:val="en-US"/>
        </w:rPr>
        <w:t xml:space="preserve"> Worker: </w:t>
      </w:r>
      <w:proofErr w:type="spellStart"/>
      <w:r w:rsidRPr="00262B19">
        <w:rPr>
          <w:lang w:val="en-US"/>
        </w:rPr>
        <w:t>SSF.Interop.SIIFNacion.Worker</w:t>
      </w:r>
      <w:proofErr w:type="spellEnd"/>
      <w:r w:rsidRPr="00262B19">
        <w:rPr>
          <w:lang w:val="en-US"/>
        </w:rPr>
        <w:t>/</w:t>
      </w:r>
      <w:proofErr w:type="spellStart"/>
      <w:r w:rsidRPr="00262B19">
        <w:rPr>
          <w:lang w:val="en-US"/>
        </w:rPr>
        <w:t>SiifWorkerOptions.cs</w:t>
      </w:r>
      <w:proofErr w:type="spellEnd"/>
    </w:p>
    <w:p w14:paraId="21B611C5" w14:textId="77777777" w:rsidR="00872324" w:rsidRPr="00262B19" w:rsidRDefault="00000000" w:rsidP="00262B19">
      <w:pPr>
        <w:jc w:val="both"/>
        <w:rPr>
          <w:lang w:val="en-US"/>
        </w:rPr>
      </w:pPr>
      <w:r w:rsidRPr="00262B19">
        <w:rPr>
          <w:lang w:val="en-US"/>
        </w:rPr>
        <w:t xml:space="preserve">• </w:t>
      </w:r>
      <w:proofErr w:type="spellStart"/>
      <w:r w:rsidRPr="00262B19">
        <w:rPr>
          <w:lang w:val="en-US"/>
        </w:rPr>
        <w:t>Opciones</w:t>
      </w:r>
      <w:proofErr w:type="spellEnd"/>
      <w:r w:rsidRPr="00262B19">
        <w:rPr>
          <w:lang w:val="en-US"/>
        </w:rPr>
        <w:t xml:space="preserve"> Worker: </w:t>
      </w:r>
      <w:proofErr w:type="spellStart"/>
      <w:r w:rsidRPr="00262B19">
        <w:rPr>
          <w:lang w:val="en-US"/>
        </w:rPr>
        <w:t>SSF.Interop.SIIFNacion.Worker</w:t>
      </w:r>
      <w:proofErr w:type="spellEnd"/>
      <w:r w:rsidRPr="00262B19">
        <w:rPr>
          <w:lang w:val="en-US"/>
        </w:rPr>
        <w:t>/</w:t>
      </w:r>
      <w:proofErr w:type="spellStart"/>
      <w:r w:rsidRPr="00262B19">
        <w:rPr>
          <w:lang w:val="en-US"/>
        </w:rPr>
        <w:t>SiifWorkerOptions.cs</w:t>
      </w:r>
      <w:proofErr w:type="spellEnd"/>
    </w:p>
    <w:p w14:paraId="60D4801E" w14:textId="77777777" w:rsidR="00872324" w:rsidRPr="00262B19" w:rsidRDefault="00872324" w:rsidP="00262B19">
      <w:pPr>
        <w:jc w:val="both"/>
        <w:rPr>
          <w:lang w:val="en-US"/>
        </w:rPr>
      </w:pPr>
    </w:p>
    <w:p w14:paraId="5343D8A9" w14:textId="77777777" w:rsidR="00872324" w:rsidRPr="00262B19" w:rsidRDefault="00872324" w:rsidP="00262B19">
      <w:pPr>
        <w:jc w:val="both"/>
        <w:rPr>
          <w:lang w:val="en-US"/>
        </w:rPr>
      </w:pPr>
    </w:p>
    <w:p w14:paraId="6CDBBC75" w14:textId="77777777" w:rsidR="00872324" w:rsidRPr="00262B19" w:rsidRDefault="00872324" w:rsidP="00262B19">
      <w:pPr>
        <w:jc w:val="both"/>
        <w:rPr>
          <w:lang w:val="en-US"/>
        </w:rPr>
      </w:pPr>
    </w:p>
    <w:p w14:paraId="44D9D861" w14:textId="77777777" w:rsidR="00872324" w:rsidRDefault="00000000" w:rsidP="00262B19">
      <w:pPr>
        <w:jc w:val="both"/>
      </w:pPr>
      <w:r>
        <w:t xml:space="preserve">*Fin del documento de </w:t>
      </w:r>
      <w:proofErr w:type="gramStart"/>
      <w:r>
        <w:t>arquitectura.*</w:t>
      </w:r>
      <w:proofErr w:type="gramEnd"/>
    </w:p>
    <w:p w14:paraId="744ECF16" w14:textId="77777777" w:rsidR="00872324" w:rsidRDefault="00000000" w:rsidP="00262B19">
      <w:pPr>
        <w:pStyle w:val="Ttulo1"/>
        <w:jc w:val="both"/>
      </w:pPr>
      <w:r>
        <w:t>Figuras</w:t>
      </w:r>
    </w:p>
    <w:p w14:paraId="0E6B74A2" w14:textId="77777777" w:rsidR="00872324" w:rsidRDefault="00000000" w:rsidP="00262B19">
      <w:pPr>
        <w:jc w:val="both"/>
      </w:pPr>
      <w:r>
        <w:rPr>
          <w:i/>
        </w:rPr>
        <w:t>Figura 1. Arquitectura por capas (resumen).</w:t>
      </w:r>
    </w:p>
    <w:p w14:paraId="4B662538" w14:textId="77777777" w:rsidR="00872324" w:rsidRDefault="00000000" w:rsidP="00262B19">
      <w:pPr>
        <w:jc w:val="both"/>
      </w:pPr>
      <w:r>
        <w:rPr>
          <w:noProof/>
        </w:rPr>
        <w:lastRenderedPageBreak/>
        <w:drawing>
          <wp:inline distT="0" distB="0" distL="0" distR="0" wp14:anchorId="358645E5" wp14:editId="7B344338">
            <wp:extent cx="5669280" cy="40725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iif_diag_cap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C24B" w14:textId="77777777" w:rsidR="00872324" w:rsidRDefault="00000000" w:rsidP="00262B19">
      <w:pPr>
        <w:jc w:val="both"/>
      </w:pPr>
      <w:r>
        <w:rPr>
          <w:i/>
        </w:rPr>
        <w:t>Figura 2. Flujo de una petición HTTP (resumen).</w:t>
      </w:r>
    </w:p>
    <w:p w14:paraId="53606EC4" w14:textId="77777777" w:rsidR="00872324" w:rsidRDefault="00000000" w:rsidP="00262B19">
      <w:pPr>
        <w:jc w:val="both"/>
      </w:pPr>
      <w:r>
        <w:rPr>
          <w:noProof/>
        </w:rPr>
        <w:drawing>
          <wp:inline distT="0" distB="0" distL="0" distR="0" wp14:anchorId="1F03C42A" wp14:editId="6E894CCE">
            <wp:extent cx="5669280" cy="13171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iif_diag_htt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324" w:rsidSect="009E699F">
      <w:headerReference w:type="default" r:id="rId10"/>
      <w:footerReference w:type="default" r:id="rId11"/>
      <w:pgSz w:w="11910" w:h="16840"/>
      <w:pgMar w:top="1418" w:right="1418" w:bottom="1418" w:left="1701" w:header="873" w:footer="12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AA0D" w14:textId="77777777" w:rsidR="00503ADD" w:rsidRDefault="00503ADD">
      <w:r>
        <w:separator/>
      </w:r>
    </w:p>
  </w:endnote>
  <w:endnote w:type="continuationSeparator" w:id="0">
    <w:p w14:paraId="3E6447AE" w14:textId="77777777" w:rsidR="00503ADD" w:rsidRDefault="0050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893B" w14:textId="77777777" w:rsidR="00924368" w:rsidRDefault="00924368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9FB5F17" wp14:editId="7B7BC00E">
              <wp:simplePos x="0" y="0"/>
              <wp:positionH relativeFrom="page">
                <wp:posOffset>5995035</wp:posOffset>
              </wp:positionH>
              <wp:positionV relativeFrom="page">
                <wp:posOffset>9865995</wp:posOffset>
              </wp:positionV>
              <wp:extent cx="1029335" cy="180340"/>
              <wp:effectExtent l="0" t="0" r="0" b="0"/>
              <wp:wrapNone/>
              <wp:docPr id="18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93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4C4303" w14:textId="77777777" w:rsid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color w:val="666666"/>
                              <w:sz w:val="20"/>
                            </w:rPr>
                            <w:t>FO-COP-002</w:t>
                          </w:r>
                          <w:r>
                            <w:rPr>
                              <w:rFonts w:ascii="Verdana"/>
                              <w:color w:val="666666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color w:val="666666"/>
                              <w:spacing w:val="-5"/>
                              <w:sz w:val="20"/>
                            </w:rPr>
                            <w:t>V2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5F1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72.05pt;margin-top:776.85pt;width:81.05pt;height:14.2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AXlAEAABsDAAAOAAAAZHJzL2Uyb0RvYy54bWysUsGO0zAQvSPxD5bv1GkLaImaroAVCGkF&#10;SMt+gOvYTUTsMTNuk/49Y2/aIvaGuEzGmfGb9954czv5QRwtUg+hkctFJYUNBto+7Bv5+OPTqxsp&#10;KOnQ6gGCbeTJkrzdvnyxGWNtV9DB0FoUDBKoHmMju5RirRSZznpNC4g2cNEBep34iHvVoh4Z3Q9q&#10;VVVv1QjYRgRjifjv3VNRbgu+c9akb86RTWJoJHNLJWKJuxzVdqPrPerY9Wamof+Bhdd94KEXqDud&#10;tDhg/wzK9waBwKWFAa/Aud7YooHVLKu/1Dx0Otqihc2heLGJ/h+s+Xp8iN9RpOkDTLzAIoLiPZif&#10;xN6oMVI992RPqSbuzkInhz5/WYLgi+zt6eKnnZIwGa1avVuv30hhuLa8qdavi+Hqejsipc8WvMhJ&#10;I5H3VRjo4z2lPF/X55aZzNP8zCRNu4lbcrqD9sQiRt5jI+nXQaOVYvgS2Ki89HOC52R3TjANH6E8&#10;jawlwPtDAteXyVfceTJvoBCaX0te8Z/n0nV909vfAAAA//8DAFBLAwQUAAYACAAAACEAX8A26+IA&#10;AAAOAQAADwAAAGRycy9kb3ducmV2LnhtbEyPwU7DMAyG70i8Q2Qkbixt2cpWmk4TghMSWlcOHNPG&#10;a6M1Tmmyrbw96QmO9v/p9+d8O5meXXB02pKAeBEBQ2qs0tQK+KzeHtbAnJekZG8JBfygg21xe5PL&#10;TNkrlXg5+JaFEnKZFNB5P2Scu6ZDI93CDkghO9rRSB/GseVqlNdQbnqeRFHKjdQULnRywJcOm9Ph&#10;bATsvqh81d8f9b48lrqqNhG9pych7u+m3TMwj5P/g2HWD+pQBKfankk51gvYLJdxQEOwWj0+AZuR&#10;OEoTYPW8Wycx8CLn/98ofgEAAP//AwBQSwECLQAUAAYACAAAACEAtoM4kv4AAADhAQAAEwAAAAAA&#10;AAAAAAAAAAAAAAAAW0NvbnRlbnRfVHlwZXNdLnhtbFBLAQItABQABgAIAAAAIQA4/SH/1gAAAJQB&#10;AAALAAAAAAAAAAAAAAAAAC8BAABfcmVscy8ucmVsc1BLAQItABQABgAIAAAAIQDkOxAXlAEAABsD&#10;AAAOAAAAAAAAAAAAAAAAAC4CAABkcnMvZTJvRG9jLnhtbFBLAQItABQABgAIAAAAIQBfwDbr4gAA&#10;AA4BAAAPAAAAAAAAAAAAAAAAAO4DAABkcnMvZG93bnJldi54bWxQSwUGAAAAAAQABADzAAAA/QQA&#10;AAAA&#10;" filled="f" stroked="f">
              <v:textbox inset="0,0,0,0">
                <w:txbxContent>
                  <w:p w14:paraId="4A4C4303" w14:textId="77777777" w:rsid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sz w:val="20"/>
                      </w:rPr>
                    </w:pPr>
                    <w:r>
                      <w:rPr>
                        <w:rFonts w:ascii="Verdana"/>
                        <w:color w:val="666666"/>
                        <w:sz w:val="20"/>
                      </w:rPr>
                      <w:t>FO-COP-002</w:t>
                    </w:r>
                    <w:r>
                      <w:rPr>
                        <w:rFonts w:ascii="Verdana"/>
                        <w:color w:val="666666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color w:val="666666"/>
                        <w:spacing w:val="-5"/>
                        <w:sz w:val="20"/>
                      </w:rPr>
                      <w:t>V2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F2C561" wp14:editId="718B1EC9">
              <wp:simplePos x="0" y="0"/>
              <wp:positionH relativeFrom="column">
                <wp:posOffset>-651510</wp:posOffset>
              </wp:positionH>
              <wp:positionV relativeFrom="paragraph">
                <wp:posOffset>20955</wp:posOffset>
              </wp:positionV>
              <wp:extent cx="4371975" cy="885825"/>
              <wp:effectExtent l="0" t="0" r="0" b="0"/>
              <wp:wrapNone/>
              <wp:docPr id="14" name="Cuadro de tex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71975" cy="8858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9C1386" w14:textId="77777777" w:rsidR="00924368" w:rsidRPr="00924368" w:rsidRDefault="00924368" w:rsidP="00924368">
                          <w:pPr>
                            <w:spacing w:before="20"/>
                            <w:ind w:left="20"/>
                            <w:rPr>
                              <w:rFonts w:ascii="Verdana"/>
                              <w:b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rFonts w:ascii="Verdana"/>
                              <w:b/>
                              <w:spacing w:val="-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SuperSubsidio</w:t>
                          </w:r>
                        </w:p>
                        <w:p w14:paraId="66A5BB11" w14:textId="77777777" w:rsidR="00924368" w:rsidRPr="00763076" w:rsidRDefault="00924368" w:rsidP="00924368">
                          <w:pPr>
                            <w:pStyle w:val="Textoindependiente"/>
                            <w:spacing w:before="43" w:line="276" w:lineRule="auto"/>
                            <w:ind w:left="20"/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Dirección: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Carrera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69</w:t>
                          </w:r>
                          <w:r w:rsidRPr="00924368">
                            <w:rPr>
                              <w:spacing w:val="-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No.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25B -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44.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Pisos</w:t>
                          </w:r>
                          <w:r w:rsidRPr="00763076">
                            <w:rPr>
                              <w:spacing w:val="-8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3,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  <w:r w:rsidRPr="00763076">
                            <w:rPr>
                              <w:spacing w:val="-1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y</w:t>
                          </w:r>
                          <w:r w:rsidRPr="00763076">
                            <w:rPr>
                              <w:spacing w:val="-5"/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763076">
                            <w:rPr>
                              <w:sz w:val="16"/>
                              <w:szCs w:val="16"/>
                              <w:lang w:val="en-U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 Edificio World Business Port</w:t>
                          </w:r>
                        </w:p>
                        <w:p w14:paraId="7F066EA3" w14:textId="77777777" w:rsidR="00924368" w:rsidRPr="00924368" w:rsidRDefault="00924368" w:rsidP="00924368">
                          <w:pPr>
                            <w:pStyle w:val="Textoindependiente"/>
                            <w:spacing w:line="291" w:lineRule="exact"/>
                            <w:ind w:left="20"/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Conmutador:</w:t>
                          </w:r>
                          <w:r w:rsidRPr="00924368">
                            <w:rPr>
                              <w:spacing w:val="-4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2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(601)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348 78</w:t>
                          </w:r>
                          <w:r w:rsidRPr="00924368">
                            <w:rPr>
                              <w:spacing w:val="1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00</w:t>
                          </w:r>
                        </w:p>
                        <w:p w14:paraId="34CF5FE6" w14:textId="77777777" w:rsidR="00924368" w:rsidRPr="00924368" w:rsidRDefault="00924368" w:rsidP="00924368">
                          <w:pPr>
                            <w:pStyle w:val="Textoindependiente"/>
                            <w:spacing w:before="13" w:line="340" w:lineRule="exact"/>
                            <w:ind w:left="20" w:right="605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Línea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Gratuita:</w:t>
                          </w:r>
                          <w:r w:rsidRPr="00924368">
                            <w:rPr>
                              <w:spacing w:val="-7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(+57)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018000</w:t>
                          </w:r>
                          <w:r w:rsidRPr="00924368">
                            <w:rPr>
                              <w:spacing w:val="-9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910</w:t>
                          </w:r>
                          <w:r w:rsidRPr="00924368">
                            <w:rPr>
                              <w:spacing w:val="-5"/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24368">
                            <w:rPr>
                              <w:sz w:val="16"/>
                              <w:szCs w:val="16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110</w:t>
                          </w:r>
                          <w:r w:rsidRPr="00924368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Correo institucional: </w:t>
                          </w:r>
                          <w:hyperlink r:id="rId1">
                            <w:r w:rsidRPr="00924368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ssf@ssf.gov.co</w:t>
                            </w:r>
                          </w:hyperlink>
                        </w:p>
                        <w:p w14:paraId="129EB7A0" w14:textId="77777777" w:rsidR="00924368" w:rsidRPr="00924368" w:rsidRDefault="00924368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F2C561" id="Cuadro de texto 14" o:spid="_x0000_s1027" type="#_x0000_t202" style="position:absolute;margin-left:-51.3pt;margin-top:1.65pt;width:344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FyGgIAADMEAAAOAAAAZHJzL2Uyb0RvYy54bWysU01vGjEQvVfKf7B8DwsEAlmxRDQRVSWU&#10;RCJVzsZrs5a8Htc27NJf37GXL6U9Vb14Zzyz8/He8+yxrTXZC+cVmIIOen1KhOFQKrMt6I/35e2U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7yeBhMqaEY2w6HU+H41gmu/xtnQ/fBNQkGgV1SEtC&#10;i+1XPnSpp5TYzMBSaZ2o0YY0Bb2/G/fTD+cIFtcGe1xmjVZoNy1R5dUeGygPuJ6Djnlv+VLhDCvm&#10;wxtzSDVuhPINr3hIDdgLjhYlFbhff7uP+cgARilpUDoF9T93zAlK9HeD3DwMRqOoteSMxpMhOu46&#10;srmOmF39BKjOAT4Uy5MZ84M+mdJB/YEqX8SuGGKGY++ChpP5FDpB4yvhYrFISaguy8LKrC2PpSOq&#10;EeH39oM5e6QhIIEvcBIZyz+x0eV2fCx2AaRKVEWcO1SP8KMyE9nHVxSlf+2nrMtbn/8GAAD//wMA&#10;UEsDBBQABgAIAAAAIQBb8d3+4gAAAAoBAAAPAAAAZHJzL2Rvd25yZXYueG1sTI9BS8NAEIXvgv9h&#10;GcFbu2lqSozZlBIoguihtRdvk+w2CWZnY3bbRn+946keh/fx3jf5erK9OJvRd44ULOYRCEO10x01&#10;Cg7v21kKwgckjb0jo+DbeFgXtzc5ZtpdaGfO+9AILiGfoYI2hCGT0tetsejnbjDE2dGNFgOfYyP1&#10;iBcut72Mo2glLXbECy0OpmxN/bk/WQUv5fYNd1Vs05++fH49boavw0ei1P3dtHkCEcwUrjD86bM6&#10;FOxUuRNpL3oFs0UUr5hVsFyCYCBJk0cQFZMPcQqyyOX/F4pfAAAA//8DAFBLAQItABQABgAIAAAA&#10;IQC2gziS/gAAAOEBAAATAAAAAAAAAAAAAAAAAAAAAABbQ29udGVudF9UeXBlc10ueG1sUEsBAi0A&#10;FAAGAAgAAAAhADj9If/WAAAAlAEAAAsAAAAAAAAAAAAAAAAALwEAAF9yZWxzLy5yZWxzUEsBAi0A&#10;FAAGAAgAAAAhAI6NIXIaAgAAMwQAAA4AAAAAAAAAAAAAAAAALgIAAGRycy9lMm9Eb2MueG1sUEsB&#10;Ai0AFAAGAAgAAAAhAFvx3f7iAAAACgEAAA8AAAAAAAAAAAAAAAAAdAQAAGRycy9kb3ducmV2Lnht&#10;bFBLBQYAAAAABAAEAPMAAACDBQAAAAA=&#10;" filled="f" stroked="f" strokeweight=".5pt">
              <v:textbox>
                <w:txbxContent>
                  <w:p w14:paraId="089C1386" w14:textId="77777777" w:rsidR="00924368" w:rsidRPr="00924368" w:rsidRDefault="00924368" w:rsidP="00924368">
                    <w:pPr>
                      <w:spacing w:before="20"/>
                      <w:ind w:left="20"/>
                      <w:rPr>
                        <w:rFonts w:ascii="Verdana"/>
                        <w:b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rFonts w:ascii="Verdana"/>
                        <w:b/>
                        <w:spacing w:val="-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SuperSubsidio</w:t>
                    </w:r>
                  </w:p>
                  <w:p w14:paraId="66A5BB11" w14:textId="77777777" w:rsidR="00924368" w:rsidRPr="00763076" w:rsidRDefault="00924368" w:rsidP="00924368">
                    <w:pPr>
                      <w:pStyle w:val="Textoindependiente"/>
                      <w:spacing w:before="43" w:line="276" w:lineRule="auto"/>
                      <w:ind w:left="20"/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Dirección: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Carrera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69</w:t>
                    </w:r>
                    <w:r w:rsidRPr="00924368">
                      <w:rPr>
                        <w:spacing w:val="-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No.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25B -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44.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Pisos</w:t>
                    </w:r>
                    <w:r w:rsidRPr="00763076">
                      <w:rPr>
                        <w:spacing w:val="-8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3,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</w:t>
                    </w:r>
                    <w:r w:rsidRPr="00763076">
                      <w:rPr>
                        <w:spacing w:val="-1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y</w:t>
                    </w:r>
                    <w:r w:rsidRPr="00763076">
                      <w:rPr>
                        <w:spacing w:val="-5"/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763076">
                      <w:rPr>
                        <w:sz w:val="16"/>
                        <w:szCs w:val="16"/>
                        <w:lang w:val="en-U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7 Edificio World Business Port</w:t>
                    </w:r>
                  </w:p>
                  <w:p w14:paraId="7F066EA3" w14:textId="77777777" w:rsidR="00924368" w:rsidRPr="00924368" w:rsidRDefault="00924368" w:rsidP="00924368">
                    <w:pPr>
                      <w:pStyle w:val="Textoindependiente"/>
                      <w:spacing w:line="291" w:lineRule="exact"/>
                      <w:ind w:left="20"/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Conmutador:</w:t>
                    </w:r>
                    <w:r w:rsidRPr="00924368">
                      <w:rPr>
                        <w:spacing w:val="-4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2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(601)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348 78</w:t>
                    </w:r>
                    <w:r w:rsidRPr="00924368">
                      <w:rPr>
                        <w:spacing w:val="1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00</w:t>
                    </w:r>
                  </w:p>
                  <w:p w14:paraId="34CF5FE6" w14:textId="77777777" w:rsidR="00924368" w:rsidRPr="00924368" w:rsidRDefault="00924368" w:rsidP="00924368">
                    <w:pPr>
                      <w:pStyle w:val="Textoindependiente"/>
                      <w:spacing w:before="13" w:line="340" w:lineRule="exact"/>
                      <w:ind w:left="20" w:right="605"/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Línea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Gratuita:</w:t>
                    </w:r>
                    <w:r w:rsidRPr="00924368">
                      <w:rPr>
                        <w:spacing w:val="-7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(+57)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018000</w:t>
                    </w:r>
                    <w:r w:rsidRPr="00924368">
                      <w:rPr>
                        <w:spacing w:val="-9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910</w:t>
                    </w:r>
                    <w:r w:rsidRPr="00924368">
                      <w:rPr>
                        <w:spacing w:val="-5"/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924368">
                      <w:rPr>
                        <w:sz w:val="16"/>
                        <w:szCs w:val="16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110</w:t>
                    </w:r>
                    <w:r w:rsidRPr="00924368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Correo institucional: </w:t>
                    </w:r>
                    <w:hyperlink r:id="rId2">
                      <w:r w:rsidRPr="00924368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ssf@ssf.gov.co</w:t>
                      </w:r>
                    </w:hyperlink>
                  </w:p>
                  <w:p w14:paraId="129EB7A0" w14:textId="77777777" w:rsidR="00924368" w:rsidRPr="00924368" w:rsidRDefault="00924368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34B97" w14:textId="77777777" w:rsidR="00503ADD" w:rsidRDefault="00503ADD">
      <w:r>
        <w:separator/>
      </w:r>
    </w:p>
  </w:footnote>
  <w:footnote w:type="continuationSeparator" w:id="0">
    <w:p w14:paraId="5144AE5E" w14:textId="77777777" w:rsidR="00503ADD" w:rsidRDefault="00503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2B76" w14:textId="77777777" w:rsidR="00900534" w:rsidRDefault="00900534">
    <w:pPr>
      <w:pStyle w:val="Textoindependiente"/>
      <w:spacing w:line="14" w:lineRule="auto"/>
      <w:rPr>
        <w:sz w:val="20"/>
      </w:rPr>
    </w:pPr>
    <w:r>
      <w:rPr>
        <w:rFonts w:ascii="Times New Roman"/>
        <w:noProof/>
        <w:sz w:val="20"/>
      </w:rPr>
      <w:drawing>
        <wp:anchor distT="0" distB="0" distL="114300" distR="114300" simplePos="0" relativeHeight="251652096" behindDoc="1" locked="0" layoutInCell="1" allowOverlap="1" wp14:anchorId="64421705" wp14:editId="5679FB40">
          <wp:simplePos x="0" y="0"/>
          <wp:positionH relativeFrom="column">
            <wp:posOffset>2129790</wp:posOffset>
          </wp:positionH>
          <wp:positionV relativeFrom="paragraph">
            <wp:posOffset>-363855</wp:posOffset>
          </wp:positionV>
          <wp:extent cx="1181100" cy="600075"/>
          <wp:effectExtent l="0" t="0" r="0" b="9525"/>
          <wp:wrapTight wrapText="bothSides">
            <wp:wrapPolygon edited="0">
              <wp:start x="8710" y="0"/>
              <wp:lineTo x="8013" y="2743"/>
              <wp:lineTo x="8013" y="7543"/>
              <wp:lineTo x="9755" y="10971"/>
              <wp:lineTo x="0" y="11657"/>
              <wp:lineTo x="0" y="18514"/>
              <wp:lineTo x="7316" y="21257"/>
              <wp:lineTo x="13587" y="21257"/>
              <wp:lineTo x="21252" y="18514"/>
              <wp:lineTo x="21252" y="11657"/>
              <wp:lineTo x="11497" y="10971"/>
              <wp:lineTo x="12890" y="8229"/>
              <wp:lineTo x="13587" y="3429"/>
              <wp:lineTo x="12542" y="0"/>
              <wp:lineTo x="8710" y="0"/>
            </wp:wrapPolygon>
          </wp:wrapTight>
          <wp:docPr id="12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DCA"/>
    <w:multiLevelType w:val="hybridMultilevel"/>
    <w:tmpl w:val="FF5AE18A"/>
    <w:lvl w:ilvl="0" w:tplc="2902AF38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1F6799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AC22075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94AAC32E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53B49A04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34700938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2196F6C6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A4EEA9DE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75CE3DE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" w15:restartNumberingAfterBreak="0">
    <w:nsid w:val="025C4278"/>
    <w:multiLevelType w:val="multilevel"/>
    <w:tmpl w:val="536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02EA"/>
    <w:multiLevelType w:val="hybridMultilevel"/>
    <w:tmpl w:val="0B46F8E4"/>
    <w:lvl w:ilvl="0" w:tplc="D2F8114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5BE305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DEA86DB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16B448E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098DFBE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27EAC45E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C7B05432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69D6991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67D23EA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3" w15:restartNumberingAfterBreak="0">
    <w:nsid w:val="034343B4"/>
    <w:multiLevelType w:val="multilevel"/>
    <w:tmpl w:val="0A7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1DB6"/>
    <w:multiLevelType w:val="multilevel"/>
    <w:tmpl w:val="02C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77DF2"/>
    <w:multiLevelType w:val="hybridMultilevel"/>
    <w:tmpl w:val="F1FE51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BC65CA"/>
    <w:multiLevelType w:val="hybridMultilevel"/>
    <w:tmpl w:val="97CA8C7C"/>
    <w:lvl w:ilvl="0" w:tplc="E2C4F7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5402F1A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7392394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F6EC72F4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7E0063B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3022CCA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D14E124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C20843A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BB52D32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7" w15:restartNumberingAfterBreak="0">
    <w:nsid w:val="099D7BD3"/>
    <w:multiLevelType w:val="multilevel"/>
    <w:tmpl w:val="629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0455D"/>
    <w:multiLevelType w:val="multilevel"/>
    <w:tmpl w:val="763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7C92"/>
    <w:multiLevelType w:val="multilevel"/>
    <w:tmpl w:val="94D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C5D00"/>
    <w:multiLevelType w:val="multilevel"/>
    <w:tmpl w:val="3FBA5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0EA32D0C"/>
    <w:multiLevelType w:val="multilevel"/>
    <w:tmpl w:val="D56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17C42"/>
    <w:multiLevelType w:val="hybridMultilevel"/>
    <w:tmpl w:val="7F34936E"/>
    <w:lvl w:ilvl="0" w:tplc="60D086D4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A48A6E2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BC661232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3386802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9798447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C32CF67E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F8A8D53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288CD6B4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2F564A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13" w15:restartNumberingAfterBreak="0">
    <w:nsid w:val="18C62065"/>
    <w:multiLevelType w:val="multilevel"/>
    <w:tmpl w:val="FF1E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F5E0D"/>
    <w:multiLevelType w:val="multilevel"/>
    <w:tmpl w:val="B38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6427"/>
    <w:multiLevelType w:val="multilevel"/>
    <w:tmpl w:val="AA3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8201F6"/>
    <w:multiLevelType w:val="hybridMultilevel"/>
    <w:tmpl w:val="D3086DFA"/>
    <w:lvl w:ilvl="0" w:tplc="AFA273E8">
      <w:numFmt w:val="bullet"/>
      <w:lvlText w:val="-"/>
      <w:lvlJc w:val="left"/>
      <w:pPr>
        <w:ind w:left="1288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E724696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E64CB72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74B242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AE568BB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3826E7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68CCD36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37EBCF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6B7E279E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17" w15:restartNumberingAfterBreak="0">
    <w:nsid w:val="1BC0536C"/>
    <w:multiLevelType w:val="multilevel"/>
    <w:tmpl w:val="3488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C4B32"/>
    <w:multiLevelType w:val="hybridMultilevel"/>
    <w:tmpl w:val="AD3C70B8"/>
    <w:lvl w:ilvl="0" w:tplc="C67AEEF2">
      <w:numFmt w:val="none"/>
      <w:lvlText w:val=""/>
      <w:lvlJc w:val="left"/>
      <w:pPr>
        <w:tabs>
          <w:tab w:val="num" w:pos="360"/>
        </w:tabs>
      </w:pPr>
    </w:lvl>
    <w:lvl w:ilvl="1" w:tplc="81B4468C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D4627302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99D8986E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3E72FEDA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99CA8A2E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B2E8FADA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0B54D0B4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27AECC3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19" w15:restartNumberingAfterBreak="0">
    <w:nsid w:val="20D2583E"/>
    <w:multiLevelType w:val="hybridMultilevel"/>
    <w:tmpl w:val="F7760BA0"/>
    <w:lvl w:ilvl="0" w:tplc="42F626AA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2A896E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3BA3E9A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02A6D5E2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BF74663E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D3063D6E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35CE1CA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AA74B7F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0622C00A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20" w15:restartNumberingAfterBreak="0">
    <w:nsid w:val="22485571"/>
    <w:multiLevelType w:val="hybridMultilevel"/>
    <w:tmpl w:val="3710E8E2"/>
    <w:lvl w:ilvl="0" w:tplc="CF92C6C6">
      <w:start w:val="1"/>
      <w:numFmt w:val="decimal"/>
      <w:lvlText w:val="%1."/>
      <w:lvlJc w:val="left"/>
      <w:pPr>
        <w:ind w:left="856" w:hanging="337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100"/>
        <w:sz w:val="24"/>
        <w:szCs w:val="24"/>
        <w:lang w:val="es-ES" w:eastAsia="en-US" w:bidi="ar-SA"/>
      </w:rPr>
    </w:lvl>
    <w:lvl w:ilvl="1" w:tplc="3C4CA8C2">
      <w:numFmt w:val="bullet"/>
      <w:lvlText w:val="•"/>
      <w:lvlJc w:val="left"/>
      <w:pPr>
        <w:ind w:left="1808" w:hanging="337"/>
      </w:pPr>
      <w:rPr>
        <w:rFonts w:hint="default"/>
        <w:lang w:val="es-ES" w:eastAsia="en-US" w:bidi="ar-SA"/>
      </w:rPr>
    </w:lvl>
    <w:lvl w:ilvl="2" w:tplc="BAF00A5A">
      <w:numFmt w:val="bullet"/>
      <w:lvlText w:val="•"/>
      <w:lvlJc w:val="left"/>
      <w:pPr>
        <w:ind w:left="2757" w:hanging="337"/>
      </w:pPr>
      <w:rPr>
        <w:rFonts w:hint="default"/>
        <w:lang w:val="es-ES" w:eastAsia="en-US" w:bidi="ar-SA"/>
      </w:rPr>
    </w:lvl>
    <w:lvl w:ilvl="3" w:tplc="5C64F132">
      <w:numFmt w:val="bullet"/>
      <w:lvlText w:val="•"/>
      <w:lvlJc w:val="left"/>
      <w:pPr>
        <w:ind w:left="3705" w:hanging="337"/>
      </w:pPr>
      <w:rPr>
        <w:rFonts w:hint="default"/>
        <w:lang w:val="es-ES" w:eastAsia="en-US" w:bidi="ar-SA"/>
      </w:rPr>
    </w:lvl>
    <w:lvl w:ilvl="4" w:tplc="C4545E38">
      <w:numFmt w:val="bullet"/>
      <w:lvlText w:val="•"/>
      <w:lvlJc w:val="left"/>
      <w:pPr>
        <w:ind w:left="4654" w:hanging="337"/>
      </w:pPr>
      <w:rPr>
        <w:rFonts w:hint="default"/>
        <w:lang w:val="es-ES" w:eastAsia="en-US" w:bidi="ar-SA"/>
      </w:rPr>
    </w:lvl>
    <w:lvl w:ilvl="5" w:tplc="ED4E489C">
      <w:numFmt w:val="bullet"/>
      <w:lvlText w:val="•"/>
      <w:lvlJc w:val="left"/>
      <w:pPr>
        <w:ind w:left="5603" w:hanging="337"/>
      </w:pPr>
      <w:rPr>
        <w:rFonts w:hint="default"/>
        <w:lang w:val="es-ES" w:eastAsia="en-US" w:bidi="ar-SA"/>
      </w:rPr>
    </w:lvl>
    <w:lvl w:ilvl="6" w:tplc="DF80D732">
      <w:numFmt w:val="bullet"/>
      <w:lvlText w:val="•"/>
      <w:lvlJc w:val="left"/>
      <w:pPr>
        <w:ind w:left="6551" w:hanging="337"/>
      </w:pPr>
      <w:rPr>
        <w:rFonts w:hint="default"/>
        <w:lang w:val="es-ES" w:eastAsia="en-US" w:bidi="ar-SA"/>
      </w:rPr>
    </w:lvl>
    <w:lvl w:ilvl="7" w:tplc="4E768866">
      <w:numFmt w:val="bullet"/>
      <w:lvlText w:val="•"/>
      <w:lvlJc w:val="left"/>
      <w:pPr>
        <w:ind w:left="7500" w:hanging="337"/>
      </w:pPr>
      <w:rPr>
        <w:rFonts w:hint="default"/>
        <w:lang w:val="es-ES" w:eastAsia="en-US" w:bidi="ar-SA"/>
      </w:rPr>
    </w:lvl>
    <w:lvl w:ilvl="8" w:tplc="55BECC62">
      <w:numFmt w:val="bullet"/>
      <w:lvlText w:val="•"/>
      <w:lvlJc w:val="left"/>
      <w:pPr>
        <w:ind w:left="8448" w:hanging="337"/>
      </w:pPr>
      <w:rPr>
        <w:rFonts w:hint="default"/>
        <w:lang w:val="es-ES" w:eastAsia="en-US" w:bidi="ar-SA"/>
      </w:rPr>
    </w:lvl>
  </w:abstractNum>
  <w:abstractNum w:abstractNumId="21" w15:restartNumberingAfterBreak="0">
    <w:nsid w:val="230E7773"/>
    <w:multiLevelType w:val="hybridMultilevel"/>
    <w:tmpl w:val="A13053E8"/>
    <w:lvl w:ilvl="0" w:tplc="432C3B4C">
      <w:numFmt w:val="bullet"/>
      <w:lvlText w:val=""/>
      <w:lvlJc w:val="left"/>
      <w:pPr>
        <w:ind w:left="872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06051F8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112644DE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516621B6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C574ABA6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ABB245E4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A49434CE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0B4EF3B6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14648B6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22" w15:restartNumberingAfterBreak="0">
    <w:nsid w:val="25B83ECD"/>
    <w:multiLevelType w:val="hybridMultilevel"/>
    <w:tmpl w:val="1EFE6646"/>
    <w:lvl w:ilvl="0" w:tplc="29B8BAD0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94C1DAE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08A4D4B8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49D876B6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B2DA026C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3D58D8CE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DC08D63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AB4E3F44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6F80004A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23" w15:restartNumberingAfterBreak="0">
    <w:nsid w:val="2676267A"/>
    <w:multiLevelType w:val="multilevel"/>
    <w:tmpl w:val="B8AE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2957A9"/>
    <w:multiLevelType w:val="multilevel"/>
    <w:tmpl w:val="8F6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291817"/>
    <w:multiLevelType w:val="multilevel"/>
    <w:tmpl w:val="A8AE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455450"/>
    <w:multiLevelType w:val="multilevel"/>
    <w:tmpl w:val="AD36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0A5F0F"/>
    <w:multiLevelType w:val="multilevel"/>
    <w:tmpl w:val="2C86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23360"/>
    <w:multiLevelType w:val="multilevel"/>
    <w:tmpl w:val="701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977426"/>
    <w:multiLevelType w:val="hybridMultilevel"/>
    <w:tmpl w:val="59184414"/>
    <w:lvl w:ilvl="0" w:tplc="327AE85C">
      <w:numFmt w:val="bullet"/>
      <w:lvlText w:val=""/>
      <w:lvlJc w:val="left"/>
      <w:pPr>
        <w:ind w:left="727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5A27E68">
      <w:numFmt w:val="bullet"/>
      <w:lvlText w:val="•"/>
      <w:lvlJc w:val="left"/>
      <w:pPr>
        <w:ind w:left="1561" w:hanging="362"/>
      </w:pPr>
      <w:rPr>
        <w:rFonts w:hint="default"/>
        <w:lang w:val="es-ES" w:eastAsia="en-US" w:bidi="ar-SA"/>
      </w:rPr>
    </w:lvl>
    <w:lvl w:ilvl="2" w:tplc="D3D8BB80">
      <w:numFmt w:val="bullet"/>
      <w:lvlText w:val="•"/>
      <w:lvlJc w:val="left"/>
      <w:pPr>
        <w:ind w:left="2402" w:hanging="362"/>
      </w:pPr>
      <w:rPr>
        <w:rFonts w:hint="default"/>
        <w:lang w:val="es-ES" w:eastAsia="en-US" w:bidi="ar-SA"/>
      </w:rPr>
    </w:lvl>
    <w:lvl w:ilvl="3" w:tplc="8F8EB130">
      <w:numFmt w:val="bullet"/>
      <w:lvlText w:val="•"/>
      <w:lvlJc w:val="left"/>
      <w:pPr>
        <w:ind w:left="3244" w:hanging="362"/>
      </w:pPr>
      <w:rPr>
        <w:rFonts w:hint="default"/>
        <w:lang w:val="es-ES" w:eastAsia="en-US" w:bidi="ar-SA"/>
      </w:rPr>
    </w:lvl>
    <w:lvl w:ilvl="4" w:tplc="1458B4D4">
      <w:numFmt w:val="bullet"/>
      <w:lvlText w:val="•"/>
      <w:lvlJc w:val="left"/>
      <w:pPr>
        <w:ind w:left="4085" w:hanging="362"/>
      </w:pPr>
      <w:rPr>
        <w:rFonts w:hint="default"/>
        <w:lang w:val="es-ES" w:eastAsia="en-US" w:bidi="ar-SA"/>
      </w:rPr>
    </w:lvl>
    <w:lvl w:ilvl="5" w:tplc="DB061524">
      <w:numFmt w:val="bullet"/>
      <w:lvlText w:val="•"/>
      <w:lvlJc w:val="left"/>
      <w:pPr>
        <w:ind w:left="4926" w:hanging="362"/>
      </w:pPr>
      <w:rPr>
        <w:rFonts w:hint="default"/>
        <w:lang w:val="es-ES" w:eastAsia="en-US" w:bidi="ar-SA"/>
      </w:rPr>
    </w:lvl>
    <w:lvl w:ilvl="6" w:tplc="7B2493D8">
      <w:numFmt w:val="bullet"/>
      <w:lvlText w:val="•"/>
      <w:lvlJc w:val="left"/>
      <w:pPr>
        <w:ind w:left="5768" w:hanging="362"/>
      </w:pPr>
      <w:rPr>
        <w:rFonts w:hint="default"/>
        <w:lang w:val="es-ES" w:eastAsia="en-US" w:bidi="ar-SA"/>
      </w:rPr>
    </w:lvl>
    <w:lvl w:ilvl="7" w:tplc="2E2A45EC">
      <w:numFmt w:val="bullet"/>
      <w:lvlText w:val="•"/>
      <w:lvlJc w:val="left"/>
      <w:pPr>
        <w:ind w:left="6609" w:hanging="362"/>
      </w:pPr>
      <w:rPr>
        <w:rFonts w:hint="default"/>
        <w:lang w:val="es-ES" w:eastAsia="en-US" w:bidi="ar-SA"/>
      </w:rPr>
    </w:lvl>
    <w:lvl w:ilvl="8" w:tplc="F0BE541C">
      <w:numFmt w:val="bullet"/>
      <w:lvlText w:val="•"/>
      <w:lvlJc w:val="left"/>
      <w:pPr>
        <w:ind w:left="7450" w:hanging="362"/>
      </w:pPr>
      <w:rPr>
        <w:rFonts w:hint="default"/>
        <w:lang w:val="es-ES" w:eastAsia="en-US" w:bidi="ar-SA"/>
      </w:rPr>
    </w:lvl>
  </w:abstractNum>
  <w:abstractNum w:abstractNumId="30" w15:restartNumberingAfterBreak="0">
    <w:nsid w:val="2CAB474F"/>
    <w:multiLevelType w:val="hybridMultilevel"/>
    <w:tmpl w:val="B20E3306"/>
    <w:lvl w:ilvl="0" w:tplc="ECAAEBD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01A9ED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DAACADC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DF88034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71844552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442815A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C91A61D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389E828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E594145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1" w15:restartNumberingAfterBreak="0">
    <w:nsid w:val="2D1822CC"/>
    <w:multiLevelType w:val="multilevel"/>
    <w:tmpl w:val="286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4709AC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1847EA"/>
    <w:multiLevelType w:val="hybridMultilevel"/>
    <w:tmpl w:val="1DDA7622"/>
    <w:lvl w:ilvl="0" w:tplc="97180FEE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B9A798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308A7A8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9127858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28049C9C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9E1AD6C0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3198F784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8CA546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FAD0C5F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34" w15:restartNumberingAfterBreak="0">
    <w:nsid w:val="30C8207E"/>
    <w:multiLevelType w:val="hybridMultilevel"/>
    <w:tmpl w:val="4DCE2E88"/>
    <w:lvl w:ilvl="0" w:tplc="9EF46A5C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92EA12E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18EB6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493ABC0A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6582C39E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FE4F07C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454E2BBC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5AAE380C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4AD71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5" w15:restartNumberingAfterBreak="0">
    <w:nsid w:val="34387548"/>
    <w:multiLevelType w:val="hybridMultilevel"/>
    <w:tmpl w:val="4E2EA948"/>
    <w:lvl w:ilvl="0" w:tplc="B69E645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5A6F8A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F78FB16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0994F7D6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997CB590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D2583348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D206E038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6B2E5916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FC20EEE8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6" w15:restartNumberingAfterBreak="0">
    <w:nsid w:val="352B617B"/>
    <w:multiLevelType w:val="multilevel"/>
    <w:tmpl w:val="E5B8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15022A"/>
    <w:multiLevelType w:val="multilevel"/>
    <w:tmpl w:val="76E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46228"/>
    <w:multiLevelType w:val="hybridMultilevel"/>
    <w:tmpl w:val="BCD864FC"/>
    <w:lvl w:ilvl="0" w:tplc="9230C230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7A4AB2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828D0B4">
      <w:numFmt w:val="bullet"/>
      <w:lvlText w:val="•"/>
      <w:lvlJc w:val="left"/>
      <w:pPr>
        <w:ind w:left="2320" w:hanging="176"/>
      </w:pPr>
      <w:rPr>
        <w:rFonts w:hint="default"/>
        <w:lang w:val="es-ES" w:eastAsia="en-US" w:bidi="ar-SA"/>
      </w:rPr>
    </w:lvl>
    <w:lvl w:ilvl="3" w:tplc="35FC90B8">
      <w:numFmt w:val="bullet"/>
      <w:lvlText w:val="•"/>
      <w:lvlJc w:val="left"/>
      <w:pPr>
        <w:ind w:left="3323" w:hanging="176"/>
      </w:pPr>
      <w:rPr>
        <w:rFonts w:hint="default"/>
        <w:lang w:val="es-ES" w:eastAsia="en-US" w:bidi="ar-SA"/>
      </w:rPr>
    </w:lvl>
    <w:lvl w:ilvl="4" w:tplc="8C728F04">
      <w:numFmt w:val="bullet"/>
      <w:lvlText w:val="•"/>
      <w:lvlJc w:val="left"/>
      <w:pPr>
        <w:ind w:left="4326" w:hanging="176"/>
      </w:pPr>
      <w:rPr>
        <w:rFonts w:hint="default"/>
        <w:lang w:val="es-ES" w:eastAsia="en-US" w:bidi="ar-SA"/>
      </w:rPr>
    </w:lvl>
    <w:lvl w:ilvl="5" w:tplc="091E19CE">
      <w:numFmt w:val="bullet"/>
      <w:lvlText w:val="•"/>
      <w:lvlJc w:val="left"/>
      <w:pPr>
        <w:ind w:left="5329" w:hanging="176"/>
      </w:pPr>
      <w:rPr>
        <w:rFonts w:hint="default"/>
        <w:lang w:val="es-ES" w:eastAsia="en-US" w:bidi="ar-SA"/>
      </w:rPr>
    </w:lvl>
    <w:lvl w:ilvl="6" w:tplc="39DE7126">
      <w:numFmt w:val="bullet"/>
      <w:lvlText w:val="•"/>
      <w:lvlJc w:val="left"/>
      <w:pPr>
        <w:ind w:left="6333" w:hanging="176"/>
      </w:pPr>
      <w:rPr>
        <w:rFonts w:hint="default"/>
        <w:lang w:val="es-ES" w:eastAsia="en-US" w:bidi="ar-SA"/>
      </w:rPr>
    </w:lvl>
    <w:lvl w:ilvl="7" w:tplc="4850728A">
      <w:numFmt w:val="bullet"/>
      <w:lvlText w:val="•"/>
      <w:lvlJc w:val="left"/>
      <w:pPr>
        <w:ind w:left="7336" w:hanging="176"/>
      </w:pPr>
      <w:rPr>
        <w:rFonts w:hint="default"/>
        <w:lang w:val="es-ES" w:eastAsia="en-US" w:bidi="ar-SA"/>
      </w:rPr>
    </w:lvl>
    <w:lvl w:ilvl="8" w:tplc="B6A21E3C">
      <w:numFmt w:val="bullet"/>
      <w:lvlText w:val="•"/>
      <w:lvlJc w:val="left"/>
      <w:pPr>
        <w:ind w:left="8339" w:hanging="176"/>
      </w:pPr>
      <w:rPr>
        <w:rFonts w:hint="default"/>
        <w:lang w:val="es-ES" w:eastAsia="en-US" w:bidi="ar-SA"/>
      </w:rPr>
    </w:lvl>
  </w:abstractNum>
  <w:abstractNum w:abstractNumId="39" w15:restartNumberingAfterBreak="0">
    <w:nsid w:val="374352C0"/>
    <w:multiLevelType w:val="multilevel"/>
    <w:tmpl w:val="93E65FFA"/>
    <w:lvl w:ilvl="0">
      <w:start w:val="1"/>
      <w:numFmt w:val="decimal"/>
      <w:lvlText w:val="%1"/>
      <w:lvlJc w:val="left"/>
      <w:pPr>
        <w:ind w:left="1224" w:hanging="44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1"/>
        <w:szCs w:val="2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01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426" w:hanging="577"/>
      </w:pPr>
      <w:rPr>
        <w:rFonts w:ascii="Calibri" w:eastAsia="Calibri" w:hAnsi="Calibri" w:cs="Calibri" w:hint="default"/>
        <w:b w:val="0"/>
        <w:bCs w:val="0"/>
        <w:i w:val="0"/>
        <w:iCs w:val="0"/>
        <w:spacing w:val="-5"/>
        <w:w w:val="99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3410" w:hanging="57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01" w:hanging="57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92" w:hanging="57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3" w:hanging="57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3" w:hanging="57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64" w:hanging="577"/>
      </w:pPr>
      <w:rPr>
        <w:rFonts w:hint="default"/>
        <w:lang w:val="es-ES" w:eastAsia="en-US" w:bidi="ar-SA"/>
      </w:rPr>
    </w:lvl>
  </w:abstractNum>
  <w:abstractNum w:abstractNumId="40" w15:restartNumberingAfterBreak="0">
    <w:nsid w:val="3A4243EA"/>
    <w:multiLevelType w:val="multilevel"/>
    <w:tmpl w:val="721A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F33BD0"/>
    <w:multiLevelType w:val="multilevel"/>
    <w:tmpl w:val="B62AF6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3E0E6C10"/>
    <w:multiLevelType w:val="hybridMultilevel"/>
    <w:tmpl w:val="774279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0823FF"/>
    <w:multiLevelType w:val="multilevel"/>
    <w:tmpl w:val="610E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02AEB"/>
    <w:multiLevelType w:val="multilevel"/>
    <w:tmpl w:val="599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651257"/>
    <w:multiLevelType w:val="hybridMultilevel"/>
    <w:tmpl w:val="A8F67EBC"/>
    <w:lvl w:ilvl="0" w:tplc="5D7E3AC8">
      <w:numFmt w:val="bullet"/>
      <w:lvlText w:val=""/>
      <w:lvlJc w:val="left"/>
      <w:pPr>
        <w:ind w:left="1288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EE0FC7A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6BDE92DC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A0A08888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556C7AA6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1DE9456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254C61CE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80DE2D7C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4DC83FBE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46" w15:restartNumberingAfterBreak="0">
    <w:nsid w:val="40E01394"/>
    <w:multiLevelType w:val="multilevel"/>
    <w:tmpl w:val="96B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25B38"/>
    <w:multiLevelType w:val="multilevel"/>
    <w:tmpl w:val="953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374844"/>
    <w:multiLevelType w:val="hybridMultilevel"/>
    <w:tmpl w:val="5192AC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F31215"/>
    <w:multiLevelType w:val="multilevel"/>
    <w:tmpl w:val="B69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575914"/>
    <w:multiLevelType w:val="multilevel"/>
    <w:tmpl w:val="5C8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5035B3"/>
    <w:multiLevelType w:val="multilevel"/>
    <w:tmpl w:val="8AD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373CAB"/>
    <w:multiLevelType w:val="multilevel"/>
    <w:tmpl w:val="96C8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D0742FC"/>
    <w:multiLevelType w:val="multilevel"/>
    <w:tmpl w:val="E9A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13D1C"/>
    <w:multiLevelType w:val="hybridMultilevel"/>
    <w:tmpl w:val="3D94C9BE"/>
    <w:lvl w:ilvl="0" w:tplc="F9B40B74">
      <w:numFmt w:val="bullet"/>
      <w:lvlText w:val=""/>
      <w:lvlJc w:val="left"/>
      <w:pPr>
        <w:ind w:left="872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A54A614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D4B491C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AE12900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ED60FBE8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912E3F6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89701CC8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826A8518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55840732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55" w15:restartNumberingAfterBreak="0">
    <w:nsid w:val="50550B35"/>
    <w:multiLevelType w:val="multilevel"/>
    <w:tmpl w:val="5BB4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5627A5"/>
    <w:multiLevelType w:val="multilevel"/>
    <w:tmpl w:val="3B0C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70AB7"/>
    <w:multiLevelType w:val="multilevel"/>
    <w:tmpl w:val="860E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CB06AE"/>
    <w:multiLevelType w:val="hybridMultilevel"/>
    <w:tmpl w:val="CBA2B320"/>
    <w:lvl w:ilvl="0" w:tplc="7D84BF82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5144B16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2132D29A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E2407006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02000A64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DA626E5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55680AC4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3FC6EC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CF8229B4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59" w15:restartNumberingAfterBreak="0">
    <w:nsid w:val="53482780"/>
    <w:multiLevelType w:val="hybridMultilevel"/>
    <w:tmpl w:val="19787FE2"/>
    <w:lvl w:ilvl="0" w:tplc="88DA9546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869A0E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9536A51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75048990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EE32785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643235C8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8CC4B926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734A50B8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F8E28306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60" w15:restartNumberingAfterBreak="0">
    <w:nsid w:val="534A12AC"/>
    <w:multiLevelType w:val="multilevel"/>
    <w:tmpl w:val="1E36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F1F0A"/>
    <w:multiLevelType w:val="multilevel"/>
    <w:tmpl w:val="082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B7600"/>
    <w:multiLevelType w:val="multilevel"/>
    <w:tmpl w:val="5A96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3C6C9D"/>
    <w:multiLevelType w:val="multilevel"/>
    <w:tmpl w:val="0F04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94046"/>
    <w:multiLevelType w:val="hybridMultilevel"/>
    <w:tmpl w:val="67F0E772"/>
    <w:lvl w:ilvl="0" w:tplc="88A8032C">
      <w:numFmt w:val="none"/>
      <w:lvlText w:val=""/>
      <w:lvlJc w:val="left"/>
      <w:pPr>
        <w:tabs>
          <w:tab w:val="num" w:pos="360"/>
        </w:tabs>
      </w:pPr>
    </w:lvl>
    <w:lvl w:ilvl="1" w:tplc="14125258">
      <w:numFmt w:val="bullet"/>
      <w:lvlText w:val="•"/>
      <w:lvlJc w:val="left"/>
      <w:pPr>
        <w:ind w:left="1682" w:hanging="577"/>
      </w:pPr>
      <w:rPr>
        <w:rFonts w:hint="default"/>
        <w:lang w:val="es-ES" w:eastAsia="en-US" w:bidi="ar-SA"/>
      </w:rPr>
    </w:lvl>
    <w:lvl w:ilvl="2" w:tplc="69E61BCE">
      <w:numFmt w:val="bullet"/>
      <w:lvlText w:val="•"/>
      <w:lvlJc w:val="left"/>
      <w:pPr>
        <w:ind w:left="2645" w:hanging="577"/>
      </w:pPr>
      <w:rPr>
        <w:rFonts w:hint="default"/>
        <w:lang w:val="es-ES" w:eastAsia="en-US" w:bidi="ar-SA"/>
      </w:rPr>
    </w:lvl>
    <w:lvl w:ilvl="3" w:tplc="FDD2120C">
      <w:numFmt w:val="bullet"/>
      <w:lvlText w:val="•"/>
      <w:lvlJc w:val="left"/>
      <w:pPr>
        <w:ind w:left="3607" w:hanging="577"/>
      </w:pPr>
      <w:rPr>
        <w:rFonts w:hint="default"/>
        <w:lang w:val="es-ES" w:eastAsia="en-US" w:bidi="ar-SA"/>
      </w:rPr>
    </w:lvl>
    <w:lvl w:ilvl="4" w:tplc="DE70EE10">
      <w:numFmt w:val="bullet"/>
      <w:lvlText w:val="•"/>
      <w:lvlJc w:val="left"/>
      <w:pPr>
        <w:ind w:left="4570" w:hanging="577"/>
      </w:pPr>
      <w:rPr>
        <w:rFonts w:hint="default"/>
        <w:lang w:val="es-ES" w:eastAsia="en-US" w:bidi="ar-SA"/>
      </w:rPr>
    </w:lvl>
    <w:lvl w:ilvl="5" w:tplc="65F6236A">
      <w:numFmt w:val="bullet"/>
      <w:lvlText w:val="•"/>
      <w:lvlJc w:val="left"/>
      <w:pPr>
        <w:ind w:left="5533" w:hanging="577"/>
      </w:pPr>
      <w:rPr>
        <w:rFonts w:hint="default"/>
        <w:lang w:val="es-ES" w:eastAsia="en-US" w:bidi="ar-SA"/>
      </w:rPr>
    </w:lvl>
    <w:lvl w:ilvl="6" w:tplc="06D2F738">
      <w:numFmt w:val="bullet"/>
      <w:lvlText w:val="•"/>
      <w:lvlJc w:val="left"/>
      <w:pPr>
        <w:ind w:left="6495" w:hanging="577"/>
      </w:pPr>
      <w:rPr>
        <w:rFonts w:hint="default"/>
        <w:lang w:val="es-ES" w:eastAsia="en-US" w:bidi="ar-SA"/>
      </w:rPr>
    </w:lvl>
    <w:lvl w:ilvl="7" w:tplc="A41A2492">
      <w:numFmt w:val="bullet"/>
      <w:lvlText w:val="•"/>
      <w:lvlJc w:val="left"/>
      <w:pPr>
        <w:ind w:left="7458" w:hanging="577"/>
      </w:pPr>
      <w:rPr>
        <w:rFonts w:hint="default"/>
        <w:lang w:val="es-ES" w:eastAsia="en-US" w:bidi="ar-SA"/>
      </w:rPr>
    </w:lvl>
    <w:lvl w:ilvl="8" w:tplc="7A80E7FC">
      <w:numFmt w:val="bullet"/>
      <w:lvlText w:val="•"/>
      <w:lvlJc w:val="left"/>
      <w:pPr>
        <w:ind w:left="8420" w:hanging="577"/>
      </w:pPr>
      <w:rPr>
        <w:rFonts w:hint="default"/>
        <w:lang w:val="es-ES" w:eastAsia="en-US" w:bidi="ar-SA"/>
      </w:rPr>
    </w:lvl>
  </w:abstractNum>
  <w:abstractNum w:abstractNumId="65" w15:restartNumberingAfterBreak="0">
    <w:nsid w:val="5A5C4BDF"/>
    <w:multiLevelType w:val="multilevel"/>
    <w:tmpl w:val="F54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7E572E"/>
    <w:multiLevelType w:val="multilevel"/>
    <w:tmpl w:val="A52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B290CA5"/>
    <w:multiLevelType w:val="multilevel"/>
    <w:tmpl w:val="B51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D31C6"/>
    <w:multiLevelType w:val="multilevel"/>
    <w:tmpl w:val="8FE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404F12"/>
    <w:multiLevelType w:val="hybridMultilevel"/>
    <w:tmpl w:val="5BBA69AA"/>
    <w:lvl w:ilvl="0" w:tplc="36AEFC3A">
      <w:numFmt w:val="bullet"/>
      <w:lvlText w:val=""/>
      <w:lvlJc w:val="left"/>
      <w:pPr>
        <w:ind w:left="1288" w:hanging="77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F9C1044">
      <w:numFmt w:val="bullet"/>
      <w:lvlText w:val="•"/>
      <w:lvlJc w:val="left"/>
      <w:pPr>
        <w:ind w:left="2186" w:hanging="770"/>
      </w:pPr>
      <w:rPr>
        <w:rFonts w:hint="default"/>
        <w:lang w:val="es-ES" w:eastAsia="en-US" w:bidi="ar-SA"/>
      </w:rPr>
    </w:lvl>
    <w:lvl w:ilvl="2" w:tplc="876A54FE">
      <w:numFmt w:val="bullet"/>
      <w:lvlText w:val="•"/>
      <w:lvlJc w:val="left"/>
      <w:pPr>
        <w:ind w:left="3093" w:hanging="770"/>
      </w:pPr>
      <w:rPr>
        <w:rFonts w:hint="default"/>
        <w:lang w:val="es-ES" w:eastAsia="en-US" w:bidi="ar-SA"/>
      </w:rPr>
    </w:lvl>
    <w:lvl w:ilvl="3" w:tplc="084EF134">
      <w:numFmt w:val="bullet"/>
      <w:lvlText w:val="•"/>
      <w:lvlJc w:val="left"/>
      <w:pPr>
        <w:ind w:left="3999" w:hanging="770"/>
      </w:pPr>
      <w:rPr>
        <w:rFonts w:hint="default"/>
        <w:lang w:val="es-ES" w:eastAsia="en-US" w:bidi="ar-SA"/>
      </w:rPr>
    </w:lvl>
    <w:lvl w:ilvl="4" w:tplc="138A128A">
      <w:numFmt w:val="bullet"/>
      <w:lvlText w:val="•"/>
      <w:lvlJc w:val="left"/>
      <w:pPr>
        <w:ind w:left="4906" w:hanging="770"/>
      </w:pPr>
      <w:rPr>
        <w:rFonts w:hint="default"/>
        <w:lang w:val="es-ES" w:eastAsia="en-US" w:bidi="ar-SA"/>
      </w:rPr>
    </w:lvl>
    <w:lvl w:ilvl="5" w:tplc="9252E17A">
      <w:numFmt w:val="bullet"/>
      <w:lvlText w:val="•"/>
      <w:lvlJc w:val="left"/>
      <w:pPr>
        <w:ind w:left="5813" w:hanging="770"/>
      </w:pPr>
      <w:rPr>
        <w:rFonts w:hint="default"/>
        <w:lang w:val="es-ES" w:eastAsia="en-US" w:bidi="ar-SA"/>
      </w:rPr>
    </w:lvl>
    <w:lvl w:ilvl="6" w:tplc="A672FEE8">
      <w:numFmt w:val="bullet"/>
      <w:lvlText w:val="•"/>
      <w:lvlJc w:val="left"/>
      <w:pPr>
        <w:ind w:left="6719" w:hanging="770"/>
      </w:pPr>
      <w:rPr>
        <w:rFonts w:hint="default"/>
        <w:lang w:val="es-ES" w:eastAsia="en-US" w:bidi="ar-SA"/>
      </w:rPr>
    </w:lvl>
    <w:lvl w:ilvl="7" w:tplc="CA3E591A">
      <w:numFmt w:val="bullet"/>
      <w:lvlText w:val="•"/>
      <w:lvlJc w:val="left"/>
      <w:pPr>
        <w:ind w:left="7626" w:hanging="770"/>
      </w:pPr>
      <w:rPr>
        <w:rFonts w:hint="default"/>
        <w:lang w:val="es-ES" w:eastAsia="en-US" w:bidi="ar-SA"/>
      </w:rPr>
    </w:lvl>
    <w:lvl w:ilvl="8" w:tplc="A32A18A6">
      <w:numFmt w:val="bullet"/>
      <w:lvlText w:val="•"/>
      <w:lvlJc w:val="left"/>
      <w:pPr>
        <w:ind w:left="8532" w:hanging="770"/>
      </w:pPr>
      <w:rPr>
        <w:rFonts w:hint="default"/>
        <w:lang w:val="es-ES" w:eastAsia="en-US" w:bidi="ar-SA"/>
      </w:rPr>
    </w:lvl>
  </w:abstractNum>
  <w:abstractNum w:abstractNumId="70" w15:restartNumberingAfterBreak="0">
    <w:nsid w:val="5F8E1E50"/>
    <w:multiLevelType w:val="hybridMultilevel"/>
    <w:tmpl w:val="45D09B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A0528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624823A7"/>
    <w:multiLevelType w:val="multilevel"/>
    <w:tmpl w:val="122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077AC4"/>
    <w:multiLevelType w:val="multilevel"/>
    <w:tmpl w:val="0C6C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BD3EE0"/>
    <w:multiLevelType w:val="multilevel"/>
    <w:tmpl w:val="CA2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155AF3"/>
    <w:multiLevelType w:val="hybridMultilevel"/>
    <w:tmpl w:val="2ECA8BE6"/>
    <w:lvl w:ilvl="0" w:tplc="66D4717A">
      <w:numFmt w:val="none"/>
      <w:lvlText w:val=""/>
      <w:lvlJc w:val="left"/>
      <w:pPr>
        <w:tabs>
          <w:tab w:val="num" w:pos="360"/>
        </w:tabs>
      </w:pPr>
    </w:lvl>
    <w:lvl w:ilvl="1" w:tplc="E208FB5E">
      <w:numFmt w:val="none"/>
      <w:lvlText w:val=""/>
      <w:lvlJc w:val="left"/>
      <w:pPr>
        <w:tabs>
          <w:tab w:val="num" w:pos="360"/>
        </w:tabs>
      </w:pPr>
    </w:lvl>
    <w:lvl w:ilvl="2" w:tplc="0CB830FC">
      <w:numFmt w:val="none"/>
      <w:lvlText w:val=""/>
      <w:lvlJc w:val="left"/>
      <w:pPr>
        <w:tabs>
          <w:tab w:val="num" w:pos="360"/>
        </w:tabs>
      </w:pPr>
    </w:lvl>
    <w:lvl w:ilvl="3" w:tplc="81644E54">
      <w:numFmt w:val="none"/>
      <w:lvlText w:val=""/>
      <w:lvlJc w:val="left"/>
      <w:pPr>
        <w:tabs>
          <w:tab w:val="num" w:pos="360"/>
        </w:tabs>
      </w:pPr>
    </w:lvl>
    <w:lvl w:ilvl="4" w:tplc="711A7D9E">
      <w:numFmt w:val="none"/>
      <w:lvlText w:val=""/>
      <w:lvlJc w:val="left"/>
      <w:pPr>
        <w:tabs>
          <w:tab w:val="num" w:pos="360"/>
        </w:tabs>
      </w:pPr>
    </w:lvl>
    <w:lvl w:ilvl="5" w:tplc="AA7CE442">
      <w:numFmt w:val="bullet"/>
      <w:lvlText w:val=""/>
      <w:lvlJc w:val="left"/>
      <w:pPr>
        <w:ind w:left="151" w:hanging="7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6" w:tplc="65560A32">
      <w:numFmt w:val="bullet"/>
      <w:lvlText w:val="•"/>
      <w:lvlJc w:val="left"/>
      <w:pPr>
        <w:ind w:left="1280" w:hanging="722"/>
      </w:pPr>
      <w:rPr>
        <w:rFonts w:hint="default"/>
        <w:lang w:val="es-ES" w:eastAsia="en-US" w:bidi="ar-SA"/>
      </w:rPr>
    </w:lvl>
    <w:lvl w:ilvl="7" w:tplc="68226EC2">
      <w:numFmt w:val="bullet"/>
      <w:lvlText w:val="•"/>
      <w:lvlJc w:val="left"/>
      <w:pPr>
        <w:ind w:left="1300" w:hanging="722"/>
      </w:pPr>
      <w:rPr>
        <w:rFonts w:hint="default"/>
        <w:lang w:val="es-ES" w:eastAsia="en-US" w:bidi="ar-SA"/>
      </w:rPr>
    </w:lvl>
    <w:lvl w:ilvl="8" w:tplc="A9FA86AA">
      <w:numFmt w:val="bullet"/>
      <w:lvlText w:val="•"/>
      <w:lvlJc w:val="left"/>
      <w:pPr>
        <w:ind w:left="4315" w:hanging="722"/>
      </w:pPr>
      <w:rPr>
        <w:rFonts w:hint="default"/>
        <w:lang w:val="es-ES" w:eastAsia="en-US" w:bidi="ar-SA"/>
      </w:rPr>
    </w:lvl>
  </w:abstractNum>
  <w:abstractNum w:abstractNumId="76" w15:restartNumberingAfterBreak="0">
    <w:nsid w:val="67FC000F"/>
    <w:multiLevelType w:val="multilevel"/>
    <w:tmpl w:val="C7A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1124F8"/>
    <w:multiLevelType w:val="multilevel"/>
    <w:tmpl w:val="D87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4236BB"/>
    <w:multiLevelType w:val="multilevel"/>
    <w:tmpl w:val="CB8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5345F2"/>
    <w:multiLevelType w:val="hybridMultilevel"/>
    <w:tmpl w:val="8C32DEB2"/>
    <w:lvl w:ilvl="0" w:tplc="03261934">
      <w:numFmt w:val="none"/>
      <w:lvlText w:val=""/>
      <w:lvlJc w:val="left"/>
      <w:pPr>
        <w:tabs>
          <w:tab w:val="num" w:pos="360"/>
        </w:tabs>
      </w:pPr>
    </w:lvl>
    <w:lvl w:ilvl="1" w:tplc="4A2042D6">
      <w:numFmt w:val="none"/>
      <w:lvlText w:val=""/>
      <w:lvlJc w:val="left"/>
      <w:pPr>
        <w:tabs>
          <w:tab w:val="num" w:pos="360"/>
        </w:tabs>
      </w:pPr>
    </w:lvl>
    <w:lvl w:ilvl="2" w:tplc="946C79F0">
      <w:numFmt w:val="bullet"/>
      <w:lvlText w:val="•"/>
      <w:lvlJc w:val="left"/>
      <w:pPr>
        <w:ind w:left="1931" w:hanging="721"/>
      </w:pPr>
      <w:rPr>
        <w:rFonts w:hint="default"/>
        <w:lang w:val="es-ES" w:eastAsia="en-US" w:bidi="ar-SA"/>
      </w:rPr>
    </w:lvl>
    <w:lvl w:ilvl="3" w:tplc="6C72BA6C">
      <w:numFmt w:val="bullet"/>
      <w:lvlText w:val="•"/>
      <w:lvlJc w:val="left"/>
      <w:pPr>
        <w:ind w:left="2983" w:hanging="721"/>
      </w:pPr>
      <w:rPr>
        <w:rFonts w:hint="default"/>
        <w:lang w:val="es-ES" w:eastAsia="en-US" w:bidi="ar-SA"/>
      </w:rPr>
    </w:lvl>
    <w:lvl w:ilvl="4" w:tplc="3FD682CA">
      <w:numFmt w:val="bullet"/>
      <w:lvlText w:val="•"/>
      <w:lvlJc w:val="left"/>
      <w:pPr>
        <w:ind w:left="4035" w:hanging="721"/>
      </w:pPr>
      <w:rPr>
        <w:rFonts w:hint="default"/>
        <w:lang w:val="es-ES" w:eastAsia="en-US" w:bidi="ar-SA"/>
      </w:rPr>
    </w:lvl>
    <w:lvl w:ilvl="5" w:tplc="F0C671E8">
      <w:numFmt w:val="bullet"/>
      <w:lvlText w:val="•"/>
      <w:lvlJc w:val="left"/>
      <w:pPr>
        <w:ind w:left="5087" w:hanging="721"/>
      </w:pPr>
      <w:rPr>
        <w:rFonts w:hint="default"/>
        <w:lang w:val="es-ES" w:eastAsia="en-US" w:bidi="ar-SA"/>
      </w:rPr>
    </w:lvl>
    <w:lvl w:ilvl="6" w:tplc="544C54D2">
      <w:numFmt w:val="bullet"/>
      <w:lvlText w:val="•"/>
      <w:lvlJc w:val="left"/>
      <w:pPr>
        <w:ind w:left="6138" w:hanging="721"/>
      </w:pPr>
      <w:rPr>
        <w:rFonts w:hint="default"/>
        <w:lang w:val="es-ES" w:eastAsia="en-US" w:bidi="ar-SA"/>
      </w:rPr>
    </w:lvl>
    <w:lvl w:ilvl="7" w:tplc="68085FD2">
      <w:numFmt w:val="bullet"/>
      <w:lvlText w:val="•"/>
      <w:lvlJc w:val="left"/>
      <w:pPr>
        <w:ind w:left="7190" w:hanging="721"/>
      </w:pPr>
      <w:rPr>
        <w:rFonts w:hint="default"/>
        <w:lang w:val="es-ES" w:eastAsia="en-US" w:bidi="ar-SA"/>
      </w:rPr>
    </w:lvl>
    <w:lvl w:ilvl="8" w:tplc="4E3A8426">
      <w:numFmt w:val="bullet"/>
      <w:lvlText w:val="•"/>
      <w:lvlJc w:val="left"/>
      <w:pPr>
        <w:ind w:left="8242" w:hanging="721"/>
      </w:pPr>
      <w:rPr>
        <w:rFonts w:hint="default"/>
        <w:lang w:val="es-ES" w:eastAsia="en-US" w:bidi="ar-SA"/>
      </w:rPr>
    </w:lvl>
  </w:abstractNum>
  <w:abstractNum w:abstractNumId="80" w15:restartNumberingAfterBreak="0">
    <w:nsid w:val="6FEA2F38"/>
    <w:multiLevelType w:val="hybridMultilevel"/>
    <w:tmpl w:val="5AE2F43A"/>
    <w:lvl w:ilvl="0" w:tplc="EDD0FB92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CC6693A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F5480B6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6D12C704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74AEB9CA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31C84392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8CD0A338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405A11DA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4C6AE540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1" w15:restartNumberingAfterBreak="0">
    <w:nsid w:val="709300F0"/>
    <w:multiLevelType w:val="hybridMultilevel"/>
    <w:tmpl w:val="EBBE8528"/>
    <w:lvl w:ilvl="0" w:tplc="BDE0B60E">
      <w:start w:val="1"/>
      <w:numFmt w:val="decimal"/>
      <w:lvlText w:val="%1"/>
      <w:lvlJc w:val="left"/>
      <w:pPr>
        <w:ind w:left="585" w:hanging="435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230" w:hanging="360"/>
      </w:pPr>
    </w:lvl>
    <w:lvl w:ilvl="2" w:tplc="240A001B" w:tentative="1">
      <w:start w:val="1"/>
      <w:numFmt w:val="lowerRoman"/>
      <w:lvlText w:val="%3."/>
      <w:lvlJc w:val="right"/>
      <w:pPr>
        <w:ind w:left="1950" w:hanging="180"/>
      </w:pPr>
    </w:lvl>
    <w:lvl w:ilvl="3" w:tplc="240A000F" w:tentative="1">
      <w:start w:val="1"/>
      <w:numFmt w:val="decimal"/>
      <w:lvlText w:val="%4."/>
      <w:lvlJc w:val="left"/>
      <w:pPr>
        <w:ind w:left="2670" w:hanging="360"/>
      </w:pPr>
    </w:lvl>
    <w:lvl w:ilvl="4" w:tplc="240A0019" w:tentative="1">
      <w:start w:val="1"/>
      <w:numFmt w:val="lowerLetter"/>
      <w:lvlText w:val="%5."/>
      <w:lvlJc w:val="left"/>
      <w:pPr>
        <w:ind w:left="3390" w:hanging="360"/>
      </w:pPr>
    </w:lvl>
    <w:lvl w:ilvl="5" w:tplc="240A001B" w:tentative="1">
      <w:start w:val="1"/>
      <w:numFmt w:val="lowerRoman"/>
      <w:lvlText w:val="%6."/>
      <w:lvlJc w:val="right"/>
      <w:pPr>
        <w:ind w:left="4110" w:hanging="180"/>
      </w:pPr>
    </w:lvl>
    <w:lvl w:ilvl="6" w:tplc="240A000F" w:tentative="1">
      <w:start w:val="1"/>
      <w:numFmt w:val="decimal"/>
      <w:lvlText w:val="%7."/>
      <w:lvlJc w:val="left"/>
      <w:pPr>
        <w:ind w:left="4830" w:hanging="360"/>
      </w:pPr>
    </w:lvl>
    <w:lvl w:ilvl="7" w:tplc="240A0019" w:tentative="1">
      <w:start w:val="1"/>
      <w:numFmt w:val="lowerLetter"/>
      <w:lvlText w:val="%8."/>
      <w:lvlJc w:val="left"/>
      <w:pPr>
        <w:ind w:left="5550" w:hanging="360"/>
      </w:pPr>
    </w:lvl>
    <w:lvl w:ilvl="8" w:tplc="24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82" w15:restartNumberingAfterBreak="0">
    <w:nsid w:val="73FD13EA"/>
    <w:multiLevelType w:val="hybridMultilevel"/>
    <w:tmpl w:val="75C0B576"/>
    <w:lvl w:ilvl="0" w:tplc="1A823AAA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1C00374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BC6ABDC4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911674AA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35C8901C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FC249972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15EA0ECE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563C9146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BBE4B660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3" w15:restartNumberingAfterBreak="0">
    <w:nsid w:val="7517348F"/>
    <w:multiLevelType w:val="hybridMultilevel"/>
    <w:tmpl w:val="07907E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9A5952"/>
    <w:multiLevelType w:val="hybridMultilevel"/>
    <w:tmpl w:val="CC3C8E8A"/>
    <w:lvl w:ilvl="0" w:tplc="CA8864FC">
      <w:numFmt w:val="bullet"/>
      <w:lvlText w:val=""/>
      <w:lvlJc w:val="left"/>
      <w:pPr>
        <w:ind w:left="151" w:hanging="7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70883F8">
      <w:numFmt w:val="bullet"/>
      <w:lvlText w:val="•"/>
      <w:lvlJc w:val="left"/>
      <w:pPr>
        <w:ind w:left="1178" w:hanging="770"/>
      </w:pPr>
      <w:rPr>
        <w:rFonts w:hint="default"/>
        <w:lang w:val="es-ES" w:eastAsia="en-US" w:bidi="ar-SA"/>
      </w:rPr>
    </w:lvl>
    <w:lvl w:ilvl="2" w:tplc="68DE8B00">
      <w:numFmt w:val="bullet"/>
      <w:lvlText w:val="•"/>
      <w:lvlJc w:val="left"/>
      <w:pPr>
        <w:ind w:left="2197" w:hanging="770"/>
      </w:pPr>
      <w:rPr>
        <w:rFonts w:hint="default"/>
        <w:lang w:val="es-ES" w:eastAsia="en-US" w:bidi="ar-SA"/>
      </w:rPr>
    </w:lvl>
    <w:lvl w:ilvl="3" w:tplc="0240C0B4">
      <w:numFmt w:val="bullet"/>
      <w:lvlText w:val="•"/>
      <w:lvlJc w:val="left"/>
      <w:pPr>
        <w:ind w:left="3215" w:hanging="770"/>
      </w:pPr>
      <w:rPr>
        <w:rFonts w:hint="default"/>
        <w:lang w:val="es-ES" w:eastAsia="en-US" w:bidi="ar-SA"/>
      </w:rPr>
    </w:lvl>
    <w:lvl w:ilvl="4" w:tplc="45541918">
      <w:numFmt w:val="bullet"/>
      <w:lvlText w:val="•"/>
      <w:lvlJc w:val="left"/>
      <w:pPr>
        <w:ind w:left="4234" w:hanging="770"/>
      </w:pPr>
      <w:rPr>
        <w:rFonts w:hint="default"/>
        <w:lang w:val="es-ES" w:eastAsia="en-US" w:bidi="ar-SA"/>
      </w:rPr>
    </w:lvl>
    <w:lvl w:ilvl="5" w:tplc="0EB6D6EC">
      <w:numFmt w:val="bullet"/>
      <w:lvlText w:val="•"/>
      <w:lvlJc w:val="left"/>
      <w:pPr>
        <w:ind w:left="5253" w:hanging="770"/>
      </w:pPr>
      <w:rPr>
        <w:rFonts w:hint="default"/>
        <w:lang w:val="es-ES" w:eastAsia="en-US" w:bidi="ar-SA"/>
      </w:rPr>
    </w:lvl>
    <w:lvl w:ilvl="6" w:tplc="B00AF96A">
      <w:numFmt w:val="bullet"/>
      <w:lvlText w:val="•"/>
      <w:lvlJc w:val="left"/>
      <w:pPr>
        <w:ind w:left="6271" w:hanging="770"/>
      </w:pPr>
      <w:rPr>
        <w:rFonts w:hint="default"/>
        <w:lang w:val="es-ES" w:eastAsia="en-US" w:bidi="ar-SA"/>
      </w:rPr>
    </w:lvl>
    <w:lvl w:ilvl="7" w:tplc="F1AC0E00">
      <w:numFmt w:val="bullet"/>
      <w:lvlText w:val="•"/>
      <w:lvlJc w:val="left"/>
      <w:pPr>
        <w:ind w:left="7290" w:hanging="770"/>
      </w:pPr>
      <w:rPr>
        <w:rFonts w:hint="default"/>
        <w:lang w:val="es-ES" w:eastAsia="en-US" w:bidi="ar-SA"/>
      </w:rPr>
    </w:lvl>
    <w:lvl w:ilvl="8" w:tplc="5C56ED28">
      <w:numFmt w:val="bullet"/>
      <w:lvlText w:val="•"/>
      <w:lvlJc w:val="left"/>
      <w:pPr>
        <w:ind w:left="8308" w:hanging="770"/>
      </w:pPr>
      <w:rPr>
        <w:rFonts w:hint="default"/>
        <w:lang w:val="es-ES" w:eastAsia="en-US" w:bidi="ar-SA"/>
      </w:rPr>
    </w:lvl>
  </w:abstractNum>
  <w:abstractNum w:abstractNumId="85" w15:restartNumberingAfterBreak="0">
    <w:nsid w:val="76486B12"/>
    <w:multiLevelType w:val="multilevel"/>
    <w:tmpl w:val="DC0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90AE4"/>
    <w:multiLevelType w:val="multilevel"/>
    <w:tmpl w:val="0CD8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0B5D44"/>
    <w:multiLevelType w:val="hybridMultilevel"/>
    <w:tmpl w:val="86D0478C"/>
    <w:lvl w:ilvl="0" w:tplc="38D82BC4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83A5916">
      <w:numFmt w:val="bullet"/>
      <w:lvlText w:val="•"/>
      <w:lvlJc w:val="left"/>
      <w:pPr>
        <w:ind w:left="1826" w:hanging="770"/>
      </w:pPr>
      <w:rPr>
        <w:rFonts w:hint="default"/>
        <w:lang w:val="es-ES" w:eastAsia="en-US" w:bidi="ar-SA"/>
      </w:rPr>
    </w:lvl>
    <w:lvl w:ilvl="2" w:tplc="303CF794">
      <w:numFmt w:val="bullet"/>
      <w:lvlText w:val="•"/>
      <w:lvlJc w:val="left"/>
      <w:pPr>
        <w:ind w:left="2773" w:hanging="770"/>
      </w:pPr>
      <w:rPr>
        <w:rFonts w:hint="default"/>
        <w:lang w:val="es-ES" w:eastAsia="en-US" w:bidi="ar-SA"/>
      </w:rPr>
    </w:lvl>
    <w:lvl w:ilvl="3" w:tplc="8842CD58">
      <w:numFmt w:val="bullet"/>
      <w:lvlText w:val="•"/>
      <w:lvlJc w:val="left"/>
      <w:pPr>
        <w:ind w:left="3719" w:hanging="770"/>
      </w:pPr>
      <w:rPr>
        <w:rFonts w:hint="default"/>
        <w:lang w:val="es-ES" w:eastAsia="en-US" w:bidi="ar-SA"/>
      </w:rPr>
    </w:lvl>
    <w:lvl w:ilvl="4" w:tplc="3E70BCAE">
      <w:numFmt w:val="bullet"/>
      <w:lvlText w:val="•"/>
      <w:lvlJc w:val="left"/>
      <w:pPr>
        <w:ind w:left="4666" w:hanging="770"/>
      </w:pPr>
      <w:rPr>
        <w:rFonts w:hint="default"/>
        <w:lang w:val="es-ES" w:eastAsia="en-US" w:bidi="ar-SA"/>
      </w:rPr>
    </w:lvl>
    <w:lvl w:ilvl="5" w:tplc="F5A211AC">
      <w:numFmt w:val="bullet"/>
      <w:lvlText w:val="•"/>
      <w:lvlJc w:val="left"/>
      <w:pPr>
        <w:ind w:left="5613" w:hanging="770"/>
      </w:pPr>
      <w:rPr>
        <w:rFonts w:hint="default"/>
        <w:lang w:val="es-ES" w:eastAsia="en-US" w:bidi="ar-SA"/>
      </w:rPr>
    </w:lvl>
    <w:lvl w:ilvl="6" w:tplc="45DC80D0">
      <w:numFmt w:val="bullet"/>
      <w:lvlText w:val="•"/>
      <w:lvlJc w:val="left"/>
      <w:pPr>
        <w:ind w:left="6559" w:hanging="770"/>
      </w:pPr>
      <w:rPr>
        <w:rFonts w:hint="default"/>
        <w:lang w:val="es-ES" w:eastAsia="en-US" w:bidi="ar-SA"/>
      </w:rPr>
    </w:lvl>
    <w:lvl w:ilvl="7" w:tplc="42007A10">
      <w:numFmt w:val="bullet"/>
      <w:lvlText w:val="•"/>
      <w:lvlJc w:val="left"/>
      <w:pPr>
        <w:ind w:left="7506" w:hanging="770"/>
      </w:pPr>
      <w:rPr>
        <w:rFonts w:hint="default"/>
        <w:lang w:val="es-ES" w:eastAsia="en-US" w:bidi="ar-SA"/>
      </w:rPr>
    </w:lvl>
    <w:lvl w:ilvl="8" w:tplc="36DAC074">
      <w:numFmt w:val="bullet"/>
      <w:lvlText w:val="•"/>
      <w:lvlJc w:val="left"/>
      <w:pPr>
        <w:ind w:left="8452" w:hanging="770"/>
      </w:pPr>
      <w:rPr>
        <w:rFonts w:hint="default"/>
        <w:lang w:val="es-ES" w:eastAsia="en-US" w:bidi="ar-SA"/>
      </w:rPr>
    </w:lvl>
  </w:abstractNum>
  <w:abstractNum w:abstractNumId="88" w15:restartNumberingAfterBreak="0">
    <w:nsid w:val="7AD57E47"/>
    <w:multiLevelType w:val="hybridMultilevel"/>
    <w:tmpl w:val="5900AA94"/>
    <w:lvl w:ilvl="0" w:tplc="671E61F6">
      <w:numFmt w:val="bullet"/>
      <w:lvlText w:val="-"/>
      <w:lvlJc w:val="left"/>
      <w:pPr>
        <w:ind w:left="856" w:hanging="738"/>
      </w:pPr>
      <w:rPr>
        <w:rFonts w:ascii="Calibri" w:eastAsia="Calibri" w:hAnsi="Calibri" w:cs="Calibri" w:hint="default"/>
        <w:spacing w:val="0"/>
        <w:w w:val="100"/>
        <w:lang w:val="es-ES" w:eastAsia="en-US" w:bidi="ar-SA"/>
      </w:rPr>
    </w:lvl>
    <w:lvl w:ilvl="1" w:tplc="9C804FD0">
      <w:numFmt w:val="bullet"/>
      <w:lvlText w:val=""/>
      <w:lvlJc w:val="left"/>
      <w:pPr>
        <w:ind w:left="2137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5BF680E4">
      <w:numFmt w:val="bullet"/>
      <w:lvlText w:val="•"/>
      <w:lvlJc w:val="left"/>
      <w:pPr>
        <w:ind w:left="3051" w:hanging="176"/>
      </w:pPr>
      <w:rPr>
        <w:rFonts w:hint="default"/>
        <w:lang w:val="es-ES" w:eastAsia="en-US" w:bidi="ar-SA"/>
      </w:rPr>
    </w:lvl>
    <w:lvl w:ilvl="3" w:tplc="2850EB4E">
      <w:numFmt w:val="bullet"/>
      <w:lvlText w:val="•"/>
      <w:lvlJc w:val="left"/>
      <w:pPr>
        <w:ind w:left="3963" w:hanging="176"/>
      </w:pPr>
      <w:rPr>
        <w:rFonts w:hint="default"/>
        <w:lang w:val="es-ES" w:eastAsia="en-US" w:bidi="ar-SA"/>
      </w:rPr>
    </w:lvl>
    <w:lvl w:ilvl="4" w:tplc="CA944EC6">
      <w:numFmt w:val="bullet"/>
      <w:lvlText w:val="•"/>
      <w:lvlJc w:val="left"/>
      <w:pPr>
        <w:ind w:left="4875" w:hanging="176"/>
      </w:pPr>
      <w:rPr>
        <w:rFonts w:hint="default"/>
        <w:lang w:val="es-ES" w:eastAsia="en-US" w:bidi="ar-SA"/>
      </w:rPr>
    </w:lvl>
    <w:lvl w:ilvl="5" w:tplc="5E1254D8">
      <w:numFmt w:val="bullet"/>
      <w:lvlText w:val="•"/>
      <w:lvlJc w:val="left"/>
      <w:pPr>
        <w:ind w:left="5787" w:hanging="176"/>
      </w:pPr>
      <w:rPr>
        <w:rFonts w:hint="default"/>
        <w:lang w:val="es-ES" w:eastAsia="en-US" w:bidi="ar-SA"/>
      </w:rPr>
    </w:lvl>
    <w:lvl w:ilvl="6" w:tplc="7B54BC9C">
      <w:numFmt w:val="bullet"/>
      <w:lvlText w:val="•"/>
      <w:lvlJc w:val="left"/>
      <w:pPr>
        <w:ind w:left="6698" w:hanging="176"/>
      </w:pPr>
      <w:rPr>
        <w:rFonts w:hint="default"/>
        <w:lang w:val="es-ES" w:eastAsia="en-US" w:bidi="ar-SA"/>
      </w:rPr>
    </w:lvl>
    <w:lvl w:ilvl="7" w:tplc="66A42B68">
      <w:numFmt w:val="bullet"/>
      <w:lvlText w:val="•"/>
      <w:lvlJc w:val="left"/>
      <w:pPr>
        <w:ind w:left="7610" w:hanging="176"/>
      </w:pPr>
      <w:rPr>
        <w:rFonts w:hint="default"/>
        <w:lang w:val="es-ES" w:eastAsia="en-US" w:bidi="ar-SA"/>
      </w:rPr>
    </w:lvl>
    <w:lvl w:ilvl="8" w:tplc="80501DB8">
      <w:numFmt w:val="bullet"/>
      <w:lvlText w:val="•"/>
      <w:lvlJc w:val="left"/>
      <w:pPr>
        <w:ind w:left="8522" w:hanging="176"/>
      </w:pPr>
      <w:rPr>
        <w:rFonts w:hint="default"/>
        <w:lang w:val="es-ES" w:eastAsia="en-US" w:bidi="ar-SA"/>
      </w:rPr>
    </w:lvl>
  </w:abstractNum>
  <w:abstractNum w:abstractNumId="89" w15:restartNumberingAfterBreak="0">
    <w:nsid w:val="7BB77DBE"/>
    <w:multiLevelType w:val="multilevel"/>
    <w:tmpl w:val="66D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E887DA1"/>
    <w:multiLevelType w:val="hybridMultilevel"/>
    <w:tmpl w:val="A5621C7C"/>
    <w:lvl w:ilvl="0" w:tplc="29AE5F18">
      <w:numFmt w:val="bullet"/>
      <w:lvlText w:val="-"/>
      <w:lvlJc w:val="left"/>
      <w:pPr>
        <w:ind w:left="872" w:hanging="7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A40DCBC">
      <w:numFmt w:val="bullet"/>
      <w:lvlText w:val=""/>
      <w:lvlJc w:val="left"/>
      <w:pPr>
        <w:ind w:left="2314" w:hanging="17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E183DA8">
      <w:numFmt w:val="bullet"/>
      <w:lvlText w:val="•"/>
      <w:lvlJc w:val="left"/>
      <w:pPr>
        <w:ind w:left="3211" w:hanging="176"/>
      </w:pPr>
      <w:rPr>
        <w:rFonts w:hint="default"/>
        <w:lang w:val="es-ES" w:eastAsia="en-US" w:bidi="ar-SA"/>
      </w:rPr>
    </w:lvl>
    <w:lvl w:ilvl="3" w:tplc="B832FE9A">
      <w:numFmt w:val="bullet"/>
      <w:lvlText w:val="•"/>
      <w:lvlJc w:val="left"/>
      <w:pPr>
        <w:ind w:left="4103" w:hanging="176"/>
      </w:pPr>
      <w:rPr>
        <w:rFonts w:hint="default"/>
        <w:lang w:val="es-ES" w:eastAsia="en-US" w:bidi="ar-SA"/>
      </w:rPr>
    </w:lvl>
    <w:lvl w:ilvl="4" w:tplc="E0C223C2">
      <w:numFmt w:val="bullet"/>
      <w:lvlText w:val="•"/>
      <w:lvlJc w:val="left"/>
      <w:pPr>
        <w:ind w:left="4995" w:hanging="176"/>
      </w:pPr>
      <w:rPr>
        <w:rFonts w:hint="default"/>
        <w:lang w:val="es-ES" w:eastAsia="en-US" w:bidi="ar-SA"/>
      </w:rPr>
    </w:lvl>
    <w:lvl w:ilvl="5" w:tplc="492A3B44">
      <w:numFmt w:val="bullet"/>
      <w:lvlText w:val="•"/>
      <w:lvlJc w:val="left"/>
      <w:pPr>
        <w:ind w:left="5887" w:hanging="176"/>
      </w:pPr>
      <w:rPr>
        <w:rFonts w:hint="default"/>
        <w:lang w:val="es-ES" w:eastAsia="en-US" w:bidi="ar-SA"/>
      </w:rPr>
    </w:lvl>
    <w:lvl w:ilvl="6" w:tplc="EABA7D76">
      <w:numFmt w:val="bullet"/>
      <w:lvlText w:val="•"/>
      <w:lvlJc w:val="left"/>
      <w:pPr>
        <w:ind w:left="6778" w:hanging="176"/>
      </w:pPr>
      <w:rPr>
        <w:rFonts w:hint="default"/>
        <w:lang w:val="es-ES" w:eastAsia="en-US" w:bidi="ar-SA"/>
      </w:rPr>
    </w:lvl>
    <w:lvl w:ilvl="7" w:tplc="8FC06314">
      <w:numFmt w:val="bullet"/>
      <w:lvlText w:val="•"/>
      <w:lvlJc w:val="left"/>
      <w:pPr>
        <w:ind w:left="7670" w:hanging="176"/>
      </w:pPr>
      <w:rPr>
        <w:rFonts w:hint="default"/>
        <w:lang w:val="es-ES" w:eastAsia="en-US" w:bidi="ar-SA"/>
      </w:rPr>
    </w:lvl>
    <w:lvl w:ilvl="8" w:tplc="5BC05A9A">
      <w:numFmt w:val="bullet"/>
      <w:lvlText w:val="•"/>
      <w:lvlJc w:val="left"/>
      <w:pPr>
        <w:ind w:left="8562" w:hanging="176"/>
      </w:pPr>
      <w:rPr>
        <w:rFonts w:hint="default"/>
        <w:lang w:val="es-ES" w:eastAsia="en-US" w:bidi="ar-SA"/>
      </w:rPr>
    </w:lvl>
  </w:abstractNum>
  <w:num w:numId="1" w16cid:durableId="712773943">
    <w:abstractNumId w:val="75"/>
  </w:num>
  <w:num w:numId="2" w16cid:durableId="1865362195">
    <w:abstractNumId w:val="64"/>
  </w:num>
  <w:num w:numId="3" w16cid:durableId="603728291">
    <w:abstractNumId w:val="79"/>
  </w:num>
  <w:num w:numId="4" w16cid:durableId="2024630328">
    <w:abstractNumId w:val="18"/>
  </w:num>
  <w:num w:numId="5" w16cid:durableId="499390477">
    <w:abstractNumId w:val="30"/>
  </w:num>
  <w:num w:numId="6" w16cid:durableId="1011566515">
    <w:abstractNumId w:val="38"/>
  </w:num>
  <w:num w:numId="7" w16cid:durableId="1457017559">
    <w:abstractNumId w:val="34"/>
  </w:num>
  <w:num w:numId="8" w16cid:durableId="794638985">
    <w:abstractNumId w:val="80"/>
  </w:num>
  <w:num w:numId="9" w16cid:durableId="1167598484">
    <w:abstractNumId w:val="22"/>
  </w:num>
  <w:num w:numId="10" w16cid:durableId="782387815">
    <w:abstractNumId w:val="45"/>
  </w:num>
  <w:num w:numId="11" w16cid:durableId="1581671929">
    <w:abstractNumId w:val="82"/>
  </w:num>
  <w:num w:numId="12" w16cid:durableId="1444612540">
    <w:abstractNumId w:val="2"/>
  </w:num>
  <w:num w:numId="13" w16cid:durableId="1392190456">
    <w:abstractNumId w:val="84"/>
  </w:num>
  <w:num w:numId="14" w16cid:durableId="827592556">
    <w:abstractNumId w:val="59"/>
  </w:num>
  <w:num w:numId="15" w16cid:durableId="1308703338">
    <w:abstractNumId w:val="0"/>
  </w:num>
  <w:num w:numId="16" w16cid:durableId="10500009">
    <w:abstractNumId w:val="21"/>
  </w:num>
  <w:num w:numId="17" w16cid:durableId="200829440">
    <w:abstractNumId w:val="88"/>
  </w:num>
  <w:num w:numId="18" w16cid:durableId="875855173">
    <w:abstractNumId w:val="33"/>
  </w:num>
  <w:num w:numId="19" w16cid:durableId="1856111831">
    <w:abstractNumId w:val="35"/>
  </w:num>
  <w:num w:numId="20" w16cid:durableId="1028216476">
    <w:abstractNumId w:val="90"/>
  </w:num>
  <w:num w:numId="21" w16cid:durableId="735973134">
    <w:abstractNumId w:val="19"/>
  </w:num>
  <w:num w:numId="22" w16cid:durableId="1862358383">
    <w:abstractNumId w:val="87"/>
  </w:num>
  <w:num w:numId="23" w16cid:durableId="1424301690">
    <w:abstractNumId w:val="69"/>
  </w:num>
  <w:num w:numId="24" w16cid:durableId="1990330148">
    <w:abstractNumId w:val="6"/>
  </w:num>
  <w:num w:numId="25" w16cid:durableId="1766732467">
    <w:abstractNumId w:val="58"/>
  </w:num>
  <w:num w:numId="26" w16cid:durableId="2136100966">
    <w:abstractNumId w:val="16"/>
  </w:num>
  <w:num w:numId="27" w16cid:durableId="1282760082">
    <w:abstractNumId w:val="12"/>
  </w:num>
  <w:num w:numId="28" w16cid:durableId="840242938">
    <w:abstractNumId w:val="54"/>
  </w:num>
  <w:num w:numId="29" w16cid:durableId="1710833832">
    <w:abstractNumId w:val="20"/>
  </w:num>
  <w:num w:numId="30" w16cid:durableId="767121144">
    <w:abstractNumId w:val="39"/>
  </w:num>
  <w:num w:numId="31" w16cid:durableId="1825075930">
    <w:abstractNumId w:val="81"/>
  </w:num>
  <w:num w:numId="32" w16cid:durableId="1603493488">
    <w:abstractNumId w:val="29"/>
  </w:num>
  <w:num w:numId="33" w16cid:durableId="666327329">
    <w:abstractNumId w:val="32"/>
  </w:num>
  <w:num w:numId="34" w16cid:durableId="1155797615">
    <w:abstractNumId w:val="57"/>
  </w:num>
  <w:num w:numId="35" w16cid:durableId="1234778130">
    <w:abstractNumId w:val="70"/>
  </w:num>
  <w:num w:numId="36" w16cid:durableId="1031146518">
    <w:abstractNumId w:val="71"/>
  </w:num>
  <w:num w:numId="37" w16cid:durableId="583683964">
    <w:abstractNumId w:val="41"/>
  </w:num>
  <w:num w:numId="38" w16cid:durableId="961418956">
    <w:abstractNumId w:val="10"/>
  </w:num>
  <w:num w:numId="39" w16cid:durableId="759252259">
    <w:abstractNumId w:val="86"/>
  </w:num>
  <w:num w:numId="40" w16cid:durableId="596985066">
    <w:abstractNumId w:val="24"/>
  </w:num>
  <w:num w:numId="41" w16cid:durableId="301078413">
    <w:abstractNumId w:val="1"/>
  </w:num>
  <w:num w:numId="42" w16cid:durableId="229510130">
    <w:abstractNumId w:val="53"/>
  </w:num>
  <w:num w:numId="43" w16cid:durableId="1943222145">
    <w:abstractNumId w:val="26"/>
  </w:num>
  <w:num w:numId="44" w16cid:durableId="715929084">
    <w:abstractNumId w:val="3"/>
  </w:num>
  <w:num w:numId="45" w16cid:durableId="1393191496">
    <w:abstractNumId w:val="36"/>
  </w:num>
  <w:num w:numId="46" w16cid:durableId="1761020131">
    <w:abstractNumId w:val="31"/>
  </w:num>
  <w:num w:numId="47" w16cid:durableId="236937416">
    <w:abstractNumId w:val="27"/>
  </w:num>
  <w:num w:numId="48" w16cid:durableId="711729500">
    <w:abstractNumId w:val="23"/>
  </w:num>
  <w:num w:numId="49" w16cid:durableId="1507087489">
    <w:abstractNumId w:val="67"/>
  </w:num>
  <w:num w:numId="50" w16cid:durableId="1449157356">
    <w:abstractNumId w:val="8"/>
  </w:num>
  <w:num w:numId="51" w16cid:durableId="986739375">
    <w:abstractNumId w:val="83"/>
  </w:num>
  <w:num w:numId="52" w16cid:durableId="698287700">
    <w:abstractNumId w:val="5"/>
  </w:num>
  <w:num w:numId="53" w16cid:durableId="1692803329">
    <w:abstractNumId w:val="85"/>
  </w:num>
  <w:num w:numId="54" w16cid:durableId="722871996">
    <w:abstractNumId w:val="74"/>
  </w:num>
  <w:num w:numId="55" w16cid:durableId="604533809">
    <w:abstractNumId w:val="28"/>
  </w:num>
  <w:num w:numId="56" w16cid:durableId="1828013889">
    <w:abstractNumId w:val="42"/>
  </w:num>
  <w:num w:numId="57" w16cid:durableId="272789703">
    <w:abstractNumId w:val="46"/>
  </w:num>
  <w:num w:numId="58" w16cid:durableId="1100219988">
    <w:abstractNumId w:val="49"/>
  </w:num>
  <w:num w:numId="59" w16cid:durableId="1636788765">
    <w:abstractNumId w:val="4"/>
  </w:num>
  <w:num w:numId="60" w16cid:durableId="2144493967">
    <w:abstractNumId w:val="11"/>
  </w:num>
  <w:num w:numId="61" w16cid:durableId="1343631913">
    <w:abstractNumId w:val="56"/>
  </w:num>
  <w:num w:numId="62" w16cid:durableId="1024404690">
    <w:abstractNumId w:val="50"/>
  </w:num>
  <w:num w:numId="63" w16cid:durableId="1818910582">
    <w:abstractNumId w:val="52"/>
  </w:num>
  <w:num w:numId="64" w16cid:durableId="868027532">
    <w:abstractNumId w:val="15"/>
  </w:num>
  <w:num w:numId="65" w16cid:durableId="1578706287">
    <w:abstractNumId w:val="68"/>
  </w:num>
  <w:num w:numId="66" w16cid:durableId="1024285894">
    <w:abstractNumId w:val="40"/>
  </w:num>
  <w:num w:numId="67" w16cid:durableId="2072727282">
    <w:abstractNumId w:val="76"/>
  </w:num>
  <w:num w:numId="68" w16cid:durableId="1575239532">
    <w:abstractNumId w:val="62"/>
  </w:num>
  <w:num w:numId="69" w16cid:durableId="758721400">
    <w:abstractNumId w:val="17"/>
  </w:num>
  <w:num w:numId="70" w16cid:durableId="845171769">
    <w:abstractNumId w:val="55"/>
  </w:num>
  <w:num w:numId="71" w16cid:durableId="1248808200">
    <w:abstractNumId w:val="7"/>
  </w:num>
  <w:num w:numId="72" w16cid:durableId="2053917085">
    <w:abstractNumId w:val="72"/>
  </w:num>
  <w:num w:numId="73" w16cid:durableId="889922565">
    <w:abstractNumId w:val="65"/>
  </w:num>
  <w:num w:numId="74" w16cid:durableId="2084990099">
    <w:abstractNumId w:val="13"/>
  </w:num>
  <w:num w:numId="75" w16cid:durableId="1539472374">
    <w:abstractNumId w:val="14"/>
  </w:num>
  <w:num w:numId="76" w16cid:durableId="488787961">
    <w:abstractNumId w:val="60"/>
  </w:num>
  <w:num w:numId="77" w16cid:durableId="1576622396">
    <w:abstractNumId w:val="61"/>
  </w:num>
  <w:num w:numId="78" w16cid:durableId="1568613114">
    <w:abstractNumId w:val="51"/>
  </w:num>
  <w:num w:numId="79" w16cid:durableId="1293294262">
    <w:abstractNumId w:val="9"/>
  </w:num>
  <w:num w:numId="80" w16cid:durableId="1729914324">
    <w:abstractNumId w:val="37"/>
  </w:num>
  <w:num w:numId="81" w16cid:durableId="1078331740">
    <w:abstractNumId w:val="43"/>
  </w:num>
  <w:num w:numId="82" w16cid:durableId="943342357">
    <w:abstractNumId w:val="89"/>
  </w:num>
  <w:num w:numId="83" w16cid:durableId="120265661">
    <w:abstractNumId w:val="78"/>
  </w:num>
  <w:num w:numId="84" w16cid:durableId="515660200">
    <w:abstractNumId w:val="77"/>
  </w:num>
  <w:num w:numId="85" w16cid:durableId="677847172">
    <w:abstractNumId w:val="66"/>
  </w:num>
  <w:num w:numId="86" w16cid:durableId="1427925638">
    <w:abstractNumId w:val="73"/>
  </w:num>
  <w:num w:numId="87" w16cid:durableId="571089141">
    <w:abstractNumId w:val="63"/>
  </w:num>
  <w:num w:numId="88" w16cid:durableId="266083934">
    <w:abstractNumId w:val="47"/>
  </w:num>
  <w:num w:numId="89" w16cid:durableId="1724908651">
    <w:abstractNumId w:val="44"/>
  </w:num>
  <w:num w:numId="90" w16cid:durableId="202182277">
    <w:abstractNumId w:val="25"/>
  </w:num>
  <w:num w:numId="91" w16cid:durableId="76855032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1F"/>
    <w:rsid w:val="00015326"/>
    <w:rsid w:val="00016A1E"/>
    <w:rsid w:val="00046FF2"/>
    <w:rsid w:val="00062522"/>
    <w:rsid w:val="00063E4A"/>
    <w:rsid w:val="0006794A"/>
    <w:rsid w:val="00072A33"/>
    <w:rsid w:val="0007340F"/>
    <w:rsid w:val="000742B5"/>
    <w:rsid w:val="00077E73"/>
    <w:rsid w:val="000821CD"/>
    <w:rsid w:val="00085D03"/>
    <w:rsid w:val="000A4566"/>
    <w:rsid w:val="000B4CD9"/>
    <w:rsid w:val="000B7689"/>
    <w:rsid w:val="000C09E5"/>
    <w:rsid w:val="000C2F40"/>
    <w:rsid w:val="000C33BC"/>
    <w:rsid w:val="000C77AF"/>
    <w:rsid w:val="000D2334"/>
    <w:rsid w:val="000D41C2"/>
    <w:rsid w:val="000D5B32"/>
    <w:rsid w:val="000D734C"/>
    <w:rsid w:val="000E038F"/>
    <w:rsid w:val="000E1F7A"/>
    <w:rsid w:val="000F2E3F"/>
    <w:rsid w:val="00100E79"/>
    <w:rsid w:val="001142FA"/>
    <w:rsid w:val="00120762"/>
    <w:rsid w:val="00120CF2"/>
    <w:rsid w:val="001218F6"/>
    <w:rsid w:val="00124C64"/>
    <w:rsid w:val="0012754E"/>
    <w:rsid w:val="00127DE6"/>
    <w:rsid w:val="001407C1"/>
    <w:rsid w:val="00160D2E"/>
    <w:rsid w:val="001654AF"/>
    <w:rsid w:val="00166A8E"/>
    <w:rsid w:val="00193214"/>
    <w:rsid w:val="001A7860"/>
    <w:rsid w:val="001C6791"/>
    <w:rsid w:val="001D19E3"/>
    <w:rsid w:val="001D2091"/>
    <w:rsid w:val="001D3D55"/>
    <w:rsid w:val="001E1069"/>
    <w:rsid w:val="001E274D"/>
    <w:rsid w:val="001E4B7C"/>
    <w:rsid w:val="001E5DBF"/>
    <w:rsid w:val="0021108B"/>
    <w:rsid w:val="00212DD6"/>
    <w:rsid w:val="00215B1C"/>
    <w:rsid w:val="00215B86"/>
    <w:rsid w:val="00223F3F"/>
    <w:rsid w:val="00224407"/>
    <w:rsid w:val="0023147C"/>
    <w:rsid w:val="002575A0"/>
    <w:rsid w:val="002612C8"/>
    <w:rsid w:val="00262B19"/>
    <w:rsid w:val="00263707"/>
    <w:rsid w:val="00274F9E"/>
    <w:rsid w:val="00281C1F"/>
    <w:rsid w:val="00284E22"/>
    <w:rsid w:val="00285868"/>
    <w:rsid w:val="00290FC7"/>
    <w:rsid w:val="002A74C9"/>
    <w:rsid w:val="002B3D0A"/>
    <w:rsid w:val="002C2557"/>
    <w:rsid w:val="002C48E5"/>
    <w:rsid w:val="002C56DD"/>
    <w:rsid w:val="002D0155"/>
    <w:rsid w:val="002D564A"/>
    <w:rsid w:val="002D7325"/>
    <w:rsid w:val="002F343B"/>
    <w:rsid w:val="002F48D6"/>
    <w:rsid w:val="003047CA"/>
    <w:rsid w:val="0031699A"/>
    <w:rsid w:val="003229D2"/>
    <w:rsid w:val="00322B21"/>
    <w:rsid w:val="00330B47"/>
    <w:rsid w:val="003364D3"/>
    <w:rsid w:val="00336B55"/>
    <w:rsid w:val="00362AB2"/>
    <w:rsid w:val="00373F27"/>
    <w:rsid w:val="003758E7"/>
    <w:rsid w:val="003814B8"/>
    <w:rsid w:val="00396F8D"/>
    <w:rsid w:val="003A3728"/>
    <w:rsid w:val="003A4AC0"/>
    <w:rsid w:val="003A7DFD"/>
    <w:rsid w:val="003C0CCE"/>
    <w:rsid w:val="003C226F"/>
    <w:rsid w:val="003C3577"/>
    <w:rsid w:val="003C401B"/>
    <w:rsid w:val="003C7CA8"/>
    <w:rsid w:val="003D052A"/>
    <w:rsid w:val="003F3DF7"/>
    <w:rsid w:val="0040039B"/>
    <w:rsid w:val="0040604A"/>
    <w:rsid w:val="00414A29"/>
    <w:rsid w:val="0041756F"/>
    <w:rsid w:val="00421ACF"/>
    <w:rsid w:val="004356F1"/>
    <w:rsid w:val="004465CE"/>
    <w:rsid w:val="0045127A"/>
    <w:rsid w:val="00464DE3"/>
    <w:rsid w:val="0047026D"/>
    <w:rsid w:val="00493B95"/>
    <w:rsid w:val="00495DE2"/>
    <w:rsid w:val="00496CA5"/>
    <w:rsid w:val="004A04AE"/>
    <w:rsid w:val="004A508E"/>
    <w:rsid w:val="004B6BFB"/>
    <w:rsid w:val="004C7A12"/>
    <w:rsid w:val="004D328F"/>
    <w:rsid w:val="004E00DC"/>
    <w:rsid w:val="004E1055"/>
    <w:rsid w:val="004E5013"/>
    <w:rsid w:val="004E68B6"/>
    <w:rsid w:val="004E69F1"/>
    <w:rsid w:val="00500014"/>
    <w:rsid w:val="00503ADD"/>
    <w:rsid w:val="005040D0"/>
    <w:rsid w:val="00504B6A"/>
    <w:rsid w:val="00516496"/>
    <w:rsid w:val="00520C25"/>
    <w:rsid w:val="00522BDD"/>
    <w:rsid w:val="00531396"/>
    <w:rsid w:val="005355C6"/>
    <w:rsid w:val="00546F60"/>
    <w:rsid w:val="00554746"/>
    <w:rsid w:val="00554DEF"/>
    <w:rsid w:val="00565BD5"/>
    <w:rsid w:val="00566786"/>
    <w:rsid w:val="00575C54"/>
    <w:rsid w:val="00587EAB"/>
    <w:rsid w:val="00591896"/>
    <w:rsid w:val="00595334"/>
    <w:rsid w:val="005979F5"/>
    <w:rsid w:val="005B4644"/>
    <w:rsid w:val="005C5E5D"/>
    <w:rsid w:val="005D48CF"/>
    <w:rsid w:val="005E12A6"/>
    <w:rsid w:val="005E1496"/>
    <w:rsid w:val="005E2B06"/>
    <w:rsid w:val="005E4FF2"/>
    <w:rsid w:val="005E5043"/>
    <w:rsid w:val="005E73CE"/>
    <w:rsid w:val="005E7BC6"/>
    <w:rsid w:val="005F38F5"/>
    <w:rsid w:val="005F60D0"/>
    <w:rsid w:val="00610101"/>
    <w:rsid w:val="0062216C"/>
    <w:rsid w:val="00623424"/>
    <w:rsid w:val="00623787"/>
    <w:rsid w:val="006265B1"/>
    <w:rsid w:val="0064698F"/>
    <w:rsid w:val="00647FDB"/>
    <w:rsid w:val="00654D8A"/>
    <w:rsid w:val="0066074A"/>
    <w:rsid w:val="00660D50"/>
    <w:rsid w:val="00664781"/>
    <w:rsid w:val="00667DAC"/>
    <w:rsid w:val="00673739"/>
    <w:rsid w:val="0067643D"/>
    <w:rsid w:val="00687367"/>
    <w:rsid w:val="006959D0"/>
    <w:rsid w:val="006A1803"/>
    <w:rsid w:val="006B67A3"/>
    <w:rsid w:val="006C0575"/>
    <w:rsid w:val="006D50C6"/>
    <w:rsid w:val="006D7610"/>
    <w:rsid w:val="006E530F"/>
    <w:rsid w:val="006F083E"/>
    <w:rsid w:val="006F54DC"/>
    <w:rsid w:val="007251E1"/>
    <w:rsid w:val="007261C4"/>
    <w:rsid w:val="00726AE5"/>
    <w:rsid w:val="00732878"/>
    <w:rsid w:val="00742257"/>
    <w:rsid w:val="007456FF"/>
    <w:rsid w:val="00752891"/>
    <w:rsid w:val="00763076"/>
    <w:rsid w:val="00774932"/>
    <w:rsid w:val="0078462C"/>
    <w:rsid w:val="00785B20"/>
    <w:rsid w:val="00786FE1"/>
    <w:rsid w:val="00797480"/>
    <w:rsid w:val="007A554E"/>
    <w:rsid w:val="007B615D"/>
    <w:rsid w:val="007B7F09"/>
    <w:rsid w:val="007C189F"/>
    <w:rsid w:val="007C79C2"/>
    <w:rsid w:val="007D0709"/>
    <w:rsid w:val="007D3ED0"/>
    <w:rsid w:val="007D7357"/>
    <w:rsid w:val="007E7F49"/>
    <w:rsid w:val="00804D91"/>
    <w:rsid w:val="00805E6B"/>
    <w:rsid w:val="008138D7"/>
    <w:rsid w:val="00822AF6"/>
    <w:rsid w:val="008332AA"/>
    <w:rsid w:val="00836B5A"/>
    <w:rsid w:val="0084714B"/>
    <w:rsid w:val="00852FAC"/>
    <w:rsid w:val="00853AD1"/>
    <w:rsid w:val="00862026"/>
    <w:rsid w:val="00862EC0"/>
    <w:rsid w:val="00872324"/>
    <w:rsid w:val="0087292B"/>
    <w:rsid w:val="00891F77"/>
    <w:rsid w:val="00893674"/>
    <w:rsid w:val="008A1263"/>
    <w:rsid w:val="008B24EA"/>
    <w:rsid w:val="008C110C"/>
    <w:rsid w:val="008C46C2"/>
    <w:rsid w:val="008C6357"/>
    <w:rsid w:val="008D6057"/>
    <w:rsid w:val="008F1B47"/>
    <w:rsid w:val="00900534"/>
    <w:rsid w:val="0091367A"/>
    <w:rsid w:val="00914F83"/>
    <w:rsid w:val="009156CE"/>
    <w:rsid w:val="00923F7D"/>
    <w:rsid w:val="00924368"/>
    <w:rsid w:val="0093087E"/>
    <w:rsid w:val="00932161"/>
    <w:rsid w:val="009445F7"/>
    <w:rsid w:val="00946A84"/>
    <w:rsid w:val="00954B75"/>
    <w:rsid w:val="00963144"/>
    <w:rsid w:val="00965316"/>
    <w:rsid w:val="00982207"/>
    <w:rsid w:val="00992F35"/>
    <w:rsid w:val="009937CC"/>
    <w:rsid w:val="00996C5B"/>
    <w:rsid w:val="00997067"/>
    <w:rsid w:val="009A052E"/>
    <w:rsid w:val="009A3EB4"/>
    <w:rsid w:val="009A5AB4"/>
    <w:rsid w:val="009A7F5B"/>
    <w:rsid w:val="009B1A30"/>
    <w:rsid w:val="009B4D20"/>
    <w:rsid w:val="009D4987"/>
    <w:rsid w:val="009D50FD"/>
    <w:rsid w:val="009E38D2"/>
    <w:rsid w:val="009E699F"/>
    <w:rsid w:val="009F58B5"/>
    <w:rsid w:val="00A02A18"/>
    <w:rsid w:val="00A1042B"/>
    <w:rsid w:val="00A1412C"/>
    <w:rsid w:val="00A17066"/>
    <w:rsid w:val="00A23872"/>
    <w:rsid w:val="00A25EF8"/>
    <w:rsid w:val="00A3718A"/>
    <w:rsid w:val="00A37637"/>
    <w:rsid w:val="00A6028D"/>
    <w:rsid w:val="00A63710"/>
    <w:rsid w:val="00A66EAB"/>
    <w:rsid w:val="00A6726C"/>
    <w:rsid w:val="00A67AE2"/>
    <w:rsid w:val="00A91CBD"/>
    <w:rsid w:val="00AA474E"/>
    <w:rsid w:val="00AB2FBC"/>
    <w:rsid w:val="00AB68E8"/>
    <w:rsid w:val="00AB6B32"/>
    <w:rsid w:val="00AC28A4"/>
    <w:rsid w:val="00AC70F4"/>
    <w:rsid w:val="00AD65FF"/>
    <w:rsid w:val="00AD6FEE"/>
    <w:rsid w:val="00AF7F1F"/>
    <w:rsid w:val="00B0076A"/>
    <w:rsid w:val="00B068AD"/>
    <w:rsid w:val="00B10242"/>
    <w:rsid w:val="00B11953"/>
    <w:rsid w:val="00B159DD"/>
    <w:rsid w:val="00B204F9"/>
    <w:rsid w:val="00B24247"/>
    <w:rsid w:val="00B25215"/>
    <w:rsid w:val="00B34E55"/>
    <w:rsid w:val="00B603BC"/>
    <w:rsid w:val="00B606BD"/>
    <w:rsid w:val="00B61558"/>
    <w:rsid w:val="00B62590"/>
    <w:rsid w:val="00B6377F"/>
    <w:rsid w:val="00B8541E"/>
    <w:rsid w:val="00B87BEF"/>
    <w:rsid w:val="00B90319"/>
    <w:rsid w:val="00B90ACA"/>
    <w:rsid w:val="00B92E0D"/>
    <w:rsid w:val="00B93E30"/>
    <w:rsid w:val="00B95FF7"/>
    <w:rsid w:val="00B96242"/>
    <w:rsid w:val="00BA0AA6"/>
    <w:rsid w:val="00BA53AC"/>
    <w:rsid w:val="00BB17F5"/>
    <w:rsid w:val="00BB649E"/>
    <w:rsid w:val="00BC021E"/>
    <w:rsid w:val="00BD0F4D"/>
    <w:rsid w:val="00BF04F9"/>
    <w:rsid w:val="00C056BF"/>
    <w:rsid w:val="00C15FAE"/>
    <w:rsid w:val="00C17AA0"/>
    <w:rsid w:val="00C21352"/>
    <w:rsid w:val="00C245B9"/>
    <w:rsid w:val="00C32E5F"/>
    <w:rsid w:val="00C4362D"/>
    <w:rsid w:val="00C44ED0"/>
    <w:rsid w:val="00C457E6"/>
    <w:rsid w:val="00C818FB"/>
    <w:rsid w:val="00C82DD9"/>
    <w:rsid w:val="00C92276"/>
    <w:rsid w:val="00C951E0"/>
    <w:rsid w:val="00C96B9F"/>
    <w:rsid w:val="00CB0616"/>
    <w:rsid w:val="00CB2981"/>
    <w:rsid w:val="00CB651E"/>
    <w:rsid w:val="00CC1637"/>
    <w:rsid w:val="00CD123A"/>
    <w:rsid w:val="00CD4622"/>
    <w:rsid w:val="00CF236B"/>
    <w:rsid w:val="00CF426D"/>
    <w:rsid w:val="00CF6AD9"/>
    <w:rsid w:val="00CF6CA0"/>
    <w:rsid w:val="00D0606D"/>
    <w:rsid w:val="00D06A3E"/>
    <w:rsid w:val="00D17985"/>
    <w:rsid w:val="00D17D77"/>
    <w:rsid w:val="00D21555"/>
    <w:rsid w:val="00D21FD3"/>
    <w:rsid w:val="00D4082E"/>
    <w:rsid w:val="00D40C9A"/>
    <w:rsid w:val="00D43438"/>
    <w:rsid w:val="00D4639B"/>
    <w:rsid w:val="00D6722F"/>
    <w:rsid w:val="00D704A9"/>
    <w:rsid w:val="00D72509"/>
    <w:rsid w:val="00D76655"/>
    <w:rsid w:val="00D81DB5"/>
    <w:rsid w:val="00D85C52"/>
    <w:rsid w:val="00D91FA6"/>
    <w:rsid w:val="00DB6098"/>
    <w:rsid w:val="00DC5712"/>
    <w:rsid w:val="00DE5B51"/>
    <w:rsid w:val="00DE7359"/>
    <w:rsid w:val="00DF491E"/>
    <w:rsid w:val="00E035E4"/>
    <w:rsid w:val="00E04106"/>
    <w:rsid w:val="00E14DB4"/>
    <w:rsid w:val="00E158F0"/>
    <w:rsid w:val="00E2451C"/>
    <w:rsid w:val="00E267AA"/>
    <w:rsid w:val="00E30129"/>
    <w:rsid w:val="00E32DA5"/>
    <w:rsid w:val="00E40630"/>
    <w:rsid w:val="00E507B6"/>
    <w:rsid w:val="00E53D44"/>
    <w:rsid w:val="00E628F1"/>
    <w:rsid w:val="00E81C43"/>
    <w:rsid w:val="00E833C4"/>
    <w:rsid w:val="00E8583F"/>
    <w:rsid w:val="00E86089"/>
    <w:rsid w:val="00E92D85"/>
    <w:rsid w:val="00EC7758"/>
    <w:rsid w:val="00ED6FE1"/>
    <w:rsid w:val="00EF3EC6"/>
    <w:rsid w:val="00EF5A4F"/>
    <w:rsid w:val="00F03F33"/>
    <w:rsid w:val="00F116A4"/>
    <w:rsid w:val="00F155CD"/>
    <w:rsid w:val="00F20638"/>
    <w:rsid w:val="00F22AB4"/>
    <w:rsid w:val="00F24BC0"/>
    <w:rsid w:val="00F25C50"/>
    <w:rsid w:val="00F266D7"/>
    <w:rsid w:val="00F31CE5"/>
    <w:rsid w:val="00F31E17"/>
    <w:rsid w:val="00F36613"/>
    <w:rsid w:val="00F47A6F"/>
    <w:rsid w:val="00F552A8"/>
    <w:rsid w:val="00F67BE1"/>
    <w:rsid w:val="00F70092"/>
    <w:rsid w:val="00FB149C"/>
    <w:rsid w:val="00FC5A31"/>
    <w:rsid w:val="00FD0564"/>
    <w:rsid w:val="00FD1E9A"/>
    <w:rsid w:val="00FD2BB5"/>
    <w:rsid w:val="00FF052F"/>
    <w:rsid w:val="00FF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42A56"/>
  <w15:docId w15:val="{52FA2E2E-5C2D-44CC-AC4C-CB45E310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5B4644"/>
    <w:pPr>
      <w:ind w:left="1300" w:hanging="1150"/>
      <w:outlineLvl w:val="0"/>
    </w:pPr>
    <w:rPr>
      <w:rFonts w:ascii="Arial" w:hAnsi="Arial"/>
      <w:b/>
      <w:bCs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0129"/>
    <w:pPr>
      <w:keepNext/>
      <w:keepLines/>
      <w:spacing w:before="40"/>
      <w:outlineLvl w:val="1"/>
    </w:pPr>
    <w:rPr>
      <w:rFonts w:ascii="Arial" w:eastAsiaTheme="majorEastAsia" w:hAnsi="Arial" w:cstheme="majorBidi"/>
      <w:b/>
      <w:szCs w:val="26"/>
    </w:rPr>
  </w:style>
  <w:style w:type="paragraph" w:styleId="Ttulo3">
    <w:name w:val="heading 3"/>
    <w:basedOn w:val="TDC3"/>
    <w:link w:val="Ttulo3Car"/>
    <w:autoRedefine/>
    <w:uiPriority w:val="9"/>
    <w:unhideWhenUsed/>
    <w:qFormat/>
    <w:rsid w:val="00E035E4"/>
    <w:pPr>
      <w:keepNext/>
      <w:keepLines/>
      <w:spacing w:before="40"/>
      <w:ind w:left="360" w:hanging="360"/>
      <w:outlineLvl w:val="2"/>
    </w:pPr>
    <w:rPr>
      <w:rFonts w:eastAsiaTheme="majorEastAsia" w:cs="Arial"/>
      <w:b/>
      <w:bCs/>
      <w:iCs/>
      <w:szCs w:val="22"/>
      <w:lang w:val="es-CO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266D7"/>
    <w:pPr>
      <w:keepNext/>
      <w:keepLines/>
      <w:spacing w:before="40"/>
      <w:outlineLvl w:val="3"/>
    </w:pPr>
    <w:rPr>
      <w:rFonts w:ascii="Arial" w:eastAsiaTheme="majorEastAsia" w:hAnsi="Arial" w:cstheme="majorBidi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6"/>
      <w:ind w:left="1224" w:hanging="449"/>
    </w:pPr>
    <w:rPr>
      <w:b/>
      <w:bCs/>
      <w:sz w:val="21"/>
      <w:szCs w:val="21"/>
    </w:rPr>
  </w:style>
  <w:style w:type="paragraph" w:styleId="TDC2">
    <w:name w:val="toc 2"/>
    <w:basedOn w:val="Normal"/>
    <w:uiPriority w:val="39"/>
    <w:qFormat/>
    <w:pPr>
      <w:spacing w:before="112"/>
      <w:ind w:left="1800" w:hanging="576"/>
    </w:pPr>
    <w:rPr>
      <w:sz w:val="21"/>
      <w:szCs w:val="21"/>
    </w:rPr>
  </w:style>
  <w:style w:type="paragraph" w:styleId="TDC3">
    <w:name w:val="toc 3"/>
    <w:basedOn w:val="Normal"/>
    <w:uiPriority w:val="39"/>
    <w:qFormat/>
    <w:rsid w:val="0084714B"/>
    <w:pPr>
      <w:spacing w:before="48"/>
      <w:ind w:left="574" w:hanging="574"/>
    </w:pPr>
    <w:rPr>
      <w:rFonts w:ascii="Arial" w:hAnsi="Arial"/>
      <w:szCs w:val="21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63" w:right="660" w:firstLine="1089"/>
    </w:pPr>
    <w:rPr>
      <w:rFonts w:ascii="Cambria" w:eastAsia="Cambria" w:hAnsi="Cambria" w:cs="Cambria"/>
      <w:sz w:val="48"/>
      <w:szCs w:val="48"/>
    </w:rPr>
  </w:style>
  <w:style w:type="paragraph" w:styleId="Prrafodelista">
    <w:name w:val="List Paragraph"/>
    <w:basedOn w:val="Normal"/>
    <w:uiPriority w:val="34"/>
    <w:qFormat/>
    <w:pPr>
      <w:ind w:left="871" w:hanging="35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02"/>
    </w:pPr>
  </w:style>
  <w:style w:type="paragraph" w:styleId="Encabezado">
    <w:name w:val="header"/>
    <w:basedOn w:val="Normal"/>
    <w:link w:val="Encabezado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63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376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37"/>
    <w:rPr>
      <w:rFonts w:ascii="Calibri" w:eastAsia="Calibri" w:hAnsi="Calibri" w:cs="Calibri"/>
      <w:lang w:val="es-ES"/>
    </w:rPr>
  </w:style>
  <w:style w:type="paragraph" w:customStyle="1" w:styleId="Default">
    <w:name w:val="Default"/>
    <w:rsid w:val="00D0606D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character" w:styleId="Fuerte">
    <w:name w:val="Strong"/>
    <w:basedOn w:val="Fuentedeprrafopredeter"/>
    <w:uiPriority w:val="22"/>
    <w:qFormat/>
    <w:rsid w:val="00852F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138D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8D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D1E9A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table" w:styleId="Tablaconcuadrcula">
    <w:name w:val="Table Grid"/>
    <w:basedOn w:val="Tablanormal"/>
    <w:uiPriority w:val="39"/>
    <w:rsid w:val="00546F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D605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E30129"/>
    <w:rPr>
      <w:rFonts w:ascii="Arial" w:eastAsiaTheme="majorEastAsia" w:hAnsi="Arial" w:cstheme="majorBidi"/>
      <w:b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035E4"/>
    <w:rPr>
      <w:rFonts w:ascii="Arial" w:eastAsiaTheme="majorEastAsia" w:hAnsi="Arial" w:cs="Arial"/>
      <w:b/>
      <w:bCs/>
      <w:iCs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F266D7"/>
    <w:rPr>
      <w:rFonts w:ascii="Arial" w:eastAsiaTheme="majorEastAsia" w:hAnsi="Arial" w:cstheme="majorBidi"/>
      <w:i/>
      <w:iCs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1C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821CD"/>
    <w:rPr>
      <w:rFonts w:eastAsiaTheme="minorEastAsia"/>
      <w:color w:val="5A5A5A" w:themeColor="text1" w:themeTint="A5"/>
      <w:spacing w:val="15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D3ED0"/>
    <w:rPr>
      <w:rFonts w:ascii="Arial" w:eastAsia="Calibri" w:hAnsi="Arial" w:cs="Calibri"/>
      <w:b/>
      <w:bCs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E035E4"/>
    <w:pPr>
      <w:widowControl/>
      <w:autoSpaceDE/>
      <w:autoSpaceDN/>
      <w:spacing w:after="200" w:line="276" w:lineRule="auto"/>
    </w:pPr>
    <w:rPr>
      <w:rFonts w:ascii="Times New Roman" w:eastAsiaTheme="minorEastAsia" w:hAnsi="Times New Roman" w:cs="Times New Roman"/>
      <w:sz w:val="24"/>
      <w:szCs w:val="24"/>
      <w:lang w:val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97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97067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99706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997067"/>
  </w:style>
  <w:style w:type="character" w:customStyle="1" w:styleId="hljs-title">
    <w:name w:val="hljs-title"/>
    <w:basedOn w:val="Fuentedeprrafopredeter"/>
    <w:rsid w:val="00997067"/>
  </w:style>
  <w:style w:type="character" w:customStyle="1" w:styleId="hljs-function">
    <w:name w:val="hljs-function"/>
    <w:basedOn w:val="Fuentedeprrafopredeter"/>
    <w:rsid w:val="00997067"/>
  </w:style>
  <w:style w:type="character" w:customStyle="1" w:styleId="hljs-builtin">
    <w:name w:val="hljs-built_in"/>
    <w:basedOn w:val="Fuentedeprrafopredeter"/>
    <w:rsid w:val="00997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ssf@ssf.gov.co" TargetMode="External"/><Relationship Id="rId1" Type="http://schemas.openxmlformats.org/officeDocument/2006/relationships/hyperlink" Target="mailto:ssf@ssf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FC5FD-90A6-4EE6-8963-73AD8B804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2884</Words>
  <Characters>15868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Instalación, Despliegue y Administración de Integra-services v2.2.3_001</vt:lpstr>
    </vt:vector>
  </TitlesOfParts>
  <Company/>
  <LinksUpToDate>false</LinksUpToDate>
  <CharactersWithSpaces>18715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Instalación, Despliegue y Administración de Integra-services v2.2.3_001</dc:title>
  <dc:subject>Instalación de eVisorTemplates</dc:subject>
  <dc:creator>Raul.Conde@ricoh.es</dc:creator>
  <cp:keywords>&lt;fecha de la revisión&gt;</cp:keywords>
  <cp:lastModifiedBy>Efrain Diaz</cp:lastModifiedBy>
  <cp:revision>13</cp:revision>
  <cp:lastPrinted>2026-02-26T05:20:00Z</cp:lastPrinted>
  <dcterms:created xsi:type="dcterms:W3CDTF">2026-02-18T03:25:00Z</dcterms:created>
  <dcterms:modified xsi:type="dcterms:W3CDTF">2026-04-24T02:44:00Z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para Microsoft 365</vt:lpwstr>
  </property>
</Properties>
</file>