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Visión general — SSF.Interop.SIIFNacion.API</w:t>
      </w:r>
    </w:p>
    <w:p>
      <w:r>
        <w:t>Documento de síntesis para onboarding y contexto antes de modificar el código. Stack: ASP.NET Core 9, MediatR, EF Core (SQL Server), integración HTTP con SIIF (MinHacienda).</w:t>
      </w:r>
    </w:p>
    <w:p>
      <w:pPr>
        <w:pStyle w:val="Heading1"/>
      </w:pPr>
      <w:r>
        <w:t>Diagramas</w:t>
      </w:r>
    </w:p>
    <w:p>
      <w:r>
        <w:t>Figura 1 — Arquitectura por capas (vista resumida).</w:t>
      </w:r>
    </w:p>
    <w:p>
      <w:r>
        <w:drawing>
          <wp:inline xmlns:a="http://schemas.openxmlformats.org/drawingml/2006/main" xmlns:pic="http://schemas.openxmlformats.org/drawingml/2006/picture">
            <wp:extent cx="5669280" cy="4072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a_arquitectura_c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25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Figura 2 — Flujo de una petición HTTP.</w:t>
      </w:r>
    </w:p>
    <w:p>
      <w:r>
        <w:drawing>
          <wp:inline xmlns:a="http://schemas.openxmlformats.org/drawingml/2006/main" xmlns:pic="http://schemas.openxmlformats.org/drawingml/2006/picture">
            <wp:extent cx="5943600" cy="1380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a_flujo_peti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Diagrama Mermaid — arquitectura detallada</w:t>
      </w:r>
    </w:p>
    <w:p>
      <w:r>
        <w:rPr>
          <w:i/>
          <w:sz w:val="18"/>
        </w:rPr>
        <w:t>Puede copiar el siguiente bloque en https://mermaid.live para editar o exportar como imagen.</w:t>
      </w:r>
    </w:p>
    <w:p>
      <w:r>
        <w:rPr>
          <w:rFonts w:ascii="Consolas" w:hAnsi="Consolas"/>
          <w:sz w:val="14"/>
        </w:rPr>
        <w:t>flowchart TB</w:t>
        <w:br/>
        <w:t xml:space="preserve">  subgraph host [API - ASP.NET Core 9]</w:t>
        <w:br/>
        <w:t xml:space="preserve">    Program[Program.cs]</w:t>
        <w:br/>
        <w:t xml:space="preserve">    Ctrl[Controllers]</w:t>
        <w:br/>
        <w:t xml:space="preserve">    MW[ExceptionMiddleware]</w:t>
        <w:br/>
        <w:t xml:space="preserve">    Program --&gt; Ctrl</w:t>
        <w:br/>
        <w:t xml:space="preserve">    Program --&gt; MW</w:t>
        <w:br/>
        <w:t xml:space="preserve">  end</w:t>
        <w:br/>
        <w:t xml:space="preserve">  subgraph app [Application]</w:t>
        <w:br/>
        <w:t xml:space="preserve">    Med[MediatR Handlers]</w:t>
        <w:br/>
        <w:t xml:space="preserve">    DTO[DTOs / Queries / Commands]</w:t>
        <w:br/>
        <w:t xml:space="preserve">    Contracts[Contracts e interfaces SIIF y Persistence]</w:t>
        <w:br/>
        <w:t xml:space="preserve">    Med --&gt; Contracts</w:t>
        <w:br/>
        <w:t xml:space="preserve">  end</w:t>
        <w:br/>
        <w:t xml:space="preserve">  subgraph dom [Domain]</w:t>
        <w:br/>
        <w:t xml:space="preserve">    Ent[Entidades CDP, SIIF, Auditoría, Queue stubs]</w:t>
        <w:br/>
        <w:t xml:space="preserve">  end</w:t>
        <w:br/>
        <w:t xml:space="preserve">  subgraph infra [Infrastructure]</w:t>
        <w:br/>
        <w:t xml:space="preserve">    Http[HttpClient SIIF + DelegatingHandlers]</w:t>
        <w:br/>
        <w:t xml:space="preserve">    Tok[Token + caché memoria]</w:t>
        <w:br/>
        <w:t xml:space="preserve">    Log[Logging compuesto]</w:t>
        <w:br/>
        <w:t xml:space="preserve">    Net[WebClientWrapper]</w:t>
        <w:br/>
        <w:t xml:space="preserve">    Http --&gt; Tok</w:t>
        <w:br/>
        <w:t xml:space="preserve">  end</w:t>
        <w:br/>
        <w:t xml:space="preserve">  subgraph pers [Persistence]</w:t>
        <w:br/>
        <w:t xml:space="preserve">    EF[EF Core SQL Server]</w:t>
        <w:br/>
        <w:t xml:space="preserve">    Repo[Repositorios CDP / Obligaciones]</w:t>
        <w:br/>
        <w:t xml:space="preserve">  end</w:t>
        <w:br/>
        <w:t xml:space="preserve">  Ctrl --&gt;|IMediator| Med</w:t>
        <w:br/>
        <w:t xml:space="preserve">  Med --&gt;|ISiif*| Http</w:t>
        <w:br/>
        <w:t xml:space="preserve">  Med --&gt;|I*Repository| Repo</w:t>
        <w:br/>
        <w:t xml:space="preserve">  app --&gt; dom</w:t>
        <w:br/>
        <w:t xml:space="preserve">  infra --&gt; Contracts</w:t>
        <w:br/>
        <w:t xml:space="preserve">  pers --&gt; Contracts</w:t>
        <w:br/>
        <w:t xml:space="preserve">  host --&gt; app</w:t>
        <w:br/>
        <w:t xml:space="preserve">  host --&gt; infra</w:t>
        <w:br/>
        <w:t xml:space="preserve">  host --&gt; pers</w:t>
      </w:r>
    </w:p>
    <w:p>
      <w:r>
        <w:br w:type="page"/>
      </w:r>
    </w:p>
    <w:p>
      <w:pPr>
        <w:pStyle w:val="Heading1"/>
      </w:pPr>
      <w:r>
        <w:t>Contenido detallado</w:t>
      </w:r>
    </w:p>
    <w:p>
      <w:pPr>
        <w:pStyle w:val="Heading2"/>
      </w:pPr>
      <w:r>
        <w:t>1. Qué es esta aplicación</w:t>
      </w:r>
    </w:p>
    <w:p>
      <w:r>
        <w:t>API REST de interoperabilidad con SIIF Nación: expone endpoints que orquestan llamadas al sistema SIIF y persisten resultados en SQL Server (GESTORDOC / tablas relacionadas). Casos de uso con MediatR; estructura de capas tipo Clean Architecture ligera.</w:t>
      </w:r>
    </w:p>
    <w:p>
      <w:pPr>
        <w:pStyle w:val="Heading2"/>
      </w:pPr>
      <w:r>
        <w:t>2. Proyectos de la solución</w:t>
      </w:r>
    </w:p>
    <w:p>
      <w:r>
        <w:t>SSF.Interop.SIIFNacion.API — Host web: controladores, middleware, Swagger/OpenAPI, health checks.</w:t>
      </w:r>
    </w:p>
    <w:p>
      <w:r>
        <w:t>SSF.Interop.SIIFNacion.Application — MediatR, DTOs, contratos, AutoMapper, FluentValidation. Depende de Domain.</w:t>
      </w:r>
    </w:p>
    <w:p>
      <w:r>
        <w:t>SSF.Interop.SIIFNacion.Domain — Entidades (CDP, obligaciones SIIF, auditoría/cola heredada).</w:t>
      </w:r>
    </w:p>
    <w:p>
      <w:r>
        <w:t>SSF.Interop.SIIFNacion.Infrastructure — Clientes HTTP SIIF, opciones, token/caché, logging, WebClientWrapper, storage local.</w:t>
      </w:r>
    </w:p>
    <w:p>
      <w:r>
        <w:t>SSF.Interop.SIIFNacion.Persistence — EF Core, DbContext, repositorios.</w:t>
      </w:r>
    </w:p>
    <w:p>
      <w:r>
        <w:t>En el .sln: carpetas src → API / Core / Infrastructure. Carpeta Test sin proyecto de pruebas referenciado.</w:t>
      </w:r>
    </w:p>
    <w:p>
      <w:r>
        <w:t>Dependencias: API → Application, Infrastructure, Persistence | Application → Domain | Infrastructure → Application | Persistence → Application, Domain.</w:t>
      </w:r>
    </w:p>
    <w:p>
      <w:pPr>
        <w:pStyle w:val="Heading2"/>
      </w:pPr>
      <w:r>
        <w:t>3. Punto de entrada y arranque</w:t>
      </w:r>
    </w:p>
    <w:p>
      <w:r>
        <w:t>Archivo: SSF.Interop.SIIFNacion.API/Program.cs</w:t>
      </w:r>
    </w:p>
    <w:p>
      <w:r>
        <w:t>Flujo: WebApplication.CreateBuilder → ConfigureServices → Build → pipeline HTTP → Run().</w:t>
      </w:r>
    </w:p>
    <w:p>
      <w:r>
        <w:t>Extensiones: ConfigureApplicationServices (MediatR, AutoMapper); ConfigureInfrastructureServices (SIIF, logging); ConfigurePresistenceServices (auditoría + proceso) — los contextos EF usan hoy la cadena de proceso; auditoría puede quedar sin uso en ese registro.</w:t>
      </w:r>
    </w:p>
    <w:p>
      <w:r>
        <w:t>Pipeline aproximado: HTTPS, UseAuthorization, MapControllers, Swagger, ExceptionMiddleware, health checks.</w:t>
      </w:r>
    </w:p>
    <w:p>
      <w:r>
        <w:t>Notas: AddControllers duplicado; CORS registrado — verificar UseCors en pipeline si se necesita.</w:t>
      </w:r>
    </w:p>
    <w:p>
      <w:pPr>
        <w:pStyle w:val="Heading2"/>
      </w:pPr>
      <w:r>
        <w:t>4. Arquitectura por capas / módulos</w:t>
      </w:r>
    </w:p>
    <w:p>
      <w:r>
        <w:t>API: HTTP ↔ Commands/Queries; validación mínima en controladores.</w:t>
      </w:r>
    </w:p>
    <w:p>
      <w:r>
        <w:t>Application: handlers MediatR; solo interfaces (ISiif*, I*Repository).</w:t>
      </w:r>
    </w:p>
    <w:p>
      <w:r>
        <w:t>Domain: entidades; parte del código en namespaces SSF.Interop.SIIFNacion.Service.* (legado / copia de otro servicio).</w:t>
      </w:r>
    </w:p>
    <w:p>
      <w:r>
        <w:t>Infrastructure: SIIF (HttpClient, Bearer, retry 401), token en memoria, logging.</w:t>
      </w:r>
    </w:p>
    <w:p>
      <w:r>
        <w:t>Persistence: EF Core + SQL Server.</w:t>
      </w:r>
    </w:p>
    <w:p>
      <w:pPr>
        <w:pStyle w:val="Heading2"/>
      </w:pPr>
      <w:r>
        <w:t>5. Acceso a datos</w:t>
      </w:r>
    </w:p>
    <w:p>
      <w:r>
        <w:t>EF Core + SqlServer. Contextos: GestordocDbContext, DbContextCdp.</w:t>
      </w:r>
    </w:p>
    <w:p>
      <w:r>
        <w:t>Repositorios: ICdpRepository, ICdpPaginadoRepository, IObligacionApoRepository.</w:t>
      </w:r>
    </w:p>
    <w:p>
      <w:r>
        <w:t>ConnectionStrings en appsettings; Program también referencia SqlServerAuditoria al armar el par de cadenas.</w:t>
      </w:r>
    </w:p>
    <w:p>
      <w:pPr>
        <w:pStyle w:val="Heading2"/>
      </w:pPr>
      <w:r>
        <w:t>6. Autenticación y seguridad</w:t>
      </w:r>
    </w:p>
    <w:p>
      <w:r>
        <w:t>Hacia consumidores de la API: no hay esquema típico JWT/[Authorize] evidente; launchSettings sugiere anónimo.</w:t>
      </w:r>
    </w:p>
    <w:p>
      <w:r>
        <w:t>Hacia SIIF: Siif:User/Password → SiifAuthenticationService → SiifTokenProvider (caché) → SiifAuthDelegatingHandler (Bearer) → SiifRetryOnUnauthorizedHandler.</w:t>
      </w:r>
    </w:p>
    <w:p>
      <w:r>
        <w:t>Riesgo: secretos en JSON; externalizar (User Secrets, env, AWS).</w:t>
      </w:r>
    </w:p>
    <w:p>
      <w:pPr>
        <w:pStyle w:val="Heading2"/>
      </w:pPr>
      <w:r>
        <w:t>7. Integraciones externas</w:t>
      </w:r>
    </w:p>
    <w:p>
      <w:r>
        <w:t>SIIF (MinHacienda): BaseUrl + ISiifAuthenticationService, ISiifBudgetService, ISiifCatalogService.</w:t>
      </w:r>
    </w:p>
    <w:p>
      <w:r>
        <w:t>WebClientWrapper: HttpClient genérico (distinto a IHttpClientFactory de SIIF).</w:t>
      </w:r>
    </w:p>
    <w:p>
      <w:r>
        <w:t>AWS SDK en Infrastructure — confirmar uso activo.</w:t>
      </w:r>
    </w:p>
    <w:p>
      <w:pPr>
        <w:pStyle w:val="Heading2"/>
      </w:pPr>
      <w:r>
        <w:t>8. Configuración crítica</w:t>
      </w:r>
    </w:p>
    <w:p>
      <w:r>
        <w:t>appsettings.json, Development, Qa: Environment, Siif (BaseUrl, AuthenticationPath, User, Password, tokens, Timeout), ConnectionStrings (SqlServerProceso, SqlServerAuditoria en código), WorkerSettings:Convenio.</w:t>
      </w:r>
    </w:p>
    <w:p>
      <w:r>
        <w:t>SiifOptions.cs — SectionName = Siif.</w:t>
      </w:r>
    </w:p>
    <w:p>
      <w:pPr>
        <w:pStyle w:val="Heading2"/>
      </w:pPr>
      <w:r>
        <w:t>9. Flujos de negocio principales</w:t>
      </w:r>
    </w:p>
    <w:p>
      <w:r>
        <w:t>POST api/siif/consultar-cdp → ConsultarCdpQuery → SIIF + persistencia según respuesta.</w:t>
      </w:r>
    </w:p>
    <w:p>
      <w:r>
        <w:t>POST api/siif/consultar-cdp-paginada → ConsultarCdpPaginadaQuery + repositorio paginado.</w:t>
      </w:r>
    </w:p>
    <w:p>
      <w:r>
        <w:t>POST api/siif/sincronizar-lista-obligaciones → comando MediatR → paginación SIIF (máx. 50/página) → DYNTBLSIIFOBLIGAPO.</w:t>
      </w:r>
    </w:p>
    <w:p>
      <w:r>
        <w:t>Health: /healthcheck, UI; GET / en DefaultController.</w:t>
      </w:r>
    </w:p>
    <w:p>
      <w:pPr>
        <w:pStyle w:val="Heading2"/>
      </w:pPr>
      <w:r>
        <w:t>10. Archivos clave</w:t>
      </w:r>
    </w:p>
    <w:p>
      <w:r>
        <w:t>Program.cs; ApplicationServiceRegistration; InfrastructureServicesRegistration; PersistenceServicesRegistration.</w:t>
      </w:r>
    </w:p>
    <w:p>
      <w:r>
        <w:t>SiifController, DefaultController, ExceptionMiddleware.</w:t>
      </w:r>
    </w:p>
    <w:p>
      <w:r>
        <w:t>Handlers: ConsultarCdpQueryHandler, ConsultarCdpPaginadaQueryHandler, SincronizarListaObligacionesCommandHandler.</w:t>
      </w:r>
    </w:p>
    <w:p>
      <w:r>
        <w:t>SIIF: SiifAuthenticationService, SiifTokenProvider, SiifAuthDelegatingHandler, SiifRetryOnUnauthorizedHandler, SiifBudgetService, SiifOptions.</w:t>
      </w:r>
    </w:p>
    <w:p>
      <w:r>
        <w:t>Persistence: GestordocDbContext, CdpRepository, CdpPaginadoRepository, ObligacionApoRepository.</w:t>
      </w:r>
    </w:p>
    <w:p>
      <w:r>
        <w:t>Contratos: Application/Common/Interfaces/ExternalServices/SIIF/*, Contracts/Persistence ICdp*, IObligacionApoRepository.</w:t>
      </w:r>
    </w:p>
    <w:p>
      <w:pPr>
        <w:pStyle w:val="Heading2"/>
      </w:pPr>
      <w:r>
        <w:t>11. Riesgos y legado</w:t>
      </w:r>
    </w:p>
    <w:p>
      <w:r>
        <w:t>Namespaces Service.* mezclados con SIIFNacion.*.</w:t>
      </w:r>
    </w:p>
    <w:p>
      <w:r>
        <w:t>Contratos no registrados (auditoría, IUnitOfWork, genéricos) — posible código muerto.</w:t>
      </w:r>
    </w:p>
    <w:p>
      <w:r>
        <w:t>WebClientWrapper grande; HttpClient sin factory en parte del código.</w:t>
      </w:r>
    </w:p>
    <w:p>
      <w:r>
        <w:t>Handlers extensos (sincronizar obligaciones).</w:t>
      </w:r>
    </w:p>
    <w:p>
      <w:r>
        <w:t>SemaphoreSlim estático en SiifTokenProvider.</w:t>
      </w:r>
    </w:p>
    <w:p>
      <w:r>
        <w:t>DatabaseLogger + IEnumerable&lt;ICustomLogger&gt; + CompositeLogger: riesgo de ciclo/recursión.</w:t>
      </w:r>
    </w:p>
    <w:p>
      <w:r>
        <w:t>ExceptionMiddleware después de MapControllers: puede no capturar excepciones de controladores como se espera.</w:t>
      </w:r>
    </w:p>
    <w:p>
      <w:r>
        <w:t>Secretos en configuración; AddControllers duplicado; CORS sin UseCors verificado.</w:t>
      </w:r>
    </w:p>
    <w:p>
      <w:pPr>
        <w:pStyle w:val="Heading2"/>
      </w:pPr>
      <w:r>
        <w:t>12. Lista de lectura priorizada</w:t>
      </w:r>
    </w:p>
    <w:p>
      <w:r>
        <w:t>Nivel 1: Program.cs, *ServiceRegistration.cs (Application, Infrastructure, Persistence), SiifController, appsettings.*</w:t>
      </w:r>
    </w:p>
    <w:p>
      <w:r>
        <w:t>Nivel 2: tres handlers SIIF, SiifBudgetService, autenticación/token/handlers HTTP, SiifOptions, GestordocDbContext + repos.</w:t>
      </w:r>
    </w:p>
    <w:p>
      <w:r>
        <w:t>Nivel 3: ExceptionMiddleware, ISiif*, WebClientWrapper, loggers, Domain/Auditoria y contratos Service.Application.Contracts.Persistence.</w:t>
      </w:r>
    </w:p>
    <w:p>
      <w:pPr>
        <w:pStyle w:val="Heading2"/>
      </w:pPr>
      <w:r>
        <w:t>13. Flujo petición (texto)</w:t>
      </w:r>
    </w:p>
    <w:p>
      <w:r>
        <w:t>HTTP → Pipeline (HTTPS, Auth ASP.NET, Routing) → Controller (DTO → Command/Query) → IMediator.Send → Handler → ISiif* (Infrastructure) / I*Repository (Persistence) → IActionResult JSON.</w:t>
      </w:r>
    </w:p>
    <w:p/>
    <w:p>
      <w:r>
        <w:rPr>
          <w:color w:val="666666"/>
          <w:sz w:val="18"/>
        </w:rPr>
        <w:t>Documento generado automáticamente a partir de docs/VISION-GENERAL-PROYECTO.md y el análisis de arquitectura. Actualizar si cambian DI, endpoints o integraciones.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