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9B2" w:rsidRPr="007309B2" w:rsidRDefault="007309B2" w:rsidP="007309B2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Дать определение эллиптической кривой. </w:t>
      </w:r>
    </w:p>
    <w:p w:rsidR="007309B2" w:rsidRPr="007309B2" w:rsidRDefault="007309B2" w:rsidP="007309B2">
      <w:pPr>
        <w:pStyle w:val="Default"/>
      </w:pPr>
      <w:r>
        <w:t xml:space="preserve"> </w:t>
      </w:r>
      <w:r w:rsidRPr="007309B2">
        <w:rPr>
          <w:i/>
          <w:iCs/>
          <w:sz w:val="28"/>
          <w:szCs w:val="28"/>
        </w:rPr>
        <w:t xml:space="preserve">Эллиптические кривые </w:t>
      </w:r>
      <w:r w:rsidRPr="007309B2">
        <w:rPr>
          <w:sz w:val="28"/>
          <w:szCs w:val="28"/>
        </w:rPr>
        <w:t xml:space="preserve">– математический объект, который может быть определен над любым полем. </w:t>
      </w:r>
    </w:p>
    <w:p w:rsidR="007309B2" w:rsidRDefault="007309B2" w:rsidP="007309B2">
      <w:pPr>
        <w:pStyle w:val="Default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Эллиптическая кривая </w:t>
      </w:r>
      <w:r>
        <w:rPr>
          <w:sz w:val="28"/>
          <w:szCs w:val="28"/>
        </w:rPr>
        <w:t>над вещественными числами – это множество точек, описываемых уравнением</w:t>
      </w:r>
    </w:p>
    <w:p w:rsidR="007309B2" w:rsidRPr="007309B2" w:rsidRDefault="007309B2" w:rsidP="007309B2">
      <w:pPr>
        <w:pStyle w:val="Default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BB695B" wp14:editId="50BA9BB1">
            <wp:extent cx="5940425" cy="7188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B2" w:rsidRDefault="007309B2" w:rsidP="007309B2">
      <w:pPr>
        <w:pStyle w:val="Default"/>
        <w:numPr>
          <w:ilvl w:val="0"/>
          <w:numId w:val="1"/>
        </w:numPr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Записать уравнение ЭК над вещественными числами (ЭК в криптографии, ЕСС). </w:t>
      </w:r>
    </w:p>
    <w:p w:rsidR="007309B2" w:rsidRPr="007309B2" w:rsidRDefault="007309B2" w:rsidP="007309B2">
      <w:pPr>
        <w:pStyle w:val="Default"/>
        <w:ind w:left="360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D6A7C6" wp14:editId="1F9A1533">
            <wp:extent cx="5940425" cy="19862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B2" w:rsidRP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3. Объяснить и показать на примере правила выполнения основных </w:t>
      </w:r>
      <w:proofErr w:type="spellStart"/>
      <w:proofErr w:type="gramStart"/>
      <w:r w:rsidRPr="007309B2">
        <w:rPr>
          <w:b/>
          <w:sz w:val="28"/>
          <w:szCs w:val="28"/>
        </w:rPr>
        <w:t>опе</w:t>
      </w:r>
      <w:proofErr w:type="spellEnd"/>
      <w:r w:rsidRPr="007309B2">
        <w:rPr>
          <w:b/>
          <w:sz w:val="28"/>
          <w:szCs w:val="28"/>
        </w:rPr>
        <w:t>-раций</w:t>
      </w:r>
      <w:proofErr w:type="gramEnd"/>
      <w:r w:rsidRPr="007309B2">
        <w:rPr>
          <w:b/>
          <w:sz w:val="28"/>
          <w:szCs w:val="28"/>
        </w:rPr>
        <w:t xml:space="preserve"> над точками ЭК. </w:t>
      </w:r>
    </w:p>
    <w:p w:rsid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4. Что такое «рациональная точка»? </w:t>
      </w:r>
    </w:p>
    <w:p w:rsidR="007309B2" w:rsidRPr="007309B2" w:rsidRDefault="007309B2" w:rsidP="007309B2">
      <w:pPr>
        <w:pStyle w:val="Default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5F9E08" wp14:editId="2CABABAC">
            <wp:extent cx="5940425" cy="22402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5. Как производится умножение точки ЭК? </w:t>
      </w:r>
    </w:p>
    <w:p w:rsidR="007309B2" w:rsidRPr="007309B2" w:rsidRDefault="007309B2" w:rsidP="007309B2">
      <w:pPr>
        <w:pStyle w:val="Default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644B5B" wp14:editId="4DDB460F">
            <wp:extent cx="5940425" cy="15951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B2" w:rsidRP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6. Как производится умножение точки </w:t>
      </w:r>
      <w:r w:rsidRPr="007309B2">
        <w:rPr>
          <w:b/>
          <w:i/>
          <w:iCs/>
          <w:sz w:val="28"/>
          <w:szCs w:val="28"/>
        </w:rPr>
        <w:t xml:space="preserve">Р </w:t>
      </w:r>
      <w:r w:rsidRPr="007309B2">
        <w:rPr>
          <w:b/>
          <w:sz w:val="28"/>
          <w:szCs w:val="28"/>
        </w:rPr>
        <w:t xml:space="preserve">на число </w:t>
      </w:r>
      <w:r w:rsidRPr="007309B2">
        <w:rPr>
          <w:b/>
          <w:i/>
          <w:iCs/>
          <w:sz w:val="28"/>
          <w:szCs w:val="28"/>
        </w:rPr>
        <w:t>k</w:t>
      </w:r>
      <w:r w:rsidRPr="007309B2">
        <w:rPr>
          <w:b/>
          <w:sz w:val="28"/>
          <w:szCs w:val="28"/>
        </w:rPr>
        <w:t xml:space="preserve">, если </w:t>
      </w:r>
      <w:r w:rsidRPr="007309B2">
        <w:rPr>
          <w:b/>
          <w:i/>
          <w:iCs/>
          <w:sz w:val="28"/>
          <w:szCs w:val="28"/>
        </w:rPr>
        <w:t xml:space="preserve">k </w:t>
      </w:r>
      <w:r w:rsidRPr="007309B2">
        <w:rPr>
          <w:b/>
          <w:sz w:val="28"/>
          <w:szCs w:val="28"/>
        </w:rPr>
        <w:t xml:space="preserve">принимает значение: 2, 5, 11, 20, 32, 100, 256, 751, 1024? </w:t>
      </w:r>
    </w:p>
    <w:p w:rsidR="007309B2" w:rsidRP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lastRenderedPageBreak/>
        <w:t xml:space="preserve">7. Составить алгоритм многократного сложения точки ЭК (умножения точки на число) на основе примера 7. </w:t>
      </w:r>
    </w:p>
    <w:p w:rsidR="007309B2" w:rsidRP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8. Привести расчеты для точки Q при известных d и G из примера 7. </w:t>
      </w:r>
    </w:p>
    <w:p w:rsidR="007309B2" w:rsidRP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9. Есть ли отличия в применении операций над точками ЭК над </w:t>
      </w:r>
      <w:proofErr w:type="spellStart"/>
      <w:proofErr w:type="gramStart"/>
      <w:r w:rsidRPr="007309B2">
        <w:rPr>
          <w:b/>
          <w:sz w:val="28"/>
          <w:szCs w:val="28"/>
        </w:rPr>
        <w:t>конеч-ными</w:t>
      </w:r>
      <w:proofErr w:type="spellEnd"/>
      <w:proofErr w:type="gramEnd"/>
      <w:r w:rsidRPr="007309B2">
        <w:rPr>
          <w:b/>
          <w:sz w:val="28"/>
          <w:szCs w:val="28"/>
        </w:rPr>
        <w:t xml:space="preserve"> полями и над действительными числами? </w:t>
      </w:r>
    </w:p>
    <w:p w:rsidR="007309B2" w:rsidRP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>10. Записать уравнение ЭК при формальном ее представлении в следую-</w:t>
      </w:r>
      <w:proofErr w:type="spellStart"/>
      <w:r w:rsidRPr="007309B2">
        <w:rPr>
          <w:b/>
          <w:sz w:val="28"/>
          <w:szCs w:val="28"/>
        </w:rPr>
        <w:t>щем</w:t>
      </w:r>
      <w:proofErr w:type="spellEnd"/>
      <w:r w:rsidRPr="007309B2">
        <w:rPr>
          <w:b/>
          <w:sz w:val="28"/>
          <w:szCs w:val="28"/>
        </w:rPr>
        <w:t xml:space="preserve"> виде: </w:t>
      </w:r>
      <w:proofErr w:type="gramStart"/>
      <w:r w:rsidRPr="007309B2">
        <w:rPr>
          <w:b/>
          <w:sz w:val="28"/>
          <w:szCs w:val="28"/>
        </w:rPr>
        <w:t>Ер(</w:t>
      </w:r>
      <w:proofErr w:type="gramEnd"/>
      <w:r w:rsidRPr="007309B2">
        <w:rPr>
          <w:b/>
          <w:sz w:val="28"/>
          <w:szCs w:val="28"/>
        </w:rPr>
        <w:t xml:space="preserve">а, b). </w:t>
      </w:r>
    </w:p>
    <w:p w:rsidR="007309B2" w:rsidRP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>11. Из какого числа точек состоит ЭК Е</w:t>
      </w:r>
      <w:r w:rsidRPr="007309B2">
        <w:rPr>
          <w:b/>
          <w:sz w:val="18"/>
          <w:szCs w:val="18"/>
        </w:rPr>
        <w:t>11</w:t>
      </w:r>
      <w:r w:rsidRPr="007309B2">
        <w:rPr>
          <w:b/>
          <w:sz w:val="28"/>
          <w:szCs w:val="28"/>
        </w:rPr>
        <w:t xml:space="preserve">(6, –9)? Дать их координаты. </w:t>
      </w:r>
    </w:p>
    <w:p w:rsidR="007309B2" w:rsidRP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>12. Найти все точки ЭК Е</w:t>
      </w:r>
      <w:r w:rsidRPr="007309B2">
        <w:rPr>
          <w:b/>
          <w:sz w:val="18"/>
          <w:szCs w:val="18"/>
        </w:rPr>
        <w:t xml:space="preserve">11 </w:t>
      </w:r>
      <w:r w:rsidRPr="007309B2">
        <w:rPr>
          <w:b/>
          <w:sz w:val="28"/>
          <w:szCs w:val="28"/>
        </w:rPr>
        <w:t xml:space="preserve">(1, 2). </w:t>
      </w:r>
    </w:p>
    <w:p w:rsid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13. На чем основа криптостойкость систем на основе ЭК? Области </w:t>
      </w:r>
      <w:proofErr w:type="gramStart"/>
      <w:r w:rsidRPr="007309B2">
        <w:rPr>
          <w:b/>
          <w:sz w:val="28"/>
          <w:szCs w:val="28"/>
        </w:rPr>
        <w:t>при-</w:t>
      </w:r>
      <w:proofErr w:type="spellStart"/>
      <w:r w:rsidRPr="007309B2">
        <w:rPr>
          <w:b/>
          <w:sz w:val="28"/>
          <w:szCs w:val="28"/>
        </w:rPr>
        <w:t>менения</w:t>
      </w:r>
      <w:proofErr w:type="spellEnd"/>
      <w:proofErr w:type="gramEnd"/>
      <w:r w:rsidRPr="007309B2">
        <w:rPr>
          <w:b/>
          <w:sz w:val="28"/>
          <w:szCs w:val="28"/>
        </w:rPr>
        <w:t xml:space="preserve"> ЭК в криптографии. </w:t>
      </w:r>
    </w:p>
    <w:p w:rsidR="005D2AA2" w:rsidRDefault="005D2AA2" w:rsidP="007309B2">
      <w:pPr>
        <w:pStyle w:val="Default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8C9736" wp14:editId="70D522AD">
            <wp:extent cx="5940425" cy="3060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222" cy="30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09B2">
        <w:rPr>
          <w:b/>
          <w:sz w:val="28"/>
          <w:szCs w:val="28"/>
        </w:rPr>
        <w:t xml:space="preserve"> </w:t>
      </w:r>
    </w:p>
    <w:p w:rsidR="005D2AA2" w:rsidRDefault="005D2AA2" w:rsidP="007309B2">
      <w:pPr>
        <w:pStyle w:val="Default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E664C6" wp14:editId="63632C77">
            <wp:extent cx="5940425" cy="220281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3F" w:rsidRDefault="00AC1C3F" w:rsidP="007309B2">
      <w:pPr>
        <w:pStyle w:val="Default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C4674B" wp14:editId="4468854F">
            <wp:extent cx="5940425" cy="9398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14. Что такое «порядок точки» ЭК? Показать на примере. Какую роль этот параметр играет в криптографии на основе ЭК? </w:t>
      </w:r>
    </w:p>
    <w:p w:rsidR="00773AD1" w:rsidRDefault="00773AD1" w:rsidP="007309B2">
      <w:pPr>
        <w:pStyle w:val="Default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02EB84" wp14:editId="3D1C43B2">
            <wp:extent cx="5940425" cy="27578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D1" w:rsidRDefault="00773AD1" w:rsidP="007309B2">
      <w:pPr>
        <w:pStyle w:val="Default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9C1175B" wp14:editId="48F6B11A">
            <wp:extent cx="5940425" cy="39973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D1" w:rsidRPr="007309B2" w:rsidRDefault="00773AD1" w:rsidP="007309B2">
      <w:pPr>
        <w:pStyle w:val="Default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AB5206" wp14:editId="71CCBA15">
            <wp:extent cx="5940425" cy="14395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15. Что такое «базовая точка» ЭК? Какую роль этот параметр играет в криптографии на основе ЭК? </w:t>
      </w:r>
    </w:p>
    <w:p w:rsidR="00773AD1" w:rsidRDefault="00773AD1" w:rsidP="007309B2">
      <w:pPr>
        <w:pStyle w:val="Default"/>
        <w:rPr>
          <w:b/>
          <w:sz w:val="28"/>
          <w:szCs w:val="28"/>
        </w:rPr>
      </w:pPr>
      <w:r>
        <w:rPr>
          <w:rFonts w:ascii="Georgia" w:hAnsi="Georgia"/>
          <w:color w:val="333333"/>
        </w:rPr>
        <w:t>Точка </w:t>
      </w:r>
      <w:r>
        <w:rPr>
          <w:rFonts w:ascii="Georgia" w:hAnsi="Georgia"/>
          <w:i/>
          <w:iCs/>
          <w:color w:val="333333"/>
        </w:rPr>
        <w:t>P</w:t>
      </w:r>
      <w:r>
        <w:rPr>
          <w:rFonts w:ascii="Georgia" w:hAnsi="Georgia"/>
          <w:color w:val="333333"/>
        </w:rPr>
        <w:t> поля(</w:t>
      </w:r>
      <w:proofErr w:type="spellStart"/>
      <w:proofErr w:type="gramStart"/>
      <w:r>
        <w:rPr>
          <w:rFonts w:ascii="Georgia" w:hAnsi="Georgia"/>
          <w:color w:val="333333"/>
        </w:rPr>
        <w:t>а,б</w:t>
      </w:r>
      <w:proofErr w:type="spellEnd"/>
      <w:proofErr w:type="gramEnd"/>
      <w:r>
        <w:rPr>
          <w:rFonts w:ascii="Georgia" w:hAnsi="Georgia"/>
          <w:color w:val="333333"/>
        </w:rPr>
        <w:t>)</w:t>
      </w:r>
      <w:r>
        <w:rPr>
          <w:rFonts w:ascii="Georgia" w:hAnsi="Georgia"/>
          <w:color w:val="333333"/>
        </w:rPr>
        <w:t xml:space="preserve"> называется базовой точкой группы точек эллиптической кривой </w:t>
      </w:r>
      <w:proofErr w:type="spellStart"/>
      <w:r>
        <w:rPr>
          <w:rFonts w:ascii="Georgia" w:hAnsi="Georgia"/>
          <w:i/>
          <w:iCs/>
          <w:color w:val="333333"/>
        </w:rPr>
        <w:t>E</w:t>
      </w:r>
      <w:r>
        <w:rPr>
          <w:rFonts w:ascii="Georgia" w:hAnsi="Georgia"/>
          <w:color w:val="333333"/>
          <w:sz w:val="18"/>
          <w:szCs w:val="18"/>
          <w:vertAlign w:val="subscript"/>
        </w:rPr>
        <w:t>p</w:t>
      </w:r>
      <w:proofErr w:type="spellEnd"/>
      <w:r>
        <w:rPr>
          <w:rFonts w:ascii="Georgia" w:hAnsi="Georgia"/>
          <w:color w:val="333333"/>
        </w:rPr>
        <w:t>(</w:t>
      </w:r>
      <w:proofErr w:type="spellStart"/>
      <w:r>
        <w:rPr>
          <w:rFonts w:ascii="Georgia" w:hAnsi="Georgia"/>
          <w:i/>
          <w:iCs/>
          <w:color w:val="333333"/>
        </w:rPr>
        <w:t>a</w:t>
      </w:r>
      <w:r>
        <w:rPr>
          <w:rFonts w:ascii="Georgia" w:hAnsi="Georgia"/>
          <w:color w:val="333333"/>
        </w:rPr>
        <w:t>,</w:t>
      </w:r>
      <w:r>
        <w:rPr>
          <w:rFonts w:ascii="Georgia" w:hAnsi="Georgia"/>
          <w:i/>
          <w:iCs/>
          <w:color w:val="333333"/>
        </w:rPr>
        <w:t>b</w:t>
      </w:r>
      <w:proofErr w:type="spellEnd"/>
      <w:r>
        <w:rPr>
          <w:rFonts w:ascii="Georgia" w:hAnsi="Georgia"/>
          <w:color w:val="333333"/>
        </w:rPr>
        <w:t>), если любая точка </w:t>
      </w:r>
      <w:r>
        <w:rPr>
          <w:rFonts w:ascii="Georgia" w:hAnsi="Georgia"/>
          <w:i/>
          <w:iCs/>
          <w:color w:val="333333"/>
        </w:rPr>
        <w:t>Q</w:t>
      </w:r>
      <w:r>
        <w:rPr>
          <w:rFonts w:ascii="Georgia" w:hAnsi="Georgia"/>
          <w:color w:val="333333"/>
        </w:rPr>
        <w:t> </w:t>
      </w:r>
      <w:r>
        <w:rPr>
          <w:rFonts w:ascii="Georgia" w:hAnsi="Georgia"/>
          <w:color w:val="333333"/>
        </w:rPr>
        <w:t> </w:t>
      </w:r>
      <w:proofErr w:type="spellStart"/>
      <w:r>
        <w:rPr>
          <w:rFonts w:ascii="Georgia" w:hAnsi="Georgia"/>
          <w:i/>
          <w:iCs/>
          <w:color w:val="333333"/>
        </w:rPr>
        <w:t>E</w:t>
      </w:r>
      <w:r>
        <w:rPr>
          <w:rFonts w:ascii="Georgia" w:hAnsi="Georgia"/>
          <w:color w:val="333333"/>
          <w:sz w:val="18"/>
          <w:szCs w:val="18"/>
          <w:vertAlign w:val="subscript"/>
        </w:rPr>
        <w:t>p</w:t>
      </w:r>
      <w:proofErr w:type="spellEnd"/>
      <w:r>
        <w:rPr>
          <w:rFonts w:ascii="Georgia" w:hAnsi="Georgia"/>
          <w:color w:val="333333"/>
        </w:rPr>
        <w:t>(</w:t>
      </w:r>
      <w:proofErr w:type="spellStart"/>
      <w:r>
        <w:rPr>
          <w:rFonts w:ascii="Georgia" w:hAnsi="Georgia"/>
          <w:i/>
          <w:iCs/>
          <w:color w:val="333333"/>
        </w:rPr>
        <w:t>a</w:t>
      </w:r>
      <w:r>
        <w:rPr>
          <w:rFonts w:ascii="Georgia" w:hAnsi="Georgia"/>
          <w:color w:val="333333"/>
        </w:rPr>
        <w:t>,</w:t>
      </w:r>
      <w:r>
        <w:rPr>
          <w:rFonts w:ascii="Georgia" w:hAnsi="Georgia"/>
          <w:i/>
          <w:iCs/>
          <w:color w:val="333333"/>
        </w:rPr>
        <w:t>b</w:t>
      </w:r>
      <w:proofErr w:type="spellEnd"/>
      <w:r>
        <w:rPr>
          <w:rFonts w:ascii="Georgia" w:hAnsi="Georgia"/>
          <w:color w:val="333333"/>
        </w:rPr>
        <w:t>) может быть представлена в виде </w:t>
      </w:r>
      <w:r>
        <w:rPr>
          <w:rFonts w:ascii="Georgia" w:hAnsi="Georgia"/>
          <w:i/>
          <w:iCs/>
          <w:color w:val="333333"/>
        </w:rPr>
        <w:t>Q</w:t>
      </w:r>
      <w:r>
        <w:rPr>
          <w:rFonts w:ascii="Georgia" w:hAnsi="Georgia"/>
          <w:color w:val="333333"/>
        </w:rPr>
        <w:t> = k </w:t>
      </w:r>
      <w:r>
        <w:rPr>
          <w:rFonts w:ascii="Georgia" w:hAnsi="Georgia"/>
          <w:i/>
          <w:iCs/>
          <w:color w:val="333333"/>
        </w:rPr>
        <w:t>P</w:t>
      </w:r>
      <w:r>
        <w:rPr>
          <w:rFonts w:ascii="Georgia" w:hAnsi="Georgia"/>
          <w:color w:val="333333"/>
        </w:rPr>
        <w:t> , где k = 1, 2,…, #</w:t>
      </w:r>
      <w:proofErr w:type="spellStart"/>
      <w:r>
        <w:rPr>
          <w:rFonts w:ascii="Georgia" w:hAnsi="Georgia"/>
          <w:i/>
          <w:iCs/>
          <w:color w:val="333333"/>
        </w:rPr>
        <w:t>E</w:t>
      </w:r>
      <w:r>
        <w:rPr>
          <w:rFonts w:ascii="Georgia" w:hAnsi="Georgia"/>
          <w:color w:val="333333"/>
          <w:sz w:val="18"/>
          <w:szCs w:val="18"/>
          <w:vertAlign w:val="subscript"/>
        </w:rPr>
        <w:t>p</w:t>
      </w:r>
      <w:proofErr w:type="spellEnd"/>
      <w:r>
        <w:rPr>
          <w:rFonts w:ascii="Georgia" w:hAnsi="Georgia"/>
          <w:color w:val="333333"/>
        </w:rPr>
        <w:t>(</w:t>
      </w:r>
      <w:proofErr w:type="spellStart"/>
      <w:r>
        <w:rPr>
          <w:rFonts w:ascii="Georgia" w:hAnsi="Georgia"/>
          <w:i/>
          <w:iCs/>
          <w:color w:val="333333"/>
        </w:rPr>
        <w:t>a</w:t>
      </w:r>
      <w:r>
        <w:rPr>
          <w:rFonts w:ascii="Georgia" w:hAnsi="Georgia"/>
          <w:color w:val="333333"/>
        </w:rPr>
        <w:t>,</w:t>
      </w:r>
      <w:r>
        <w:rPr>
          <w:rFonts w:ascii="Georgia" w:hAnsi="Georgia"/>
          <w:i/>
          <w:iCs/>
          <w:color w:val="333333"/>
        </w:rPr>
        <w:t>b</w:t>
      </w:r>
      <w:proofErr w:type="spellEnd"/>
      <w:r>
        <w:rPr>
          <w:rFonts w:ascii="Georgia" w:hAnsi="Georgia"/>
          <w:color w:val="333333"/>
        </w:rPr>
        <w:t>) .</w:t>
      </w:r>
    </w:p>
    <w:p w:rsidR="00773AD1" w:rsidRPr="007309B2" w:rsidRDefault="00773AD1" w:rsidP="007309B2">
      <w:pPr>
        <w:pStyle w:val="Default"/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540B61" wp14:editId="5181B42F">
            <wp:extent cx="5940425" cy="14789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B2" w:rsidRDefault="007309B2" w:rsidP="007309B2">
      <w:pPr>
        <w:pStyle w:val="Default"/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16. Объяснить порядок формирования ключевой информации на основе ЭК. </w:t>
      </w:r>
    </w:p>
    <w:p w:rsidR="00773AD1" w:rsidRPr="007309B2" w:rsidRDefault="00773AD1" w:rsidP="007309B2">
      <w:pPr>
        <w:pStyle w:val="Default"/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E04119" wp14:editId="5142AFB3">
            <wp:extent cx="5940425" cy="51428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A17" w:rsidRDefault="007309B2" w:rsidP="007309B2">
      <w:pPr>
        <w:rPr>
          <w:b/>
          <w:sz w:val="28"/>
          <w:szCs w:val="28"/>
        </w:rPr>
      </w:pPr>
      <w:r w:rsidRPr="007309B2">
        <w:rPr>
          <w:b/>
          <w:sz w:val="28"/>
          <w:szCs w:val="28"/>
        </w:rPr>
        <w:t xml:space="preserve">17. Сгенерировать ключевую информацию на основе кривой </w:t>
      </w:r>
      <w:r w:rsidRPr="007309B2">
        <w:rPr>
          <w:b/>
          <w:i/>
          <w:iCs/>
          <w:sz w:val="28"/>
          <w:szCs w:val="28"/>
        </w:rPr>
        <w:t>Е</w:t>
      </w:r>
      <w:r w:rsidRPr="007309B2">
        <w:rPr>
          <w:b/>
          <w:sz w:val="18"/>
          <w:szCs w:val="18"/>
        </w:rPr>
        <w:t xml:space="preserve">11 </w:t>
      </w:r>
      <w:r w:rsidRPr="007309B2">
        <w:rPr>
          <w:b/>
          <w:sz w:val="28"/>
          <w:szCs w:val="28"/>
        </w:rPr>
        <w:t>(1, 2).</w:t>
      </w:r>
    </w:p>
    <w:p w:rsidR="007309B2" w:rsidRDefault="007309B2" w:rsidP="007309B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6E3938C" wp14:editId="3C265C20">
            <wp:extent cx="5940425" cy="24466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EA" w:rsidRDefault="000A36EA" w:rsidP="007309B2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2662DC3B" wp14:editId="4251DD9A">
            <wp:extent cx="5940425" cy="32543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EA" w:rsidRDefault="000A36EA" w:rsidP="007309B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440D71D2" wp14:editId="181A7381">
            <wp:extent cx="5940425" cy="51568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EA" w:rsidRDefault="000A36EA" w:rsidP="007309B2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308059A6" wp14:editId="6BAA9085">
            <wp:extent cx="5940425" cy="14401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3F" w:rsidRPr="007309B2" w:rsidRDefault="00AC1C3F" w:rsidP="007309B2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D444EC2" wp14:editId="443EAADC">
            <wp:extent cx="5940425" cy="165036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1C3F" w:rsidRPr="007309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515C52"/>
    <w:multiLevelType w:val="hybridMultilevel"/>
    <w:tmpl w:val="28BE6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9B2"/>
    <w:rsid w:val="000A36EA"/>
    <w:rsid w:val="005D2AA2"/>
    <w:rsid w:val="007309B2"/>
    <w:rsid w:val="00773AD1"/>
    <w:rsid w:val="00A54F33"/>
    <w:rsid w:val="00AC1C3F"/>
    <w:rsid w:val="00DF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427366"/>
  <w15:chartTrackingRefBased/>
  <w15:docId w15:val="{EFA8944A-D47F-4FDC-8C95-1C5FDF50B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309B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e-math-mathml-inline">
    <w:name w:val="mwe-math-mathml-inline"/>
    <w:basedOn w:val="a0"/>
    <w:rsid w:val="005D2A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6</Pages>
  <Words>257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nikki_nick</dc:creator>
  <cp:keywords/>
  <dc:description/>
  <cp:lastModifiedBy>nikki_nick</cp:lastModifiedBy>
  <cp:revision>4</cp:revision>
  <dcterms:created xsi:type="dcterms:W3CDTF">2020-06-02T19:36:00Z</dcterms:created>
  <dcterms:modified xsi:type="dcterms:W3CDTF">2020-06-02T22:01:00Z</dcterms:modified>
</cp:coreProperties>
</file>