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DDF" w:rsidRPr="00ED2963" w:rsidRDefault="00ED2963" w:rsidP="00ED29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963">
        <w:rPr>
          <w:rFonts w:ascii="Times New Roman" w:hAnsi="Times New Roman" w:cs="Times New Roman"/>
          <w:sz w:val="28"/>
          <w:szCs w:val="28"/>
        </w:rPr>
        <w:t xml:space="preserve">Стеганография – это способ передачи или хранения информации с учетом сохранения в тайне самого факта передачи или хранения информации. Основная единица стеганографии это стеганосистема. Она подразумевает собой совокупность средств и методов, которые используются для форматирования скрытого канала передачи информации. Состоит из </w:t>
      </w:r>
    </w:p>
    <w:p w:rsidR="00ED2963" w:rsidRPr="00ED2963" w:rsidRDefault="00ED2963" w:rsidP="00ED2963">
      <w:pPr>
        <w:pStyle w:val="a3"/>
        <w:ind w:left="0" w:firstLine="709"/>
      </w:pPr>
      <w:r w:rsidRPr="00ED2963">
        <w:rPr>
          <w:i/>
        </w:rPr>
        <w:t>контейнер</w:t>
      </w:r>
      <w:r w:rsidRPr="00ED2963">
        <w:t xml:space="preserve">, в котором размещается (осаждается, скрывается) тайное сообщение, </w:t>
      </w:r>
      <w:r w:rsidRPr="00ED2963">
        <w:rPr>
          <w:i/>
        </w:rPr>
        <w:t>М</w:t>
      </w:r>
      <w:r w:rsidRPr="00ED2963">
        <w:t>; именно контейнер является упомянутым скрытым каналом;</w:t>
      </w:r>
    </w:p>
    <w:p w:rsidR="00ED2963" w:rsidRPr="00ED2963" w:rsidRDefault="00ED2963" w:rsidP="00ED2963">
      <w:pPr>
        <w:pStyle w:val="a3"/>
        <w:ind w:left="0" w:firstLine="709"/>
      </w:pPr>
      <w:r w:rsidRPr="00ED2963">
        <w:rPr>
          <w:i/>
        </w:rPr>
        <w:t>тайное сообщение</w:t>
      </w:r>
      <w:r w:rsidRPr="00ED2963">
        <w:t xml:space="preserve">, </w:t>
      </w:r>
      <w:r w:rsidRPr="00ED2963">
        <w:rPr>
          <w:i/>
        </w:rPr>
        <w:t>М</w:t>
      </w:r>
      <w:r w:rsidRPr="00ED2963">
        <w:t xml:space="preserve">, осаждаемое в контейнер для передачи или хранения (например, с целью доказательства или защиты авторских прав на документ-контейнер [2, 53-56]; здесь речь может идти о </w:t>
      </w:r>
      <w:proofErr w:type="spellStart"/>
      <w:r w:rsidRPr="00ED2963">
        <w:t>не-</w:t>
      </w:r>
      <w:proofErr w:type="spellEnd"/>
      <w:r w:rsidRPr="00ED2963">
        <w:t xml:space="preserve"> видимых цифровых водяных знаках, ЦВЗ);</w:t>
      </w:r>
    </w:p>
    <w:p w:rsidR="00ED2963" w:rsidRPr="00ED2963" w:rsidRDefault="00ED2963" w:rsidP="00ED2963">
      <w:pPr>
        <w:pStyle w:val="a3"/>
        <w:ind w:left="0" w:firstLine="709"/>
      </w:pPr>
      <w:r w:rsidRPr="00ED2963">
        <w:rPr>
          <w:i/>
        </w:rPr>
        <w:t xml:space="preserve">ключи </w:t>
      </w:r>
      <w:r w:rsidRPr="00ED2963">
        <w:t xml:space="preserve">или </w:t>
      </w:r>
      <w:r w:rsidRPr="00ED2963">
        <w:rPr>
          <w:i/>
        </w:rPr>
        <w:t>ключевая информация</w:t>
      </w:r>
      <w:r w:rsidRPr="00ED2963">
        <w:t xml:space="preserve">, </w:t>
      </w:r>
      <w:r w:rsidRPr="00ED2963">
        <w:rPr>
          <w:i/>
        </w:rPr>
        <w:t xml:space="preserve">K </w:t>
      </w:r>
      <w:r w:rsidRPr="00ED2963">
        <w:t xml:space="preserve">системы, выполняющие ту же функцию, что и криптографические ключи; ключей может быть несколько, в соответствии с этим современные </w:t>
      </w:r>
      <w:proofErr w:type="spellStart"/>
      <w:r w:rsidRPr="00ED2963">
        <w:t>стеганосистемы</w:t>
      </w:r>
      <w:proofErr w:type="spellEnd"/>
      <w:r w:rsidRPr="00ED2963">
        <w:t xml:space="preserve"> </w:t>
      </w:r>
      <w:proofErr w:type="spellStart"/>
      <w:r w:rsidRPr="00ED2963">
        <w:t>харак</w:t>
      </w:r>
      <w:proofErr w:type="spellEnd"/>
      <w:r w:rsidRPr="00ED2963">
        <w:t xml:space="preserve">- </w:t>
      </w:r>
      <w:proofErr w:type="spellStart"/>
      <w:r w:rsidRPr="00ED2963">
        <w:t>теризуют</w:t>
      </w:r>
      <w:proofErr w:type="spellEnd"/>
      <w:r w:rsidRPr="00ED2963">
        <w:t xml:space="preserve"> как </w:t>
      </w:r>
      <w:proofErr w:type="spellStart"/>
      <w:r w:rsidRPr="00ED2963">
        <w:rPr>
          <w:i/>
        </w:rPr>
        <w:t>многоключевые</w:t>
      </w:r>
      <w:proofErr w:type="spellEnd"/>
      <w:r w:rsidRPr="00ED2963">
        <w:t>: один ключ отождествляется с методом осаждения/извлечения тайной информации, другой – с выбором элементов (например, битов) контейнера для его модификации при осаждении тайной информации, третий (или третьи) – для предвари- тельного (перед осаждением) преобразования тайной информации (например, на основе помехоустойчивого кодирования, сжатия или за- шифрования) и т. д. [2, 57, 58];</w:t>
      </w:r>
    </w:p>
    <w:p w:rsidR="00ED2963" w:rsidRPr="00ED2963" w:rsidRDefault="00ED2963" w:rsidP="00ED29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963">
        <w:rPr>
          <w:rFonts w:ascii="Times New Roman" w:hAnsi="Times New Roman" w:cs="Times New Roman"/>
          <w:i/>
          <w:sz w:val="28"/>
          <w:szCs w:val="28"/>
        </w:rPr>
        <w:t xml:space="preserve">контейнер с осажденным сообщением </w:t>
      </w:r>
      <w:r w:rsidRPr="00ED2963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ED2963">
        <w:rPr>
          <w:rFonts w:ascii="Times New Roman" w:hAnsi="Times New Roman" w:cs="Times New Roman"/>
          <w:i/>
          <w:sz w:val="28"/>
          <w:szCs w:val="28"/>
        </w:rPr>
        <w:t>стеганоконтейнер</w:t>
      </w:r>
      <w:proofErr w:type="spellEnd"/>
      <w:r w:rsidRPr="00ED2963">
        <w:rPr>
          <w:rFonts w:ascii="Times New Roman" w:hAnsi="Times New Roman" w:cs="Times New Roman"/>
          <w:sz w:val="28"/>
          <w:szCs w:val="28"/>
        </w:rPr>
        <w:t xml:space="preserve">, </w:t>
      </w:r>
      <w:r w:rsidRPr="00ED2963">
        <w:rPr>
          <w:rFonts w:ascii="Times New Roman" w:hAnsi="Times New Roman" w:cs="Times New Roman"/>
          <w:i/>
          <w:sz w:val="28"/>
          <w:szCs w:val="28"/>
        </w:rPr>
        <w:t>S</w:t>
      </w:r>
      <w:r w:rsidRPr="00ED2963">
        <w:rPr>
          <w:rFonts w:ascii="Times New Roman" w:hAnsi="Times New Roman" w:cs="Times New Roman"/>
          <w:sz w:val="28"/>
          <w:szCs w:val="28"/>
        </w:rPr>
        <w:t xml:space="preserve">, который передается по </w:t>
      </w:r>
      <w:r w:rsidRPr="00ED2963">
        <w:rPr>
          <w:rFonts w:ascii="Times New Roman" w:hAnsi="Times New Roman" w:cs="Times New Roman"/>
          <w:i/>
          <w:sz w:val="28"/>
          <w:szCs w:val="28"/>
        </w:rPr>
        <w:t>открытому каналу</w:t>
      </w:r>
      <w:r w:rsidRPr="00ED2963">
        <w:rPr>
          <w:rFonts w:ascii="Times New Roman" w:hAnsi="Times New Roman" w:cs="Times New Roman"/>
          <w:sz w:val="28"/>
          <w:szCs w:val="28"/>
        </w:rPr>
        <w:t xml:space="preserve">, также являющемуся </w:t>
      </w:r>
      <w:proofErr w:type="spellStart"/>
      <w:r w:rsidRPr="00ED2963">
        <w:rPr>
          <w:rFonts w:ascii="Times New Roman" w:hAnsi="Times New Roman" w:cs="Times New Roman"/>
          <w:sz w:val="28"/>
          <w:szCs w:val="28"/>
        </w:rPr>
        <w:t>важ</w:t>
      </w:r>
      <w:proofErr w:type="spellEnd"/>
      <w:r w:rsidRPr="00ED296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D2963">
        <w:rPr>
          <w:rFonts w:ascii="Times New Roman" w:hAnsi="Times New Roman" w:cs="Times New Roman"/>
          <w:sz w:val="28"/>
          <w:szCs w:val="28"/>
        </w:rPr>
        <w:t>ным</w:t>
      </w:r>
      <w:proofErr w:type="spellEnd"/>
      <w:r w:rsidRPr="00ED2963">
        <w:rPr>
          <w:rFonts w:ascii="Times New Roman" w:hAnsi="Times New Roman" w:cs="Times New Roman"/>
          <w:sz w:val="28"/>
          <w:szCs w:val="28"/>
        </w:rPr>
        <w:t xml:space="preserve"> компонентом анализируемой системы; </w:t>
      </w:r>
      <w:proofErr w:type="spellStart"/>
      <w:r w:rsidRPr="00ED2963">
        <w:rPr>
          <w:rFonts w:ascii="Times New Roman" w:hAnsi="Times New Roman" w:cs="Times New Roman"/>
          <w:sz w:val="28"/>
          <w:szCs w:val="28"/>
        </w:rPr>
        <w:t>стеганоконтейнер</w:t>
      </w:r>
      <w:proofErr w:type="spellEnd"/>
      <w:r w:rsidRPr="00ED2963">
        <w:rPr>
          <w:rFonts w:ascii="Times New Roman" w:hAnsi="Times New Roman" w:cs="Times New Roman"/>
          <w:sz w:val="28"/>
          <w:szCs w:val="28"/>
        </w:rPr>
        <w:t xml:space="preserve"> будем именовать также </w:t>
      </w:r>
      <w:proofErr w:type="spellStart"/>
      <w:r w:rsidRPr="00ED2963">
        <w:rPr>
          <w:rFonts w:ascii="Times New Roman" w:hAnsi="Times New Roman" w:cs="Times New Roman"/>
          <w:i/>
          <w:sz w:val="28"/>
          <w:szCs w:val="28"/>
        </w:rPr>
        <w:t>стеганосообщением</w:t>
      </w:r>
      <w:proofErr w:type="spellEnd"/>
      <w:r w:rsidRPr="00ED2963">
        <w:rPr>
          <w:rFonts w:ascii="Times New Roman" w:hAnsi="Times New Roman" w:cs="Times New Roman"/>
          <w:sz w:val="28"/>
          <w:szCs w:val="28"/>
        </w:rPr>
        <w:t>;</w:t>
      </w:r>
    </w:p>
    <w:p w:rsidR="00ED2963" w:rsidRPr="00ED2963" w:rsidRDefault="00ED2963" w:rsidP="00ED29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963">
        <w:rPr>
          <w:rFonts w:ascii="Times New Roman" w:hAnsi="Times New Roman" w:cs="Times New Roman"/>
          <w:sz w:val="28"/>
          <w:szCs w:val="28"/>
        </w:rPr>
        <w:t xml:space="preserve">для полноты упомянем также субъектов системы: </w:t>
      </w:r>
      <w:r w:rsidRPr="00ED2963">
        <w:rPr>
          <w:rFonts w:ascii="Times New Roman" w:hAnsi="Times New Roman" w:cs="Times New Roman"/>
          <w:i/>
          <w:sz w:val="28"/>
          <w:szCs w:val="28"/>
        </w:rPr>
        <w:t xml:space="preserve">отправителя </w:t>
      </w:r>
      <w:r w:rsidRPr="00ED2963">
        <w:rPr>
          <w:rFonts w:ascii="Times New Roman" w:hAnsi="Times New Roman" w:cs="Times New Roman"/>
          <w:sz w:val="28"/>
          <w:szCs w:val="28"/>
        </w:rPr>
        <w:t>и</w:t>
      </w:r>
    </w:p>
    <w:p w:rsidR="00ED2963" w:rsidRDefault="00ED2963" w:rsidP="00ED29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963">
        <w:rPr>
          <w:rFonts w:ascii="Times New Roman" w:hAnsi="Times New Roman" w:cs="Times New Roman"/>
          <w:i/>
          <w:sz w:val="28"/>
          <w:szCs w:val="28"/>
        </w:rPr>
        <w:t>получателя</w:t>
      </w:r>
      <w:r w:rsidRPr="00ED2963">
        <w:rPr>
          <w:rFonts w:ascii="Times New Roman" w:hAnsi="Times New Roman" w:cs="Times New Roman"/>
          <w:sz w:val="28"/>
          <w:szCs w:val="28"/>
        </w:rPr>
        <w:t>.</w:t>
      </w:r>
    </w:p>
    <w:p w:rsidR="00ED2963" w:rsidRDefault="00ED2963" w:rsidP="00ED29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формата документа – контейнера который используется для хранения и передачи информации выделяют </w:t>
      </w:r>
    </w:p>
    <w:p w:rsidR="00ED2963" w:rsidRDefault="00ED2963" w:rsidP="00ED2963">
      <w:pPr>
        <w:pStyle w:val="a5"/>
        <w:numPr>
          <w:ilvl w:val="0"/>
          <w:numId w:val="1"/>
        </w:numPr>
        <w:tabs>
          <w:tab w:val="left" w:pos="832"/>
        </w:tabs>
        <w:spacing w:line="343" w:lineRule="exact"/>
        <w:ind w:left="832" w:right="0"/>
        <w:jc w:val="left"/>
        <w:rPr>
          <w:sz w:val="28"/>
        </w:rPr>
      </w:pPr>
      <w:proofErr w:type="spellStart"/>
      <w:r>
        <w:rPr>
          <w:sz w:val="28"/>
        </w:rPr>
        <w:t>аудиостеганография</w:t>
      </w:r>
      <w:proofErr w:type="spellEnd"/>
      <w:r>
        <w:rPr>
          <w:sz w:val="28"/>
        </w:rPr>
        <w:t>,</w:t>
      </w:r>
    </w:p>
    <w:p w:rsidR="00ED2963" w:rsidRDefault="00ED2963" w:rsidP="00ED2963">
      <w:pPr>
        <w:pStyle w:val="a5"/>
        <w:numPr>
          <w:ilvl w:val="0"/>
          <w:numId w:val="1"/>
        </w:numPr>
        <w:tabs>
          <w:tab w:val="left" w:pos="832"/>
        </w:tabs>
        <w:spacing w:before="1" w:line="343" w:lineRule="exact"/>
        <w:ind w:left="832" w:right="0"/>
        <w:jc w:val="left"/>
        <w:rPr>
          <w:sz w:val="28"/>
        </w:rPr>
      </w:pPr>
      <w:proofErr w:type="spellStart"/>
      <w:r>
        <w:rPr>
          <w:sz w:val="28"/>
        </w:rPr>
        <w:t>видеостеганография</w:t>
      </w:r>
      <w:proofErr w:type="spellEnd"/>
      <w:r>
        <w:rPr>
          <w:sz w:val="28"/>
        </w:rPr>
        <w:t>,</w:t>
      </w:r>
    </w:p>
    <w:p w:rsidR="00ED2963" w:rsidRDefault="00ED2963" w:rsidP="00ED2963">
      <w:pPr>
        <w:pStyle w:val="a5"/>
        <w:numPr>
          <w:ilvl w:val="0"/>
          <w:numId w:val="1"/>
        </w:numPr>
        <w:tabs>
          <w:tab w:val="left" w:pos="832"/>
        </w:tabs>
        <w:spacing w:line="343" w:lineRule="exact"/>
        <w:ind w:left="832" w:right="0"/>
        <w:jc w:val="left"/>
        <w:rPr>
          <w:sz w:val="28"/>
        </w:rPr>
      </w:pPr>
      <w:r>
        <w:rPr>
          <w:sz w:val="28"/>
        </w:rPr>
        <w:t>графическая</w:t>
      </w:r>
      <w:r>
        <w:rPr>
          <w:spacing w:val="-1"/>
          <w:sz w:val="28"/>
        </w:rPr>
        <w:t xml:space="preserve"> </w:t>
      </w:r>
      <w:r>
        <w:rPr>
          <w:sz w:val="28"/>
        </w:rPr>
        <w:t>стеганография,</w:t>
      </w:r>
    </w:p>
    <w:p w:rsidR="00ED2963" w:rsidRDefault="00ED2963" w:rsidP="00ED2963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текстовая стеганография</w:t>
      </w:r>
    </w:p>
    <w:p w:rsidR="00ED2963" w:rsidRDefault="00ED2963" w:rsidP="00ED2963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НЗБ на основе </w:t>
      </w:r>
      <w:proofErr w:type="spellStart"/>
      <w:r>
        <w:rPr>
          <w:sz w:val="28"/>
          <w:lang w:val="en-US"/>
        </w:rPr>
        <w:t>rgb</w:t>
      </w:r>
      <w:proofErr w:type="spellEnd"/>
      <w:r w:rsidRPr="00ED2963">
        <w:rPr>
          <w:sz w:val="28"/>
        </w:rPr>
        <w:t xml:space="preserve"> </w:t>
      </w:r>
      <w:r>
        <w:rPr>
          <w:sz w:val="28"/>
        </w:rPr>
        <w:t>изображения , оно кодируется 3 цветами, и кодируется как раз интенсивность каждого цвета, красного, зеленого, голубого и каждый пиксел представляется 3 байтами в битовом виде и сообщение записывается</w:t>
      </w:r>
    </w:p>
    <w:p w:rsidR="00ED2963" w:rsidRPr="00ED2963" w:rsidRDefault="00ED2963" w:rsidP="00ED2963">
      <w:pPr>
        <w:spacing w:after="0" w:line="240" w:lineRule="auto"/>
        <w:ind w:firstLine="709"/>
        <w:jc w:val="both"/>
        <w:rPr>
          <w:color w:val="FF0000"/>
          <w:sz w:val="28"/>
        </w:rPr>
      </w:pPr>
      <w:r w:rsidRPr="00ED2963">
        <w:rPr>
          <w:color w:val="FF0000"/>
          <w:sz w:val="28"/>
        </w:rPr>
        <w:t xml:space="preserve">Вопрос от </w:t>
      </w:r>
      <w:proofErr w:type="spellStart"/>
      <w:r w:rsidRPr="00ED2963">
        <w:rPr>
          <w:color w:val="FF0000"/>
          <w:sz w:val="28"/>
        </w:rPr>
        <w:t>берника</w:t>
      </w:r>
      <w:proofErr w:type="spellEnd"/>
    </w:p>
    <w:p w:rsidR="00ED2963" w:rsidRDefault="00ED2963" w:rsidP="00ED2963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Когда мы увидим разницу между изначальным и осажденным контейнером</w:t>
      </w:r>
    </w:p>
    <w:p w:rsidR="00ED2963" w:rsidRPr="00ED2963" w:rsidRDefault="00ED2963" w:rsidP="00ED29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 xml:space="preserve">Примерно от 4 бит </w:t>
      </w:r>
      <w:bookmarkStart w:id="0" w:name="_GoBack"/>
      <w:bookmarkEnd w:id="0"/>
    </w:p>
    <w:sectPr w:rsidR="00ED2963" w:rsidRPr="00ED2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113A0"/>
    <w:multiLevelType w:val="hybridMultilevel"/>
    <w:tmpl w:val="4C48E49C"/>
    <w:lvl w:ilvl="0" w:tplc="B6EAAE8C">
      <w:numFmt w:val="bullet"/>
      <w:lvlText w:val=""/>
      <w:lvlJc w:val="left"/>
      <w:pPr>
        <w:ind w:left="124" w:hanging="198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DCCAE2B4">
      <w:numFmt w:val="bullet"/>
      <w:lvlText w:val="•"/>
      <w:lvlJc w:val="left"/>
      <w:pPr>
        <w:ind w:left="1004" w:hanging="198"/>
      </w:pPr>
      <w:rPr>
        <w:rFonts w:hint="default"/>
        <w:lang w:val="ru-RU" w:eastAsia="ru-RU" w:bidi="ru-RU"/>
      </w:rPr>
    </w:lvl>
    <w:lvl w:ilvl="2" w:tplc="968E5A28">
      <w:numFmt w:val="bullet"/>
      <w:lvlText w:val="•"/>
      <w:lvlJc w:val="left"/>
      <w:pPr>
        <w:ind w:left="1889" w:hanging="198"/>
      </w:pPr>
      <w:rPr>
        <w:rFonts w:hint="default"/>
        <w:lang w:val="ru-RU" w:eastAsia="ru-RU" w:bidi="ru-RU"/>
      </w:rPr>
    </w:lvl>
    <w:lvl w:ilvl="3" w:tplc="0E8A3238">
      <w:numFmt w:val="bullet"/>
      <w:lvlText w:val="•"/>
      <w:lvlJc w:val="left"/>
      <w:pPr>
        <w:ind w:left="2773" w:hanging="198"/>
      </w:pPr>
      <w:rPr>
        <w:rFonts w:hint="default"/>
        <w:lang w:val="ru-RU" w:eastAsia="ru-RU" w:bidi="ru-RU"/>
      </w:rPr>
    </w:lvl>
    <w:lvl w:ilvl="4" w:tplc="DEDC2384">
      <w:numFmt w:val="bullet"/>
      <w:lvlText w:val="•"/>
      <w:lvlJc w:val="left"/>
      <w:pPr>
        <w:ind w:left="3658" w:hanging="198"/>
      </w:pPr>
      <w:rPr>
        <w:rFonts w:hint="default"/>
        <w:lang w:val="ru-RU" w:eastAsia="ru-RU" w:bidi="ru-RU"/>
      </w:rPr>
    </w:lvl>
    <w:lvl w:ilvl="5" w:tplc="D0A01F66">
      <w:numFmt w:val="bullet"/>
      <w:lvlText w:val="•"/>
      <w:lvlJc w:val="left"/>
      <w:pPr>
        <w:ind w:left="4543" w:hanging="198"/>
      </w:pPr>
      <w:rPr>
        <w:rFonts w:hint="default"/>
        <w:lang w:val="ru-RU" w:eastAsia="ru-RU" w:bidi="ru-RU"/>
      </w:rPr>
    </w:lvl>
    <w:lvl w:ilvl="6" w:tplc="D04CA40C">
      <w:numFmt w:val="bullet"/>
      <w:lvlText w:val="•"/>
      <w:lvlJc w:val="left"/>
      <w:pPr>
        <w:ind w:left="5427" w:hanging="198"/>
      </w:pPr>
      <w:rPr>
        <w:rFonts w:hint="default"/>
        <w:lang w:val="ru-RU" w:eastAsia="ru-RU" w:bidi="ru-RU"/>
      </w:rPr>
    </w:lvl>
    <w:lvl w:ilvl="7" w:tplc="FAE6D566">
      <w:numFmt w:val="bullet"/>
      <w:lvlText w:val="•"/>
      <w:lvlJc w:val="left"/>
      <w:pPr>
        <w:ind w:left="6312" w:hanging="198"/>
      </w:pPr>
      <w:rPr>
        <w:rFonts w:hint="default"/>
        <w:lang w:val="ru-RU" w:eastAsia="ru-RU" w:bidi="ru-RU"/>
      </w:rPr>
    </w:lvl>
    <w:lvl w:ilvl="8" w:tplc="5628C202">
      <w:numFmt w:val="bullet"/>
      <w:lvlText w:val="•"/>
      <w:lvlJc w:val="left"/>
      <w:pPr>
        <w:ind w:left="7196" w:hanging="198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63"/>
    <w:rsid w:val="00755DDF"/>
    <w:rsid w:val="00ED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033F7"/>
  <w15:chartTrackingRefBased/>
  <w15:docId w15:val="{92EDD948-E6E3-4AF8-8F1B-A8EE0FBB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D2963"/>
    <w:pPr>
      <w:widowControl w:val="0"/>
      <w:autoSpaceDE w:val="0"/>
      <w:autoSpaceDN w:val="0"/>
      <w:spacing w:after="0" w:line="240" w:lineRule="auto"/>
      <w:ind w:left="124" w:firstLine="510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ED296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ED2963"/>
    <w:pPr>
      <w:widowControl w:val="0"/>
      <w:autoSpaceDE w:val="0"/>
      <w:autoSpaceDN w:val="0"/>
      <w:spacing w:after="0" w:line="240" w:lineRule="auto"/>
      <w:ind w:left="124" w:right="334" w:firstLine="510"/>
      <w:jc w:val="both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nikki_nick</cp:lastModifiedBy>
  <cp:revision>1</cp:revision>
  <dcterms:created xsi:type="dcterms:W3CDTF">2020-06-09T10:26:00Z</dcterms:created>
  <dcterms:modified xsi:type="dcterms:W3CDTF">2020-06-09T10:41:00Z</dcterms:modified>
</cp:coreProperties>
</file>