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B2" w:rsidRDefault="00113DB2" w:rsidP="00113DB2">
      <w:pPr>
        <w:pStyle w:val="a5"/>
        <w:numPr>
          <w:ilvl w:val="0"/>
          <w:numId w:val="1"/>
        </w:numPr>
        <w:tabs>
          <w:tab w:val="left" w:pos="997"/>
        </w:tabs>
        <w:spacing w:before="118" w:line="242" w:lineRule="auto"/>
        <w:ind w:right="236" w:firstLine="512"/>
        <w:rPr>
          <w:b/>
          <w:sz w:val="28"/>
        </w:rPr>
      </w:pPr>
      <w:r w:rsidRPr="00113DB2">
        <w:rPr>
          <w:b/>
          <w:sz w:val="28"/>
        </w:rPr>
        <w:t>Какие простейшие операции применяются в блочных алгоритмах</w:t>
      </w:r>
      <w:r w:rsidRPr="00113DB2">
        <w:rPr>
          <w:b/>
          <w:spacing w:val="-26"/>
          <w:sz w:val="28"/>
        </w:rPr>
        <w:t xml:space="preserve"> </w:t>
      </w:r>
      <w:r w:rsidRPr="00113DB2">
        <w:rPr>
          <w:b/>
          <w:sz w:val="28"/>
        </w:rPr>
        <w:t>шиф</w:t>
      </w:r>
      <w:r w:rsidRPr="00113DB2">
        <w:rPr>
          <w:b/>
          <w:sz w:val="28"/>
        </w:rPr>
        <w:t>рования?</w:t>
      </w:r>
    </w:p>
    <w:p w:rsidR="00D35A2A" w:rsidRDefault="00D35A2A" w:rsidP="00D35A2A">
      <w:pPr>
        <w:pStyle w:val="a3"/>
        <w:spacing w:line="266" w:lineRule="auto"/>
        <w:ind w:right="229"/>
        <w:jc w:val="both"/>
      </w:pPr>
    </w:p>
    <w:p w:rsidR="00D35A2A" w:rsidRDefault="00D35A2A" w:rsidP="00D35A2A">
      <w:pPr>
        <w:pStyle w:val="a3"/>
        <w:spacing w:line="266" w:lineRule="auto"/>
        <w:ind w:right="229"/>
        <w:jc w:val="both"/>
      </w:pPr>
      <w:proofErr w:type="gramStart"/>
      <w:r>
        <w:t xml:space="preserve">опера- </w:t>
      </w:r>
      <w:proofErr w:type="spellStart"/>
      <w:r>
        <w:t>ция</w:t>
      </w:r>
      <w:proofErr w:type="spellEnd"/>
      <w:proofErr w:type="gramEnd"/>
      <w:r>
        <w:t xml:space="preserve"> суммирования 2-х (</w:t>
      </w:r>
      <w:r>
        <w:rPr>
          <w:i/>
        </w:rPr>
        <w:t xml:space="preserve">А </w:t>
      </w:r>
      <w:r>
        <w:t xml:space="preserve">+ </w:t>
      </w:r>
      <w:r>
        <w:rPr>
          <w:i/>
        </w:rPr>
        <w:t>В</w:t>
      </w:r>
      <w:r>
        <w:t xml:space="preserve">) </w:t>
      </w:r>
      <w:r>
        <w:rPr>
          <w:i/>
        </w:rPr>
        <w:t>n</w:t>
      </w:r>
      <w:r>
        <w:t xml:space="preserve">-разрядных чисел – XOR: </w:t>
      </w:r>
      <w:r>
        <w:rPr>
          <w:i/>
        </w:rPr>
        <w:t xml:space="preserve">А </w:t>
      </w:r>
      <w:r>
        <w:t xml:space="preserve">+ </w:t>
      </w:r>
      <w:r>
        <w:rPr>
          <w:i/>
        </w:rPr>
        <w:t xml:space="preserve">В </w:t>
      </w:r>
      <w:r>
        <w:t xml:space="preserve">(mod </w:t>
      </w:r>
      <w:r>
        <w:rPr>
          <w:i/>
        </w:rPr>
        <w:t>n</w:t>
      </w:r>
      <w:r>
        <w:t xml:space="preserve">). </w:t>
      </w:r>
      <w:proofErr w:type="gramStart"/>
      <w:r>
        <w:t>По- мимо</w:t>
      </w:r>
      <w:proofErr w:type="gramEnd"/>
      <w:r>
        <w:t xml:space="preserve"> этой операции некоторые алгоритмы (</w:t>
      </w:r>
      <w:proofErr w:type="spellStart"/>
      <w:r>
        <w:t>Blowfish</w:t>
      </w:r>
      <w:proofErr w:type="spellEnd"/>
      <w:r>
        <w:t>, IDEA, ГОСТ и др.) предусматривают</w:t>
      </w:r>
      <w:r>
        <w:rPr>
          <w:spacing w:val="-7"/>
        </w:rPr>
        <w:t xml:space="preserve"> </w:t>
      </w:r>
      <w:r>
        <w:t>выполнение</w:t>
      </w:r>
      <w:r>
        <w:rPr>
          <w:spacing w:val="-9"/>
        </w:rPr>
        <w:t xml:space="preserve"> </w:t>
      </w:r>
      <w:r>
        <w:t>операций</w:t>
      </w:r>
      <w:r>
        <w:rPr>
          <w:spacing w:val="-10"/>
        </w:rPr>
        <w:t xml:space="preserve"> </w:t>
      </w:r>
      <w:r>
        <w:t>сложения</w:t>
      </w:r>
      <w:r>
        <w:rPr>
          <w:spacing w:val="-9"/>
        </w:rPr>
        <w:t xml:space="preserve"> </w:t>
      </w:r>
      <w:r>
        <w:t>чисел</w:t>
      </w:r>
      <w:r>
        <w:rPr>
          <w:spacing w:val="-12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модулю</w:t>
      </w:r>
      <w:r>
        <w:rPr>
          <w:spacing w:val="-10"/>
        </w:rPr>
        <w:t xml:space="preserve"> </w:t>
      </w:r>
      <w:r>
        <w:t>более</w:t>
      </w:r>
      <w:r>
        <w:rPr>
          <w:spacing w:val="-9"/>
        </w:rPr>
        <w:t xml:space="preserve"> </w:t>
      </w:r>
      <w:r>
        <w:t xml:space="preserve">вы- </w:t>
      </w:r>
      <w:proofErr w:type="spellStart"/>
      <w:r>
        <w:t>соких</w:t>
      </w:r>
      <w:proofErr w:type="spellEnd"/>
      <w:r>
        <w:rPr>
          <w:spacing w:val="-16"/>
        </w:rPr>
        <w:t xml:space="preserve"> </w:t>
      </w:r>
      <w:r>
        <w:t>порядков:</w:t>
      </w:r>
      <w:r>
        <w:rPr>
          <w:spacing w:val="-16"/>
        </w:rPr>
        <w:t xml:space="preserve"> </w:t>
      </w:r>
      <w:r>
        <w:t>XOR:</w:t>
      </w:r>
      <w:r>
        <w:rPr>
          <w:spacing w:val="-17"/>
        </w:rPr>
        <w:t xml:space="preserve"> </w:t>
      </w:r>
      <w:r>
        <w:rPr>
          <w:i/>
        </w:rPr>
        <w:t>А</w:t>
      </w:r>
      <w:r>
        <w:rPr>
          <w:i/>
          <w:spacing w:val="-15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rPr>
          <w:i/>
        </w:rPr>
        <w:t>В</w:t>
      </w:r>
      <w:r>
        <w:rPr>
          <w:i/>
          <w:spacing w:val="-15"/>
        </w:rPr>
        <w:t xml:space="preserve"> </w:t>
      </w:r>
      <w:r>
        <w:t>(mod</w:t>
      </w:r>
      <w:r>
        <w:rPr>
          <w:spacing w:val="-16"/>
        </w:rPr>
        <w:t xml:space="preserve"> </w:t>
      </w:r>
      <w:r>
        <w:t>2</w:t>
      </w:r>
      <w:r>
        <w:rPr>
          <w:i/>
          <w:position w:val="10"/>
          <w:sz w:val="18"/>
        </w:rPr>
        <w:t>n</w:t>
      </w:r>
      <w:r>
        <w:t>).</w:t>
      </w:r>
      <w:r>
        <w:rPr>
          <w:spacing w:val="-14"/>
        </w:rPr>
        <w:t xml:space="preserve"> </w:t>
      </w:r>
      <w:r>
        <w:t>Понятно,</w:t>
      </w:r>
      <w:r>
        <w:rPr>
          <w:spacing w:val="-14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числа</w:t>
      </w:r>
      <w:r>
        <w:rPr>
          <w:spacing w:val="-14"/>
        </w:rPr>
        <w:t xml:space="preserve"> </w:t>
      </w:r>
      <w:r>
        <w:rPr>
          <w:i/>
        </w:rPr>
        <w:t>А</w:t>
      </w:r>
      <w:r>
        <w:rPr>
          <w:i/>
          <w:spacing w:val="-15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rPr>
          <w:i/>
        </w:rPr>
        <w:t>В</w:t>
      </w:r>
      <w:r>
        <w:rPr>
          <w:i/>
          <w:spacing w:val="-14"/>
        </w:rPr>
        <w:t xml:space="preserve"> </w:t>
      </w:r>
      <w:r>
        <w:t>также</w:t>
      </w:r>
      <w:r>
        <w:rPr>
          <w:spacing w:val="-16"/>
        </w:rPr>
        <w:t xml:space="preserve"> </w:t>
      </w:r>
      <w:r>
        <w:t xml:space="preserve">являются </w:t>
      </w:r>
      <w:r>
        <w:rPr>
          <w:i/>
        </w:rPr>
        <w:t>n</w:t>
      </w:r>
      <w:r>
        <w:t>-разрядных.</w:t>
      </w:r>
    </w:p>
    <w:p w:rsidR="00220C8C" w:rsidRPr="00220C8C" w:rsidRDefault="00220C8C" w:rsidP="00220C8C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20C8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(2) замена бит по таблице замен </w:t>
      </w:r>
    </w:p>
    <w:p w:rsidR="00220C8C" w:rsidRPr="00220C8C" w:rsidRDefault="00220C8C" w:rsidP="00220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C8C" w:rsidRPr="00220C8C" w:rsidRDefault="00220C8C" w:rsidP="00220C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0C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220C8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(3) </w:t>
      </w:r>
      <w:r w:rsidRPr="00220C8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нахождение остатка от деления на большое простое число </w:t>
      </w:r>
    </w:p>
    <w:p w:rsidR="00220C8C" w:rsidRPr="00220C8C" w:rsidRDefault="00220C8C" w:rsidP="00220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C8C" w:rsidRPr="00220C8C" w:rsidRDefault="00220C8C" w:rsidP="00220C8C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20C8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(4) перестановка бит </w:t>
      </w:r>
    </w:p>
    <w:p w:rsidR="00220C8C" w:rsidRPr="00220C8C" w:rsidRDefault="00220C8C" w:rsidP="00220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C8C" w:rsidRPr="00220C8C" w:rsidRDefault="00220C8C" w:rsidP="00220C8C">
      <w:pPr>
        <w:shd w:val="clear" w:color="auto" w:fill="90EE90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220C8C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(5) сложение по модулю 2 </w:t>
      </w:r>
    </w:p>
    <w:p w:rsidR="00220C8C" w:rsidRPr="00F04698" w:rsidRDefault="00220C8C" w:rsidP="00D35A2A">
      <w:pPr>
        <w:pStyle w:val="a3"/>
        <w:spacing w:line="266" w:lineRule="auto"/>
        <w:ind w:right="229"/>
        <w:jc w:val="both"/>
        <w:rPr>
          <w:lang w:val="en-US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997"/>
        </w:tabs>
        <w:spacing w:line="316" w:lineRule="exact"/>
        <w:ind w:left="996"/>
        <w:rPr>
          <w:sz w:val="28"/>
        </w:rPr>
      </w:pPr>
      <w:r w:rsidRPr="00113DB2">
        <w:rPr>
          <w:b/>
          <w:sz w:val="28"/>
        </w:rPr>
        <w:t>В чем отличие блочных алгоритмов шифрования от</w:t>
      </w:r>
      <w:r w:rsidRPr="00113DB2">
        <w:rPr>
          <w:b/>
          <w:spacing w:val="-12"/>
          <w:sz w:val="28"/>
        </w:rPr>
        <w:t xml:space="preserve"> </w:t>
      </w:r>
      <w:r w:rsidRPr="00113DB2">
        <w:rPr>
          <w:b/>
          <w:sz w:val="28"/>
        </w:rPr>
        <w:t>потоковых</w:t>
      </w:r>
      <w:r>
        <w:rPr>
          <w:sz w:val="28"/>
        </w:rPr>
        <w:t>?</w:t>
      </w:r>
    </w:p>
    <w:p w:rsidR="00113DB2" w:rsidRDefault="00113DB2" w:rsidP="00113DB2">
      <w:pPr>
        <w:pStyle w:val="a6"/>
        <w:spacing w:before="225" w:beforeAutospacing="0" w:line="288" w:lineRule="atLeast"/>
        <w:ind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§ важнейшим достоинством поточных шифров перед блочными является высокая скорость шифрования, соизмеримая со скоростью поступления входной информации; поэтому, обеспечивается шифрование практически в реальном масштабе времени вне зависимости от объема и разрядности потока преобразуемых данных.</w:t>
      </w:r>
    </w:p>
    <w:p w:rsidR="00113DB2" w:rsidRDefault="00113DB2" w:rsidP="00113DB2">
      <w:pPr>
        <w:pStyle w:val="a6"/>
        <w:spacing w:before="225" w:beforeAutospacing="0" w:line="288" w:lineRule="atLeast"/>
        <w:ind w:left="-8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§ в синхронных поточных шифрах (в отличие от блочных) отсутствует эффект размножения ошибок, то есть число искаженных элементов в расшифрованной последовательности равно числу искаженных элементов зашифрованной последовательности, пришедшей из канала связи.</w:t>
      </w:r>
    </w:p>
    <w:p w:rsidR="00113DB2" w:rsidRDefault="00113DB2" w:rsidP="00113DB2">
      <w:pPr>
        <w:pStyle w:val="a6"/>
        <w:spacing w:before="225" w:beforeAutospacing="0" w:line="288" w:lineRule="atLeast"/>
        <w:ind w:left="-8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§ структура поточного ключа может иметь уязвимые места, которые дают возможность </w:t>
      </w:r>
      <w:proofErr w:type="spellStart"/>
      <w:r>
        <w:rPr>
          <w:rFonts w:ascii="Verdana" w:hAnsi="Verdana"/>
          <w:color w:val="000000"/>
        </w:rPr>
        <w:t>криптоаналитику</w:t>
      </w:r>
      <w:proofErr w:type="spellEnd"/>
      <w:r>
        <w:rPr>
          <w:rFonts w:ascii="Verdana" w:hAnsi="Verdana"/>
          <w:color w:val="000000"/>
        </w:rPr>
        <w:t xml:space="preserve"> получить дополнительную информацию о ключе (например, при малом периоде ключа криптоаналитик может использовать найденные части поточного ключа для дешифрования последующего закрытого текста).</w:t>
      </w:r>
    </w:p>
    <w:p w:rsidR="00113DB2" w:rsidRDefault="00113DB2" w:rsidP="00113DB2">
      <w:pPr>
        <w:pStyle w:val="a6"/>
        <w:spacing w:before="225" w:beforeAutospacing="0" w:line="288" w:lineRule="atLeast"/>
        <w:ind w:left="-8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ПШ в отличие от БШ часто могут быть атакованы при помощи линейной алгебры (так как выходы отдельных регистров сдвига с обратной линейной связью могут иметь корреляцию с гаммой). Также для взлома поточных шифров весьма успешно применяется линейный и дифференциальный анализ.</w:t>
      </w:r>
    </w:p>
    <w:p w:rsidR="00113DB2" w:rsidRPr="00113DB2" w:rsidRDefault="00113DB2" w:rsidP="00113DB2">
      <w:pPr>
        <w:tabs>
          <w:tab w:val="left" w:pos="997"/>
        </w:tabs>
        <w:spacing w:line="316" w:lineRule="exact"/>
        <w:ind w:left="711"/>
        <w:rPr>
          <w:b/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993"/>
        </w:tabs>
        <w:spacing w:before="3" w:line="321" w:lineRule="exact"/>
        <w:ind w:left="992" w:hanging="281"/>
        <w:rPr>
          <w:b/>
          <w:sz w:val="28"/>
        </w:rPr>
      </w:pPr>
      <w:r w:rsidRPr="00890E74">
        <w:rPr>
          <w:b/>
          <w:sz w:val="28"/>
        </w:rPr>
        <w:t>Что понимается под "раундом" алгоритма</w:t>
      </w:r>
      <w:r w:rsidRPr="00890E74">
        <w:rPr>
          <w:b/>
          <w:spacing w:val="-13"/>
          <w:sz w:val="28"/>
        </w:rPr>
        <w:t xml:space="preserve"> </w:t>
      </w:r>
      <w:r w:rsidRPr="00890E74">
        <w:rPr>
          <w:b/>
          <w:sz w:val="28"/>
        </w:rPr>
        <w:t>шифрования?</w:t>
      </w:r>
    </w:p>
    <w:p w:rsidR="00890E74" w:rsidRDefault="00890E74" w:rsidP="00890E74">
      <w:pPr>
        <w:tabs>
          <w:tab w:val="left" w:pos="993"/>
        </w:tabs>
        <w:spacing w:before="3" w:line="321" w:lineRule="exac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Раундом (или циклом)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 </w:t>
      </w:r>
      <w:hyperlink r:id="rId5" w:tooltip="Криптография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криптографии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называют один из последовательных шагов обработки данных в алгоритме </w:t>
      </w:r>
      <w:hyperlink r:id="rId6" w:tooltip="Блочное шифрование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блочного шифрования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7" w:anchor="cite_note-nom1-1" w:history="1">
        <w:r>
          <w:rPr>
            <w:rStyle w:val="a7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шифрах </w:t>
      </w:r>
      <w:proofErr w:type="spellStart"/>
      <w:r>
        <w:fldChar w:fldCharType="begin"/>
      </w:r>
      <w:r>
        <w:instrText xml:space="preserve"> HYPERLINK "https://ru.wikipedia.org/wiki/%D0%A4%D0%B5%D0%B9%D1%81%D1%82%D0%B5%D0%BB%D1%8C,_%D0%A5%D0%BE%D1%80%D1%81%D1%82" \o "Фейстель, Хорст" </w:instrText>
      </w:r>
      <w:r>
        <w:fldChar w:fldCharType="separate"/>
      </w:r>
      <w:r>
        <w:rPr>
          <w:rStyle w:val="a7"/>
          <w:rFonts w:ascii="Arial" w:hAnsi="Arial" w:cs="Arial"/>
          <w:color w:val="0B0080"/>
          <w:sz w:val="21"/>
          <w:szCs w:val="21"/>
          <w:shd w:val="clear" w:color="auto" w:fill="FFFFFF"/>
        </w:rPr>
        <w:t>Фейстеля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(построенных в соответствии с архитектурой </w:t>
      </w:r>
      <w:hyperlink r:id="rId8" w:tooltip="Сеть Фейстеля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сети </w:t>
        </w:r>
        <w:proofErr w:type="spellStart"/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Фейстеля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и близких ему по архитектуре шифрах — один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шаг </w:t>
      </w:r>
      <w:hyperlink r:id="rId9" w:tooltip="Шифрование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шифрования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 ходе которого одна или несколько частей шифруемого блока данных подвергается модификации путём применения круговой функции</w:t>
      </w:r>
    </w:p>
    <w:p w:rsidR="00890E74" w:rsidRDefault="00890E74" w:rsidP="00890E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Архитектура построения блочных шифров, доминирующая в настоящее время в традиционной </w:t>
      </w:r>
      <w:hyperlink r:id="rId10" w:tooltip="Криптография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криптографии</w:t>
        </w:r>
      </w:hyperlink>
      <w:r>
        <w:rPr>
          <w:rFonts w:ascii="Arial" w:hAnsi="Arial" w:cs="Arial"/>
          <w:color w:val="222222"/>
          <w:sz w:val="21"/>
          <w:szCs w:val="21"/>
        </w:rPr>
        <w:t>, в которой весь процесс шифрования блока выполняется за серию шагов (раундов). На каждом раунде блок делится на изменяемую и постоянную части. С помощью функции шифрования из постоянной части и раундового ключа вырабатывается модифицирующий код, который используется для модификации изменяемой части посредством операции </w:t>
      </w:r>
      <w:hyperlink r:id="rId11" w:tooltip="Гаммирование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гаммирования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2" w:anchor="cite_note-nom2-2" w:history="1">
        <w:r>
          <w:rPr>
            <w:rStyle w:val="a7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:rsidR="00890E74" w:rsidRDefault="00890E74" w:rsidP="00890E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Широкое распространение </w:t>
      </w:r>
      <w:hyperlink r:id="rId13" w:tooltip="Сеть Фейстеля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 xml:space="preserve">сети </w:t>
        </w:r>
        <w:proofErr w:type="spellStart"/>
        <w:r>
          <w:rPr>
            <w:rStyle w:val="a7"/>
            <w:rFonts w:ascii="Arial" w:hAnsi="Arial" w:cs="Arial"/>
            <w:color w:val="0B0080"/>
            <w:sz w:val="21"/>
            <w:szCs w:val="21"/>
          </w:rPr>
          <w:t>Фейстеля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получили потому, что они удовлетворяют всем требованиям к алгоритмам </w:t>
      </w:r>
      <w:hyperlink r:id="rId14" w:tooltip="Симметричное шифрование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симметричного шифрования</w:t>
        </w:r>
      </w:hyperlink>
      <w:r>
        <w:rPr>
          <w:rFonts w:ascii="Arial" w:hAnsi="Arial" w:cs="Arial"/>
          <w:color w:val="222222"/>
          <w:sz w:val="21"/>
          <w:szCs w:val="21"/>
        </w:rPr>
        <w:t> и в то же время достаточно просты и компактны.</w:t>
      </w:r>
    </w:p>
    <w:p w:rsidR="00890E74" w:rsidRDefault="00890E74" w:rsidP="00890E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ходе шифрации используется функция F, называемая образующей. Каждый раунд состоит из вычисления функции F для одной ветви и побитового выполнения операции </w:t>
      </w:r>
      <w:hyperlink r:id="rId15" w:tooltip="XOR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XOR</w:t>
        </w:r>
      </w:hyperlink>
      <w:r>
        <w:rPr>
          <w:rFonts w:ascii="Arial" w:hAnsi="Arial" w:cs="Arial"/>
          <w:color w:val="222222"/>
          <w:sz w:val="21"/>
          <w:szCs w:val="21"/>
        </w:rPr>
        <w:t> результата F с другой ветвью. После этого ветви меняются местами.</w:t>
      </w:r>
    </w:p>
    <w:p w:rsidR="00890E74" w:rsidRDefault="00890E74" w:rsidP="00890E74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Считается, что оптимальное число раундов — от 8 до 32. Важно то, что увеличение количества раундов значительно увеличивает </w:t>
      </w:r>
      <w:hyperlink r:id="rId16" w:tooltip="Криптографическая стойкость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криптостойкость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7" w:tooltip="Алгоритм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алгоритма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8" w:anchor="cite_note-3" w:history="1">
        <w:r>
          <w:rPr>
            <w:rStyle w:val="a7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hyperlink r:id="rId19" w:anchor="cite_note-nom3-4" w:history="1">
        <w:r>
          <w:rPr>
            <w:rStyle w:val="a7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</w:p>
    <w:p w:rsidR="00890E74" w:rsidRPr="000363C5" w:rsidRDefault="00890E74" w:rsidP="000363C5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Возможно, эта особенность и повлияла на активное распространение </w:t>
      </w:r>
      <w:hyperlink r:id="rId20" w:tooltip="Сеть Фейстеля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 xml:space="preserve">сети </w:t>
        </w:r>
        <w:proofErr w:type="spellStart"/>
        <w:r>
          <w:rPr>
            <w:rStyle w:val="a7"/>
            <w:rFonts w:ascii="Arial" w:hAnsi="Arial" w:cs="Arial"/>
            <w:color w:val="0B0080"/>
            <w:sz w:val="21"/>
            <w:szCs w:val="21"/>
          </w:rPr>
          <w:t>Фейстеля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так как для большей </w:t>
      </w:r>
      <w:hyperlink r:id="rId21" w:tooltip="Криптографическая стойкость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криптостойкости</w:t>
        </w:r>
      </w:hyperlink>
      <w:r>
        <w:rPr>
          <w:rFonts w:ascii="Arial" w:hAnsi="Arial" w:cs="Arial"/>
          <w:color w:val="222222"/>
          <w:sz w:val="21"/>
          <w:szCs w:val="21"/>
        </w:rPr>
        <w:t> достаточно увеличивать количество раундов, не изменяя сам </w:t>
      </w:r>
      <w:hyperlink r:id="rId22" w:tooltip="Алгоритм" w:history="1">
        <w:r>
          <w:rPr>
            <w:rStyle w:val="a7"/>
            <w:rFonts w:ascii="Arial" w:hAnsi="Arial" w:cs="Arial"/>
            <w:color w:val="0B0080"/>
            <w:sz w:val="21"/>
            <w:szCs w:val="21"/>
          </w:rPr>
          <w:t>алгоритм</w:t>
        </w:r>
      </w:hyperlink>
      <w:r>
        <w:rPr>
          <w:rFonts w:ascii="Arial" w:hAnsi="Arial" w:cs="Arial"/>
          <w:color w:val="222222"/>
          <w:sz w:val="21"/>
          <w:szCs w:val="21"/>
        </w:rPr>
        <w:t>. В последнее время количество раундов не фиксируется, а лишь указываются допустимые пределы.</w:t>
      </w:r>
    </w:p>
    <w:p w:rsidR="000363C5" w:rsidRPr="000363C5" w:rsidRDefault="00113DB2" w:rsidP="000363C5">
      <w:pPr>
        <w:pStyle w:val="a5"/>
        <w:numPr>
          <w:ilvl w:val="0"/>
          <w:numId w:val="1"/>
        </w:numPr>
        <w:tabs>
          <w:tab w:val="left" w:pos="996"/>
        </w:tabs>
        <w:spacing w:line="321" w:lineRule="exact"/>
        <w:ind w:left="995" w:hanging="284"/>
        <w:rPr>
          <w:b/>
          <w:sz w:val="28"/>
        </w:rPr>
      </w:pPr>
      <w:r w:rsidRPr="000363C5">
        <w:rPr>
          <w:b/>
          <w:sz w:val="28"/>
        </w:rPr>
        <w:t>Охарактеризовать и привести формальное описание сети</w:t>
      </w:r>
      <w:r w:rsidRPr="000363C5">
        <w:rPr>
          <w:b/>
          <w:spacing w:val="-12"/>
          <w:sz w:val="28"/>
        </w:rPr>
        <w:t xml:space="preserve"> </w:t>
      </w:r>
      <w:proofErr w:type="spellStart"/>
      <w:r w:rsidRPr="000363C5">
        <w:rPr>
          <w:b/>
          <w:sz w:val="28"/>
        </w:rPr>
        <w:t>Фейстеля</w:t>
      </w:r>
      <w:proofErr w:type="spellEnd"/>
      <w:r w:rsidRPr="000363C5">
        <w:rPr>
          <w:b/>
          <w:sz w:val="28"/>
        </w:rPr>
        <w:t>.</w:t>
      </w:r>
    </w:p>
    <w:p w:rsidR="000363C5" w:rsidRDefault="000363C5" w:rsidP="000363C5">
      <w:pPr>
        <w:tabs>
          <w:tab w:val="left" w:pos="996"/>
        </w:tabs>
        <w:spacing w:line="321" w:lineRule="exac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Сеть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Фе́йстеля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или конструкция </w:t>
      </w:r>
      <w:proofErr w:type="spellStart"/>
      <w:r>
        <w:fldChar w:fldCharType="begin"/>
      </w:r>
      <w:r>
        <w:instrText xml:space="preserve"> HYPERLINK "https://ru.wikipedia.org/wiki/%D0%A4%D0%B5%D0%B9%D1%81%D1%82%D0%B5%D0%BB%D1%8C,_%D0%A5%D0%BE%D1%80%D1%81%D1%82" \o "Фейстель, Хорст" </w:instrText>
      </w:r>
      <w:r>
        <w:fldChar w:fldCharType="separate"/>
      </w:r>
      <w:r>
        <w:rPr>
          <w:rStyle w:val="a7"/>
          <w:rFonts w:ascii="Arial" w:hAnsi="Arial" w:cs="Arial"/>
          <w:color w:val="0B0080"/>
          <w:sz w:val="21"/>
          <w:szCs w:val="21"/>
          <w:shd w:val="clear" w:color="auto" w:fill="FFFFFF"/>
        </w:rPr>
        <w:t>Фейстеля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23" w:tooltip="Английский язык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Feistel</w:t>
      </w:r>
      <w:proofErr w:type="spellEnd"/>
      <w:r w:rsidRPr="000363C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network</w:t>
      </w:r>
      <w:r w:rsidRPr="000363C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Feistel</w:t>
      </w:r>
      <w:proofErr w:type="spellEnd"/>
      <w:r w:rsidRPr="000363C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cipher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 — один из методов построения </w:t>
      </w:r>
      <w:hyperlink r:id="rId24" w:tooltip="Блочный шифр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блочных шифров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Сеть состоит из ячеек, называемых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ячейками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На вход каждой ячейки поступают данные и ключ. На выходе каждой ячейки получают изменённые данные и изменённый ключ. Все ячейки однотипны, и говорят, что сеть представляет собой определённую многократно повторяющуюся (</w:t>
      </w:r>
      <w:hyperlink r:id="rId25" w:tooltip="Итерация (математика)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итерированную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структуру. </w:t>
      </w:r>
      <w:hyperlink r:id="rId26" w:tooltip="Ключ (криптография)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Ключ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выбирается в зависимости от алгоритма шифрования/расшифрования и меняется при переходе от одной ячейки к другой. При </w:t>
      </w:r>
      <w:hyperlink r:id="rId27" w:tooltip="Шифрование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шифровании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расшифровании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выполняются одни и те же операции; отличается только порядок </w:t>
      </w:r>
      <w:hyperlink r:id="rId28" w:tooltip="Ключ (криптография)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ключей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Ввиду простоты операций сеть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легко реализовать как программно, так 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аппаратно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Большинство современных </w:t>
      </w:r>
      <w:hyperlink r:id="rId29" w:tooltip="Блочный шифр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блочных шифров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30" w:tooltip="DES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DES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1" w:tooltip="RC2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RC2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2" w:tooltip="RC5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RC5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3" w:tooltip="RC6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RC6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4" w:tooltip="Blowfish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Blowfish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5" w:tooltip="FEAL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FEAL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6" w:tooltip="CAST-128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CAST-128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7" w:tooltip="TEA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TEA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8" w:tooltip="XTEA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XTEA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39" w:tooltip="XXTEA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XXTEA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и др.) использует сеть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качестве основы. Альтернативой сети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является </w:t>
      </w:r>
      <w:hyperlink r:id="rId40" w:tooltip="SP-сеть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подстановочно-перестановочная сеть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41" w:tooltip="Advanced Encryption Standard" w:history="1">
        <w:r>
          <w:rPr>
            <w:rStyle w:val="a7"/>
            <w:rFonts w:ascii="Arial" w:hAnsi="Arial" w:cs="Arial"/>
            <w:color w:val="0B0080"/>
            <w:sz w:val="21"/>
            <w:szCs w:val="21"/>
            <w:shd w:val="clear" w:color="auto" w:fill="FFFFFF"/>
          </w:rPr>
          <w:t>AES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др.).</w:t>
      </w:r>
    </w:p>
    <w:p w:rsidR="000363C5" w:rsidRPr="006E7870" w:rsidRDefault="006E7870" w:rsidP="006E7870">
      <w:r>
        <w:rPr>
          <w:noProof/>
          <w:lang w:eastAsia="ru-RU"/>
        </w:rPr>
        <w:lastRenderedPageBreak/>
        <w:drawing>
          <wp:inline distT="0" distB="0" distL="0" distR="0" wp14:anchorId="6A819B49" wp14:editId="4D1465F5">
            <wp:extent cx="6671133" cy="37359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87689" cy="37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B2" w:rsidRPr="000363C5" w:rsidRDefault="00113DB2" w:rsidP="00113DB2">
      <w:pPr>
        <w:pStyle w:val="a5"/>
        <w:numPr>
          <w:ilvl w:val="0"/>
          <w:numId w:val="1"/>
        </w:numPr>
        <w:tabs>
          <w:tab w:val="left" w:pos="981"/>
        </w:tabs>
        <w:spacing w:before="4" w:line="237" w:lineRule="auto"/>
        <w:ind w:right="229" w:firstLine="512"/>
        <w:rPr>
          <w:b/>
          <w:sz w:val="28"/>
        </w:rPr>
      </w:pPr>
      <w:r w:rsidRPr="000363C5">
        <w:rPr>
          <w:b/>
          <w:sz w:val="28"/>
        </w:rPr>
        <w:t>Какие</w:t>
      </w:r>
      <w:r w:rsidRPr="000363C5">
        <w:rPr>
          <w:b/>
          <w:spacing w:val="-20"/>
          <w:sz w:val="28"/>
        </w:rPr>
        <w:t xml:space="preserve"> </w:t>
      </w:r>
      <w:r w:rsidRPr="000363C5">
        <w:rPr>
          <w:b/>
          <w:sz w:val="28"/>
        </w:rPr>
        <w:t>стандартные</w:t>
      </w:r>
      <w:r w:rsidRPr="000363C5">
        <w:rPr>
          <w:b/>
          <w:spacing w:val="-16"/>
          <w:sz w:val="28"/>
        </w:rPr>
        <w:t xml:space="preserve"> </w:t>
      </w:r>
      <w:r w:rsidRPr="000363C5">
        <w:rPr>
          <w:b/>
          <w:sz w:val="28"/>
        </w:rPr>
        <w:t>операции</w:t>
      </w:r>
      <w:r w:rsidRPr="000363C5">
        <w:rPr>
          <w:b/>
          <w:spacing w:val="-18"/>
          <w:sz w:val="28"/>
        </w:rPr>
        <w:t xml:space="preserve"> </w:t>
      </w:r>
      <w:r w:rsidRPr="000363C5">
        <w:rPr>
          <w:b/>
          <w:sz w:val="28"/>
        </w:rPr>
        <w:t>используются</w:t>
      </w:r>
      <w:r w:rsidRPr="000363C5">
        <w:rPr>
          <w:b/>
          <w:spacing w:val="-21"/>
          <w:sz w:val="28"/>
        </w:rPr>
        <w:t xml:space="preserve"> </w:t>
      </w:r>
      <w:r w:rsidRPr="000363C5">
        <w:rPr>
          <w:b/>
          <w:sz w:val="28"/>
        </w:rPr>
        <w:t>в</w:t>
      </w:r>
      <w:r w:rsidRPr="000363C5">
        <w:rPr>
          <w:b/>
          <w:spacing w:val="-21"/>
          <w:sz w:val="28"/>
        </w:rPr>
        <w:t xml:space="preserve"> </w:t>
      </w:r>
      <w:r w:rsidRPr="000363C5">
        <w:rPr>
          <w:b/>
          <w:sz w:val="28"/>
        </w:rPr>
        <w:t>блочных</w:t>
      </w:r>
      <w:r w:rsidRPr="000363C5">
        <w:rPr>
          <w:b/>
          <w:spacing w:val="-21"/>
          <w:sz w:val="28"/>
        </w:rPr>
        <w:t xml:space="preserve"> </w:t>
      </w:r>
      <w:r w:rsidRPr="000363C5">
        <w:rPr>
          <w:b/>
          <w:sz w:val="28"/>
        </w:rPr>
        <w:t>алгоритмах</w:t>
      </w:r>
      <w:r w:rsidRPr="000363C5">
        <w:rPr>
          <w:b/>
          <w:spacing w:val="-18"/>
          <w:sz w:val="28"/>
        </w:rPr>
        <w:t xml:space="preserve"> </w:t>
      </w:r>
      <w:r w:rsidR="000363C5" w:rsidRPr="000363C5">
        <w:rPr>
          <w:b/>
          <w:sz w:val="28"/>
        </w:rPr>
        <w:t>шиф</w:t>
      </w:r>
      <w:r w:rsidRPr="000363C5">
        <w:rPr>
          <w:b/>
          <w:sz w:val="28"/>
        </w:rPr>
        <w:t>рования?</w:t>
      </w:r>
    </w:p>
    <w:p w:rsidR="00D35A2A" w:rsidRPr="00D35A2A" w:rsidRDefault="00D35A2A" w:rsidP="00D35A2A">
      <w:pPr>
        <w:pStyle w:val="a5"/>
        <w:tabs>
          <w:tab w:val="left" w:pos="997"/>
        </w:tabs>
        <w:spacing w:before="118" w:line="242" w:lineRule="auto"/>
        <w:ind w:right="236" w:firstLine="0"/>
        <w:rPr>
          <w:b/>
          <w:sz w:val="28"/>
        </w:rPr>
      </w:pPr>
    </w:p>
    <w:p w:rsidR="00D35A2A" w:rsidRPr="00D35A2A" w:rsidRDefault="00D35A2A" w:rsidP="00D35A2A">
      <w:pPr>
        <w:pStyle w:val="a5"/>
        <w:tabs>
          <w:tab w:val="left" w:pos="997"/>
        </w:tabs>
        <w:spacing w:before="118" w:line="242" w:lineRule="auto"/>
        <w:ind w:right="236" w:firstLine="0"/>
        <w:rPr>
          <w:sz w:val="28"/>
          <w:szCs w:val="28"/>
        </w:rPr>
      </w:pPr>
      <w:r w:rsidRPr="00D35A2A">
        <w:rPr>
          <w:sz w:val="28"/>
          <w:szCs w:val="28"/>
        </w:rPr>
        <w:t xml:space="preserve">Все перечисленные стандарты и алгоритмы </w:t>
      </w:r>
      <w:r w:rsidRPr="00D35A2A">
        <w:rPr>
          <w:i/>
          <w:sz w:val="28"/>
          <w:szCs w:val="28"/>
        </w:rPr>
        <w:t xml:space="preserve">блочных шифров </w:t>
      </w:r>
      <w:r w:rsidRPr="00D35A2A">
        <w:rPr>
          <w:sz w:val="28"/>
          <w:szCs w:val="28"/>
        </w:rPr>
        <w:t>(БШ) строятся</w:t>
      </w:r>
      <w:r w:rsidRPr="00D35A2A">
        <w:rPr>
          <w:spacing w:val="-10"/>
          <w:sz w:val="28"/>
          <w:szCs w:val="28"/>
        </w:rPr>
        <w:t xml:space="preserve"> </w:t>
      </w:r>
      <w:r w:rsidRPr="00D35A2A">
        <w:rPr>
          <w:sz w:val="28"/>
          <w:szCs w:val="28"/>
        </w:rPr>
        <w:t>на</w:t>
      </w:r>
      <w:r w:rsidRPr="00D35A2A">
        <w:rPr>
          <w:spacing w:val="-9"/>
          <w:sz w:val="28"/>
          <w:szCs w:val="28"/>
        </w:rPr>
        <w:t xml:space="preserve"> </w:t>
      </w:r>
      <w:r w:rsidRPr="00D35A2A">
        <w:rPr>
          <w:sz w:val="28"/>
          <w:szCs w:val="28"/>
        </w:rPr>
        <w:t>основе</w:t>
      </w:r>
      <w:r w:rsidRPr="00D35A2A">
        <w:rPr>
          <w:spacing w:val="-9"/>
          <w:sz w:val="28"/>
          <w:szCs w:val="28"/>
        </w:rPr>
        <w:t xml:space="preserve"> </w:t>
      </w:r>
      <w:r w:rsidRPr="00D35A2A">
        <w:rPr>
          <w:sz w:val="28"/>
          <w:szCs w:val="28"/>
        </w:rPr>
        <w:t>подстановочных</w:t>
      </w:r>
      <w:r w:rsidRPr="00D35A2A">
        <w:rPr>
          <w:spacing w:val="-12"/>
          <w:sz w:val="28"/>
          <w:szCs w:val="28"/>
        </w:rPr>
        <w:t xml:space="preserve"> </w:t>
      </w:r>
      <w:r w:rsidRPr="00D35A2A">
        <w:rPr>
          <w:sz w:val="28"/>
          <w:szCs w:val="28"/>
        </w:rPr>
        <w:t>и</w:t>
      </w:r>
      <w:r w:rsidRPr="00D35A2A">
        <w:rPr>
          <w:spacing w:val="-11"/>
          <w:sz w:val="28"/>
          <w:szCs w:val="28"/>
        </w:rPr>
        <w:t xml:space="preserve"> </w:t>
      </w:r>
      <w:r w:rsidRPr="00D35A2A">
        <w:rPr>
          <w:sz w:val="28"/>
          <w:szCs w:val="28"/>
        </w:rPr>
        <w:t>перестановочных,</w:t>
      </w:r>
      <w:r w:rsidRPr="00D35A2A">
        <w:rPr>
          <w:spacing w:val="-12"/>
          <w:sz w:val="28"/>
          <w:szCs w:val="28"/>
        </w:rPr>
        <w:t xml:space="preserve"> </w:t>
      </w:r>
      <w:r w:rsidRPr="00D35A2A">
        <w:rPr>
          <w:sz w:val="28"/>
          <w:szCs w:val="28"/>
        </w:rPr>
        <w:t>т.</w:t>
      </w:r>
      <w:r w:rsidRPr="00D35A2A">
        <w:rPr>
          <w:spacing w:val="-10"/>
          <w:sz w:val="28"/>
          <w:szCs w:val="28"/>
        </w:rPr>
        <w:t xml:space="preserve"> </w:t>
      </w:r>
      <w:r w:rsidRPr="00D35A2A">
        <w:rPr>
          <w:sz w:val="28"/>
          <w:szCs w:val="28"/>
        </w:rPr>
        <w:t>е.</w:t>
      </w:r>
      <w:r w:rsidRPr="00D35A2A">
        <w:rPr>
          <w:spacing w:val="-7"/>
          <w:sz w:val="28"/>
          <w:szCs w:val="28"/>
        </w:rPr>
        <w:t xml:space="preserve"> </w:t>
      </w:r>
      <w:r w:rsidRPr="00D35A2A">
        <w:rPr>
          <w:sz w:val="28"/>
          <w:szCs w:val="28"/>
        </w:rPr>
        <w:t>являются</w:t>
      </w:r>
      <w:r w:rsidRPr="00D35A2A">
        <w:rPr>
          <w:spacing w:val="-9"/>
          <w:sz w:val="28"/>
          <w:szCs w:val="28"/>
        </w:rPr>
        <w:t xml:space="preserve"> </w:t>
      </w:r>
      <w:r w:rsidRPr="00D35A2A">
        <w:rPr>
          <w:sz w:val="28"/>
          <w:szCs w:val="28"/>
        </w:rPr>
        <w:t>комбинационными. БШ относятся также к классу</w:t>
      </w:r>
      <w:r w:rsidRPr="00D35A2A">
        <w:rPr>
          <w:spacing w:val="-2"/>
          <w:sz w:val="28"/>
          <w:szCs w:val="28"/>
        </w:rPr>
        <w:t xml:space="preserve"> </w:t>
      </w:r>
      <w:r w:rsidRPr="00D35A2A">
        <w:rPr>
          <w:sz w:val="28"/>
          <w:szCs w:val="28"/>
        </w:rPr>
        <w:t>симметричных.</w:t>
      </w:r>
    </w:p>
    <w:p w:rsidR="00D35A2A" w:rsidRPr="00D35A2A" w:rsidRDefault="00D35A2A" w:rsidP="00D35A2A">
      <w:pPr>
        <w:pStyle w:val="a5"/>
        <w:tabs>
          <w:tab w:val="left" w:pos="997"/>
        </w:tabs>
        <w:spacing w:before="118" w:line="242" w:lineRule="auto"/>
        <w:ind w:right="236" w:firstLine="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в </w:t>
      </w:r>
      <w:bookmarkStart w:id="0" w:name="keyword52"/>
      <w:bookmarkEnd w:id="0"/>
      <w:r w:rsidRPr="00D35A2A"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алгоритмах симметричного шифрования</w:t>
      </w: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часто используются </w:t>
      </w:r>
      <w:bookmarkStart w:id="1" w:name="keyword53"/>
      <w:bookmarkEnd w:id="1"/>
      <w:r w:rsidRPr="00D35A2A"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операции</w:t>
      </w: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сложения по модулю 2, сложения по модулю 2</w:t>
      </w:r>
      <w:r w:rsidRPr="00D35A2A">
        <w:rPr>
          <w:rFonts w:ascii="Tahoma" w:hAnsi="Tahoma" w:cs="Tahoma"/>
          <w:color w:val="000000"/>
          <w:shd w:val="clear" w:color="auto" w:fill="FFFFFF"/>
          <w:vertAlign w:val="superscript"/>
        </w:rPr>
        <w:t>16</w:t>
      </w: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или 2</w:t>
      </w:r>
      <w:r w:rsidRPr="00D35A2A">
        <w:rPr>
          <w:rFonts w:ascii="Tahoma" w:hAnsi="Tahoma" w:cs="Tahoma"/>
          <w:color w:val="000000"/>
          <w:shd w:val="clear" w:color="auto" w:fill="FFFFFF"/>
          <w:vertAlign w:val="superscript"/>
        </w:rPr>
        <w:t>32</w:t>
      </w:r>
      <w:r w:rsidRPr="00D35A2A">
        <w:rPr>
          <w:rFonts w:ascii="Tahoma" w:hAnsi="Tahoma" w:cs="Tahoma"/>
          <w:color w:val="000000"/>
          <w:sz w:val="18"/>
          <w:szCs w:val="18"/>
          <w:shd w:val="clear" w:color="auto" w:fill="FFFFFF"/>
        </w:rPr>
        <w:t>, циклического сдвига, замены и перестановки.</w:t>
      </w:r>
    </w:p>
    <w:p w:rsidR="00D35A2A" w:rsidRPr="00D35A2A" w:rsidRDefault="00D35A2A" w:rsidP="00D35A2A">
      <w:pPr>
        <w:tabs>
          <w:tab w:val="left" w:pos="997"/>
        </w:tabs>
        <w:spacing w:before="118" w:line="242" w:lineRule="auto"/>
        <w:ind w:left="-85" w:right="23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677697" wp14:editId="433D6283">
            <wp:extent cx="5940425" cy="2226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996"/>
        </w:tabs>
        <w:spacing w:line="322" w:lineRule="exact"/>
        <w:ind w:left="995" w:hanging="284"/>
        <w:rPr>
          <w:b/>
          <w:sz w:val="28"/>
        </w:rPr>
      </w:pPr>
      <w:r w:rsidRPr="006E7870">
        <w:rPr>
          <w:b/>
          <w:sz w:val="28"/>
        </w:rPr>
        <w:t>В чем состоит особенность сложения чисел по модулю</w:t>
      </w:r>
      <w:r w:rsidRPr="006E7870">
        <w:rPr>
          <w:b/>
          <w:spacing w:val="-9"/>
          <w:sz w:val="28"/>
        </w:rPr>
        <w:t xml:space="preserve"> </w:t>
      </w:r>
      <w:r w:rsidRPr="006E7870">
        <w:rPr>
          <w:b/>
          <w:sz w:val="28"/>
        </w:rPr>
        <w:t>2</w:t>
      </w:r>
      <w:r w:rsidRPr="006E7870">
        <w:rPr>
          <w:b/>
          <w:position w:val="10"/>
          <w:sz w:val="18"/>
        </w:rPr>
        <w:t>n</w:t>
      </w:r>
      <w:r w:rsidRPr="006E7870">
        <w:rPr>
          <w:b/>
          <w:sz w:val="28"/>
        </w:rPr>
        <w:t>?</w:t>
      </w:r>
    </w:p>
    <w:p w:rsidR="00D35A2A" w:rsidRDefault="00D35A2A" w:rsidP="00D35A2A">
      <w:pPr>
        <w:pStyle w:val="a3"/>
        <w:spacing w:before="31" w:line="264" w:lineRule="auto"/>
        <w:ind w:right="233"/>
        <w:jc w:val="both"/>
      </w:pPr>
      <w:r>
        <w:t>. Самое большое слагаемое меньше 2</w:t>
      </w:r>
      <w:r>
        <w:rPr>
          <w:i/>
          <w:position w:val="10"/>
          <w:sz w:val="18"/>
        </w:rPr>
        <w:t>n</w:t>
      </w:r>
      <w:r>
        <w:t xml:space="preserve">. Например, при </w:t>
      </w:r>
      <w:r>
        <w:rPr>
          <w:i/>
        </w:rPr>
        <w:t>n=</w:t>
      </w:r>
      <w:r>
        <w:t xml:space="preserve">3 </w:t>
      </w:r>
      <w:proofErr w:type="spellStart"/>
      <w:r>
        <w:t>са</w:t>
      </w:r>
      <w:proofErr w:type="spellEnd"/>
      <w:r>
        <w:t xml:space="preserve"> мое большое слагаемое в двоичном виде – это 111 (или 7), а 2</w:t>
      </w:r>
      <w:r>
        <w:rPr>
          <w:i/>
          <w:position w:val="10"/>
          <w:sz w:val="18"/>
        </w:rPr>
        <w:t xml:space="preserve">n </w:t>
      </w:r>
      <w:r>
        <w:t>= 8.</w:t>
      </w:r>
    </w:p>
    <w:p w:rsidR="00D35A2A" w:rsidRDefault="00D35A2A" w:rsidP="00D35A2A">
      <w:pPr>
        <w:pStyle w:val="a3"/>
        <w:spacing w:before="31" w:line="264" w:lineRule="auto"/>
        <w:ind w:right="233"/>
        <w:jc w:val="both"/>
      </w:pPr>
    </w:p>
    <w:p w:rsidR="00D35A2A" w:rsidRDefault="00D35A2A" w:rsidP="00D35A2A">
      <w:pPr>
        <w:pStyle w:val="a3"/>
        <w:spacing w:before="6"/>
        <w:ind w:left="712"/>
        <w:jc w:val="both"/>
      </w:pPr>
      <w:proofErr w:type="gramStart"/>
      <w:r>
        <w:t>Во-вторых</w:t>
      </w:r>
      <w:proofErr w:type="gramEnd"/>
      <w:r>
        <w:t xml:space="preserve">. Результатом сложения также должно быть </w:t>
      </w:r>
      <w:r>
        <w:rPr>
          <w:i/>
        </w:rPr>
        <w:t>n</w:t>
      </w:r>
      <w:r>
        <w:t xml:space="preserve">-разрядное </w:t>
      </w:r>
      <w:r>
        <w:lastRenderedPageBreak/>
        <w:t>число.</w:t>
      </w:r>
    </w:p>
    <w:p w:rsidR="00D35A2A" w:rsidRDefault="00D35A2A" w:rsidP="00D35A2A">
      <w:pPr>
        <w:pStyle w:val="a3"/>
        <w:spacing w:before="38" w:line="268" w:lineRule="auto"/>
        <w:ind w:right="240" w:firstLine="512"/>
        <w:jc w:val="both"/>
      </w:pPr>
      <w:proofErr w:type="gramStart"/>
      <w:r>
        <w:t>В-третьих</w:t>
      </w:r>
      <w:proofErr w:type="gramEnd"/>
      <w:r>
        <w:t>. Побитовое сложение предусматривает известную взаимосвязь между соседними символами (порядками).</w:t>
      </w:r>
    </w:p>
    <w:p w:rsidR="00D35A2A" w:rsidRDefault="00D35A2A" w:rsidP="00D35A2A">
      <w:pPr>
        <w:pStyle w:val="a3"/>
        <w:spacing w:line="264" w:lineRule="auto"/>
        <w:ind w:right="239" w:firstLine="512"/>
        <w:jc w:val="both"/>
      </w:pPr>
      <w:proofErr w:type="gramStart"/>
      <w:r>
        <w:t>В-пятых</w:t>
      </w:r>
      <w:proofErr w:type="gramEnd"/>
      <w:r>
        <w:t xml:space="preserve">. В силу известных правил модулярной1 арифметики результат вычисления </w:t>
      </w:r>
      <w:r>
        <w:rPr>
          <w:i/>
        </w:rPr>
        <w:t xml:space="preserve">А </w:t>
      </w:r>
      <w:r>
        <w:t xml:space="preserve">+ </w:t>
      </w:r>
      <w:r>
        <w:rPr>
          <w:i/>
        </w:rPr>
        <w:t xml:space="preserve">В </w:t>
      </w:r>
      <w:r>
        <w:t>(mod 2</w:t>
      </w:r>
      <w:r>
        <w:rPr>
          <w:i/>
          <w:position w:val="10"/>
          <w:sz w:val="18"/>
        </w:rPr>
        <w:t>n</w:t>
      </w:r>
      <w:r>
        <w:t>) – это остаток от деления: (</w:t>
      </w:r>
      <w:r>
        <w:rPr>
          <w:i/>
        </w:rPr>
        <w:t xml:space="preserve">А </w:t>
      </w:r>
      <w:r>
        <w:t xml:space="preserve">+ </w:t>
      </w:r>
      <w:r>
        <w:rPr>
          <w:i/>
        </w:rPr>
        <w:t>В</w:t>
      </w:r>
      <w:r>
        <w:t>)/ 2</w:t>
      </w:r>
      <w:r>
        <w:rPr>
          <w:i/>
          <w:position w:val="10"/>
          <w:sz w:val="18"/>
        </w:rPr>
        <w:t>n</w:t>
      </w:r>
      <w:r>
        <w:t>.</w:t>
      </w:r>
    </w:p>
    <w:p w:rsidR="00D35A2A" w:rsidRPr="00D35A2A" w:rsidRDefault="00D35A2A" w:rsidP="00D35A2A">
      <w:pPr>
        <w:pStyle w:val="a3"/>
        <w:spacing w:before="31" w:line="264" w:lineRule="auto"/>
        <w:ind w:right="233"/>
        <w:jc w:val="both"/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996"/>
        </w:tabs>
        <w:spacing w:line="242" w:lineRule="auto"/>
        <w:ind w:left="996" w:right="4427"/>
        <w:rPr>
          <w:sz w:val="28"/>
        </w:rPr>
      </w:pPr>
      <w:r>
        <w:rPr>
          <w:sz w:val="28"/>
        </w:rPr>
        <w:t>Сложить по модулю 10</w:t>
      </w:r>
      <w:r>
        <w:rPr>
          <w:position w:val="10"/>
          <w:sz w:val="18"/>
        </w:rPr>
        <w:t xml:space="preserve">2 </w:t>
      </w:r>
      <w:r>
        <w:rPr>
          <w:sz w:val="28"/>
        </w:rPr>
        <w:t>пары чисел: 55 и 14; 76 и 24; 99 и</w:t>
      </w:r>
      <w:r>
        <w:rPr>
          <w:spacing w:val="-8"/>
          <w:sz w:val="28"/>
        </w:rPr>
        <w:t xml:space="preserve"> </w:t>
      </w:r>
      <w:r>
        <w:rPr>
          <w:sz w:val="28"/>
        </w:rPr>
        <w:t>99.</w:t>
      </w: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073"/>
        </w:tabs>
        <w:spacing w:line="316" w:lineRule="exact"/>
        <w:ind w:left="1072" w:hanging="361"/>
        <w:rPr>
          <w:sz w:val="28"/>
        </w:rPr>
      </w:pPr>
      <w:r>
        <w:rPr>
          <w:sz w:val="28"/>
        </w:rPr>
        <w:t>Сложить по модулю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position w:val="10"/>
          <w:sz w:val="18"/>
        </w:rPr>
        <w:t>8</w:t>
      </w:r>
      <w:r>
        <w:rPr>
          <w:sz w:val="28"/>
        </w:rPr>
        <w:t>:</w:t>
      </w:r>
    </w:p>
    <w:p w:rsidR="00113DB2" w:rsidRDefault="00113DB2" w:rsidP="00113DB2">
      <w:pPr>
        <w:pStyle w:val="a3"/>
        <w:ind w:left="1072" w:right="1436"/>
      </w:pPr>
      <w:r>
        <w:t>двоичные числа 10101100 и 11001010; 01111111 и 01101101; шестнадцатеричные числа 0В5 и 37.</w:t>
      </w: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073"/>
        </w:tabs>
        <w:spacing w:line="321" w:lineRule="exact"/>
        <w:ind w:left="1072" w:hanging="361"/>
        <w:rPr>
          <w:b/>
          <w:sz w:val="28"/>
        </w:rPr>
      </w:pPr>
      <w:r w:rsidRPr="00D35A2A">
        <w:rPr>
          <w:b/>
          <w:sz w:val="28"/>
        </w:rPr>
        <w:t>Дать пояснение принципам реализации «лавинного»</w:t>
      </w:r>
      <w:r w:rsidRPr="00D35A2A">
        <w:rPr>
          <w:b/>
          <w:spacing w:val="-9"/>
          <w:sz w:val="28"/>
        </w:rPr>
        <w:t xml:space="preserve"> </w:t>
      </w:r>
      <w:r w:rsidRPr="00D35A2A">
        <w:rPr>
          <w:b/>
          <w:sz w:val="28"/>
        </w:rPr>
        <w:t>эффекта.</w:t>
      </w:r>
    </w:p>
    <w:p w:rsidR="00220C8C" w:rsidRDefault="00220C8C" w:rsidP="00220C8C">
      <w:pPr>
        <w:tabs>
          <w:tab w:val="left" w:pos="1125"/>
        </w:tabs>
        <w:spacing w:line="242" w:lineRule="auto"/>
        <w:ind w:right="235"/>
        <w:rPr>
          <w:sz w:val="28"/>
        </w:rPr>
      </w:pPr>
      <w:r w:rsidRPr="00220C8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Важное криптографическое свойство для шифрования, которое означает, что изменение значения малого количества битов во входном тексте или в ключе ведет к «лавинному» изменению значений выходных битов </w:t>
      </w:r>
      <w:proofErr w:type="spellStart"/>
      <w:r w:rsidRPr="00220C8C">
        <w:rPr>
          <w:rFonts w:ascii="Arial" w:hAnsi="Arial" w:cs="Arial"/>
          <w:color w:val="000000"/>
          <w:sz w:val="21"/>
          <w:szCs w:val="21"/>
          <w:shd w:val="clear" w:color="auto" w:fill="FFFFFF"/>
        </w:rPr>
        <w:t>шифротекста</w:t>
      </w:r>
      <w:proofErr w:type="spellEnd"/>
      <w:r w:rsidRPr="00220C8C">
        <w:rPr>
          <w:rFonts w:ascii="Arial" w:hAnsi="Arial" w:cs="Arial"/>
          <w:color w:val="000000"/>
          <w:sz w:val="21"/>
          <w:szCs w:val="21"/>
          <w:shd w:val="clear" w:color="auto" w:fill="FFFFFF"/>
        </w:rPr>
        <w:t>. Другими словами, это зависимость всех выходных битов от каждого входного бита.</w:t>
      </w:r>
      <w:r w:rsidRPr="00220C8C">
        <w:rPr>
          <w:sz w:val="28"/>
        </w:rPr>
        <w:t xml:space="preserve"> </w:t>
      </w:r>
    </w:p>
    <w:p w:rsidR="00113DB2" w:rsidRDefault="00113DB2" w:rsidP="00220C8C">
      <w:pPr>
        <w:tabs>
          <w:tab w:val="left" w:pos="1125"/>
        </w:tabs>
        <w:spacing w:line="242" w:lineRule="auto"/>
        <w:ind w:right="235"/>
        <w:rPr>
          <w:sz w:val="28"/>
        </w:rPr>
      </w:pPr>
      <w:r w:rsidRPr="00220C8C">
        <w:rPr>
          <w:sz w:val="28"/>
        </w:rPr>
        <w:t>Выбрать</w:t>
      </w:r>
      <w:r w:rsidRPr="00220C8C">
        <w:rPr>
          <w:spacing w:val="-17"/>
          <w:sz w:val="28"/>
        </w:rPr>
        <w:t xml:space="preserve"> </w:t>
      </w:r>
      <w:r w:rsidRPr="00220C8C">
        <w:rPr>
          <w:sz w:val="28"/>
        </w:rPr>
        <w:t>два</w:t>
      </w:r>
      <w:r w:rsidRPr="00220C8C">
        <w:rPr>
          <w:spacing w:val="-18"/>
          <w:sz w:val="28"/>
        </w:rPr>
        <w:t xml:space="preserve"> </w:t>
      </w:r>
      <w:r w:rsidRPr="00220C8C">
        <w:rPr>
          <w:sz w:val="28"/>
        </w:rPr>
        <w:t>произвольных</w:t>
      </w:r>
      <w:r w:rsidRPr="00220C8C">
        <w:rPr>
          <w:spacing w:val="-18"/>
          <w:sz w:val="28"/>
        </w:rPr>
        <w:t xml:space="preserve"> </w:t>
      </w:r>
      <w:r w:rsidRPr="00220C8C">
        <w:rPr>
          <w:sz w:val="28"/>
        </w:rPr>
        <w:t>блочных</w:t>
      </w:r>
      <w:r w:rsidRPr="00220C8C">
        <w:rPr>
          <w:spacing w:val="-13"/>
          <w:sz w:val="28"/>
        </w:rPr>
        <w:t xml:space="preserve"> </w:t>
      </w:r>
      <w:r w:rsidRPr="00220C8C">
        <w:rPr>
          <w:sz w:val="28"/>
        </w:rPr>
        <w:t>алгоритма.</w:t>
      </w:r>
      <w:r w:rsidRPr="00220C8C">
        <w:rPr>
          <w:spacing w:val="-16"/>
          <w:sz w:val="28"/>
        </w:rPr>
        <w:t xml:space="preserve"> </w:t>
      </w:r>
      <w:r w:rsidRPr="00220C8C">
        <w:rPr>
          <w:sz w:val="28"/>
        </w:rPr>
        <w:t>В</w:t>
      </w:r>
      <w:r w:rsidRPr="00220C8C">
        <w:rPr>
          <w:spacing w:val="-15"/>
          <w:sz w:val="28"/>
        </w:rPr>
        <w:t xml:space="preserve"> </w:t>
      </w:r>
      <w:r w:rsidRPr="00220C8C">
        <w:rPr>
          <w:sz w:val="28"/>
        </w:rPr>
        <w:t>чем</w:t>
      </w:r>
      <w:r w:rsidRPr="00220C8C">
        <w:rPr>
          <w:spacing w:val="-15"/>
          <w:sz w:val="28"/>
        </w:rPr>
        <w:t xml:space="preserve"> </w:t>
      </w:r>
      <w:r w:rsidRPr="00220C8C">
        <w:rPr>
          <w:sz w:val="28"/>
        </w:rPr>
        <w:t>состоят</w:t>
      </w:r>
      <w:r w:rsidRPr="00220C8C">
        <w:rPr>
          <w:spacing w:val="-12"/>
          <w:sz w:val="28"/>
        </w:rPr>
        <w:t xml:space="preserve"> </w:t>
      </w:r>
      <w:r w:rsidRPr="00220C8C">
        <w:rPr>
          <w:sz w:val="28"/>
        </w:rPr>
        <w:t>отличия между ними?</w:t>
      </w:r>
    </w:p>
    <w:p w:rsidR="00220C8C" w:rsidRPr="00220C8C" w:rsidRDefault="00220C8C" w:rsidP="00220C8C">
      <w:pPr>
        <w:tabs>
          <w:tab w:val="left" w:pos="1125"/>
        </w:tabs>
        <w:spacing w:line="242" w:lineRule="auto"/>
        <w:ind w:right="235"/>
        <w:rPr>
          <w:sz w:val="28"/>
        </w:rPr>
      </w:pPr>
      <w:hyperlink r:id="rId44" w:history="1">
        <w:r w:rsidRPr="00220C8C">
          <w:rPr>
            <w:rStyle w:val="a7"/>
            <w:sz w:val="28"/>
          </w:rPr>
          <w:t>https://techdifferences.com/difference-between-d</w:t>
        </w:r>
        <w:r w:rsidRPr="00220C8C">
          <w:rPr>
            <w:rStyle w:val="a7"/>
            <w:sz w:val="28"/>
          </w:rPr>
          <w:t>e</w:t>
        </w:r>
        <w:r w:rsidRPr="00220C8C">
          <w:rPr>
            <w:rStyle w:val="a7"/>
            <w:sz w:val="28"/>
          </w:rPr>
          <w:t>s-and-aes.html</w:t>
        </w:r>
      </w:hyperlink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40"/>
        </w:tabs>
        <w:spacing w:line="242" w:lineRule="auto"/>
        <w:ind w:right="229" w:firstLine="512"/>
        <w:rPr>
          <w:sz w:val="28"/>
        </w:rPr>
      </w:pPr>
      <w:r>
        <w:rPr>
          <w:sz w:val="28"/>
        </w:rPr>
        <w:t>Представить графически и пояснить</w:t>
      </w:r>
      <w:r w:rsidR="00220C8C">
        <w:rPr>
          <w:sz w:val="28"/>
        </w:rPr>
        <w:t xml:space="preserve"> функционал одного раунда блоч</w:t>
      </w:r>
      <w:r>
        <w:rPr>
          <w:sz w:val="28"/>
        </w:rPr>
        <w:t>ного алгоритма DES (АES, ГОСТ 28147-89,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Blowfish</w:t>
      </w:r>
      <w:proofErr w:type="spellEnd"/>
      <w:r>
        <w:rPr>
          <w:sz w:val="28"/>
        </w:rPr>
        <w:t>).</w:t>
      </w: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21"/>
        </w:tabs>
        <w:spacing w:line="242" w:lineRule="auto"/>
        <w:ind w:right="236" w:firstLine="512"/>
        <w:rPr>
          <w:sz w:val="28"/>
        </w:rPr>
      </w:pPr>
      <w:r w:rsidRPr="00220C8C">
        <w:rPr>
          <w:b/>
          <w:sz w:val="28"/>
        </w:rPr>
        <w:t>Сколько</w:t>
      </w:r>
      <w:r w:rsidRPr="00220C8C">
        <w:rPr>
          <w:b/>
          <w:spacing w:val="-20"/>
          <w:sz w:val="28"/>
        </w:rPr>
        <w:t xml:space="preserve"> </w:t>
      </w:r>
      <w:r w:rsidRPr="00220C8C">
        <w:rPr>
          <w:b/>
          <w:sz w:val="28"/>
        </w:rPr>
        <w:t>можно</w:t>
      </w:r>
      <w:r w:rsidRPr="00220C8C">
        <w:rPr>
          <w:b/>
          <w:spacing w:val="-16"/>
          <w:sz w:val="28"/>
        </w:rPr>
        <w:t xml:space="preserve"> </w:t>
      </w:r>
      <w:r w:rsidRPr="00220C8C">
        <w:rPr>
          <w:b/>
          <w:sz w:val="28"/>
        </w:rPr>
        <w:t>реализовать</w:t>
      </w:r>
      <w:r w:rsidRPr="00220C8C">
        <w:rPr>
          <w:b/>
          <w:spacing w:val="-20"/>
          <w:sz w:val="28"/>
        </w:rPr>
        <w:t xml:space="preserve"> </w:t>
      </w:r>
      <w:r w:rsidRPr="00220C8C">
        <w:rPr>
          <w:b/>
          <w:sz w:val="28"/>
        </w:rPr>
        <w:t>(теоретически)</w:t>
      </w:r>
      <w:r w:rsidRPr="00220C8C">
        <w:rPr>
          <w:b/>
          <w:spacing w:val="-17"/>
          <w:sz w:val="28"/>
        </w:rPr>
        <w:t xml:space="preserve"> </w:t>
      </w:r>
      <w:r w:rsidRPr="00220C8C">
        <w:rPr>
          <w:b/>
          <w:sz w:val="28"/>
        </w:rPr>
        <w:t>разновидностей</w:t>
      </w:r>
      <w:r w:rsidRPr="00220C8C">
        <w:rPr>
          <w:b/>
          <w:spacing w:val="-15"/>
          <w:sz w:val="28"/>
        </w:rPr>
        <w:t xml:space="preserve"> </w:t>
      </w:r>
      <w:r w:rsidRPr="00220C8C">
        <w:rPr>
          <w:b/>
          <w:sz w:val="28"/>
        </w:rPr>
        <w:t>алгоритма 3DES</w:t>
      </w:r>
      <w:r>
        <w:rPr>
          <w:sz w:val="28"/>
        </w:rPr>
        <w:t>?</w:t>
      </w:r>
    </w:p>
    <w:p w:rsidR="00220C8C" w:rsidRDefault="00220C8C" w:rsidP="00220C8C">
      <w:pPr>
        <w:pStyle w:val="a3"/>
        <w:spacing w:before="1" w:line="268" w:lineRule="auto"/>
        <w:ind w:right="163" w:firstLine="512"/>
      </w:pPr>
      <w:proofErr w:type="spellStart"/>
      <w:r>
        <w:t>Cуществуют</w:t>
      </w:r>
      <w:proofErr w:type="spellEnd"/>
      <w:r>
        <w:t xml:space="preserve"> несколько реализаций алгоритма 3DES. Вот некоторые из них:</w:t>
      </w:r>
    </w:p>
    <w:p w:rsidR="00220C8C" w:rsidRDefault="00220C8C" w:rsidP="00220C8C">
      <w:pPr>
        <w:pStyle w:val="a5"/>
        <w:numPr>
          <w:ilvl w:val="1"/>
          <w:numId w:val="2"/>
        </w:numPr>
        <w:tabs>
          <w:tab w:val="left" w:pos="921"/>
        </w:tabs>
        <w:spacing w:line="313" w:lineRule="exact"/>
        <w:ind w:left="920" w:hanging="297"/>
        <w:rPr>
          <w:sz w:val="28"/>
        </w:rPr>
      </w:pPr>
      <w:r>
        <w:rPr>
          <w:sz w:val="28"/>
        </w:rPr>
        <w:t>DES-EEE3: шифруется 3 раза с 3 разными ключами (операции</w:t>
      </w:r>
      <w:r>
        <w:rPr>
          <w:spacing w:val="16"/>
          <w:sz w:val="28"/>
        </w:rPr>
        <w:t xml:space="preserve"> </w:t>
      </w:r>
      <w:proofErr w:type="spellStart"/>
      <w:r>
        <w:rPr>
          <w:sz w:val="28"/>
        </w:rPr>
        <w:t>шифро</w:t>
      </w:r>
      <w:proofErr w:type="spellEnd"/>
    </w:p>
    <w:p w:rsidR="00220C8C" w:rsidRDefault="00220C8C" w:rsidP="00220C8C">
      <w:pPr>
        <w:pStyle w:val="a3"/>
        <w:spacing w:line="321" w:lineRule="exact"/>
      </w:pPr>
      <w:proofErr w:type="spellStart"/>
      <w:r>
        <w:t>вание</w:t>
      </w:r>
      <w:proofErr w:type="spellEnd"/>
      <w:r>
        <w:t>-шифрование-шифрование);</w:t>
      </w:r>
    </w:p>
    <w:p w:rsidR="00220C8C" w:rsidRDefault="00220C8C" w:rsidP="00220C8C">
      <w:pPr>
        <w:pStyle w:val="a5"/>
        <w:numPr>
          <w:ilvl w:val="1"/>
          <w:numId w:val="2"/>
        </w:numPr>
        <w:tabs>
          <w:tab w:val="left" w:pos="921"/>
        </w:tabs>
        <w:spacing w:before="4" w:line="237" w:lineRule="auto"/>
        <w:ind w:right="227" w:firstLine="424"/>
        <w:rPr>
          <w:sz w:val="28"/>
        </w:rPr>
      </w:pPr>
      <w:r>
        <w:rPr>
          <w:sz w:val="28"/>
        </w:rPr>
        <w:t>DES-EDE3: 3DES операции шифрование-расшифрование-шифрование</w:t>
      </w:r>
      <w:r>
        <w:rPr>
          <w:spacing w:val="-53"/>
          <w:sz w:val="28"/>
        </w:rPr>
        <w:t xml:space="preserve"> </w:t>
      </w:r>
      <w:r>
        <w:rPr>
          <w:sz w:val="28"/>
        </w:rPr>
        <w:t>с разными</w:t>
      </w:r>
      <w:r>
        <w:rPr>
          <w:spacing w:val="-2"/>
          <w:sz w:val="28"/>
        </w:rPr>
        <w:t xml:space="preserve"> </w:t>
      </w:r>
      <w:r>
        <w:rPr>
          <w:sz w:val="28"/>
        </w:rPr>
        <w:t>ключами:</w:t>
      </w:r>
    </w:p>
    <w:p w:rsidR="00220C8C" w:rsidRDefault="00220C8C" w:rsidP="00220C8C">
      <w:pPr>
        <w:pStyle w:val="a5"/>
        <w:numPr>
          <w:ilvl w:val="1"/>
          <w:numId w:val="2"/>
        </w:numPr>
        <w:tabs>
          <w:tab w:val="left" w:pos="921"/>
        </w:tabs>
        <w:spacing w:before="6" w:line="237" w:lineRule="auto"/>
        <w:ind w:right="233" w:firstLine="424"/>
        <w:rPr>
          <w:sz w:val="28"/>
        </w:rPr>
      </w:pPr>
      <w:r>
        <w:rPr>
          <w:sz w:val="28"/>
        </w:rPr>
        <w:t>DES-EEE2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DES-EDE2:</w:t>
      </w:r>
      <w:r>
        <w:rPr>
          <w:spacing w:val="-14"/>
          <w:sz w:val="28"/>
        </w:rPr>
        <w:t xml:space="preserve"> </w:t>
      </w: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предыдущие,</w:t>
      </w:r>
      <w:r>
        <w:rPr>
          <w:spacing w:val="-14"/>
          <w:sz w:val="28"/>
        </w:rPr>
        <w:t xml:space="preserve"> </w:t>
      </w:r>
      <w:r>
        <w:rPr>
          <w:sz w:val="28"/>
        </w:rPr>
        <w:t>однако,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третьем шаге используется одинаковый</w:t>
      </w:r>
      <w:r>
        <w:rPr>
          <w:spacing w:val="3"/>
          <w:sz w:val="28"/>
        </w:rPr>
        <w:t xml:space="preserve"> </w:t>
      </w:r>
      <w:r>
        <w:rPr>
          <w:sz w:val="28"/>
        </w:rPr>
        <w:t>ключ.</w:t>
      </w:r>
    </w:p>
    <w:p w:rsidR="00220C8C" w:rsidRDefault="00220C8C" w:rsidP="00220C8C">
      <w:pPr>
        <w:pStyle w:val="a3"/>
        <w:spacing w:before="3"/>
        <w:ind w:left="624"/>
      </w:pPr>
      <w:r>
        <w:t>Расшифрование происходит, как и в простом DES, в обратном порядке по отношению к процедуре зашифрования.</w:t>
      </w:r>
    </w:p>
    <w:p w:rsidR="00220C8C" w:rsidRPr="00220C8C" w:rsidRDefault="00220C8C" w:rsidP="00220C8C">
      <w:pPr>
        <w:tabs>
          <w:tab w:val="left" w:pos="1121"/>
        </w:tabs>
        <w:spacing w:line="242" w:lineRule="auto"/>
        <w:ind w:left="200" w:right="236"/>
        <w:rPr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21"/>
        </w:tabs>
        <w:spacing w:line="316" w:lineRule="exact"/>
        <w:ind w:left="1121" w:hanging="409"/>
        <w:rPr>
          <w:b/>
          <w:sz w:val="28"/>
        </w:rPr>
      </w:pPr>
      <w:r w:rsidRPr="00220C8C">
        <w:rPr>
          <w:b/>
          <w:sz w:val="28"/>
        </w:rPr>
        <w:t>Какие</w:t>
      </w:r>
      <w:r w:rsidRPr="00220C8C">
        <w:rPr>
          <w:b/>
          <w:spacing w:val="-22"/>
          <w:sz w:val="28"/>
        </w:rPr>
        <w:t xml:space="preserve"> </w:t>
      </w:r>
      <w:r w:rsidRPr="00220C8C">
        <w:rPr>
          <w:b/>
          <w:sz w:val="28"/>
        </w:rPr>
        <w:t>факторы</w:t>
      </w:r>
      <w:r w:rsidRPr="00220C8C">
        <w:rPr>
          <w:b/>
          <w:spacing w:val="-18"/>
          <w:sz w:val="28"/>
        </w:rPr>
        <w:t xml:space="preserve"> </w:t>
      </w:r>
      <w:r w:rsidRPr="00220C8C">
        <w:rPr>
          <w:b/>
          <w:sz w:val="28"/>
        </w:rPr>
        <w:t>влияют</w:t>
      </w:r>
      <w:r w:rsidRPr="00220C8C">
        <w:rPr>
          <w:b/>
          <w:spacing w:val="-19"/>
          <w:sz w:val="28"/>
        </w:rPr>
        <w:t xml:space="preserve"> </w:t>
      </w:r>
      <w:r w:rsidRPr="00220C8C">
        <w:rPr>
          <w:b/>
          <w:sz w:val="28"/>
        </w:rPr>
        <w:t>на</w:t>
      </w:r>
      <w:r w:rsidRPr="00220C8C">
        <w:rPr>
          <w:b/>
          <w:spacing w:val="-18"/>
          <w:sz w:val="28"/>
        </w:rPr>
        <w:t xml:space="preserve"> </w:t>
      </w:r>
      <w:r w:rsidRPr="00220C8C">
        <w:rPr>
          <w:b/>
          <w:sz w:val="28"/>
        </w:rPr>
        <w:t>стойкость</w:t>
      </w:r>
      <w:r w:rsidRPr="00220C8C">
        <w:rPr>
          <w:b/>
          <w:spacing w:val="-17"/>
          <w:sz w:val="28"/>
        </w:rPr>
        <w:t xml:space="preserve"> </w:t>
      </w:r>
      <w:r w:rsidRPr="00220C8C">
        <w:rPr>
          <w:b/>
          <w:sz w:val="28"/>
        </w:rPr>
        <w:t>блочного</w:t>
      </w:r>
      <w:r w:rsidRPr="00220C8C">
        <w:rPr>
          <w:b/>
          <w:spacing w:val="-21"/>
          <w:sz w:val="28"/>
        </w:rPr>
        <w:t xml:space="preserve"> </w:t>
      </w:r>
      <w:r w:rsidRPr="00220C8C">
        <w:rPr>
          <w:b/>
          <w:sz w:val="28"/>
        </w:rPr>
        <w:t>алгоритма</w:t>
      </w:r>
      <w:r w:rsidRPr="00220C8C">
        <w:rPr>
          <w:b/>
          <w:spacing w:val="-17"/>
          <w:sz w:val="28"/>
        </w:rPr>
        <w:t xml:space="preserve"> </w:t>
      </w:r>
      <w:r w:rsidRPr="00220C8C">
        <w:rPr>
          <w:b/>
          <w:sz w:val="28"/>
        </w:rPr>
        <w:t>шифрования?</w:t>
      </w:r>
    </w:p>
    <w:p w:rsidR="00220C8C" w:rsidRPr="00220C8C" w:rsidRDefault="00220C8C" w:rsidP="00220C8C">
      <w:pPr>
        <w:pStyle w:val="a5"/>
        <w:shd w:val="clear" w:color="auto" w:fill="90EE90"/>
        <w:ind w:firstLine="0"/>
        <w:rPr>
          <w:rFonts w:ascii="Arial" w:hAnsi="Arial" w:cs="Arial"/>
          <w:b/>
          <w:bCs/>
          <w:color w:val="000000"/>
          <w:sz w:val="21"/>
          <w:szCs w:val="21"/>
        </w:rPr>
      </w:pPr>
      <w:r w:rsidRPr="00220C8C">
        <w:rPr>
          <w:rFonts w:ascii="Arial" w:hAnsi="Arial" w:cs="Arial"/>
          <w:b/>
          <w:bCs/>
          <w:color w:val="000000"/>
          <w:sz w:val="21"/>
          <w:szCs w:val="21"/>
        </w:rPr>
        <w:t>(1) используемые операции </w:t>
      </w:r>
    </w:p>
    <w:p w:rsidR="00220C8C" w:rsidRPr="00220C8C" w:rsidRDefault="00220C8C" w:rsidP="00220C8C">
      <w:pPr>
        <w:pStyle w:val="a5"/>
        <w:ind w:firstLine="0"/>
        <w:rPr>
          <w:sz w:val="24"/>
          <w:szCs w:val="24"/>
        </w:rPr>
      </w:pPr>
    </w:p>
    <w:p w:rsidR="00220C8C" w:rsidRPr="00220C8C" w:rsidRDefault="00220C8C" w:rsidP="00220C8C">
      <w:pPr>
        <w:pStyle w:val="a5"/>
        <w:shd w:val="clear" w:color="auto" w:fill="90EE90"/>
        <w:ind w:firstLine="0"/>
        <w:rPr>
          <w:rFonts w:ascii="Arial" w:hAnsi="Arial" w:cs="Arial"/>
          <w:b/>
          <w:bCs/>
          <w:color w:val="000000"/>
          <w:sz w:val="21"/>
          <w:szCs w:val="21"/>
        </w:rPr>
      </w:pPr>
      <w:r w:rsidRPr="00220C8C">
        <w:rPr>
          <w:rFonts w:ascii="Arial" w:hAnsi="Arial" w:cs="Arial"/>
          <w:b/>
          <w:bCs/>
          <w:color w:val="000000"/>
          <w:sz w:val="21"/>
          <w:szCs w:val="21"/>
        </w:rPr>
        <w:t> (2) длина ключа </w:t>
      </w:r>
    </w:p>
    <w:p w:rsidR="00220C8C" w:rsidRPr="00220C8C" w:rsidRDefault="00220C8C" w:rsidP="00220C8C">
      <w:pPr>
        <w:pStyle w:val="a5"/>
        <w:ind w:firstLine="0"/>
        <w:rPr>
          <w:sz w:val="24"/>
          <w:szCs w:val="24"/>
        </w:rPr>
      </w:pPr>
    </w:p>
    <w:p w:rsidR="00220C8C" w:rsidRPr="00220C8C" w:rsidRDefault="00220C8C" w:rsidP="00220C8C">
      <w:pPr>
        <w:pStyle w:val="a5"/>
        <w:shd w:val="clear" w:color="auto" w:fill="90EE90"/>
        <w:ind w:firstLine="0"/>
        <w:rPr>
          <w:rFonts w:ascii="Arial" w:hAnsi="Arial" w:cs="Arial"/>
          <w:b/>
          <w:bCs/>
          <w:color w:val="000000"/>
          <w:sz w:val="21"/>
          <w:szCs w:val="21"/>
        </w:rPr>
      </w:pPr>
      <w:r w:rsidRPr="00220C8C">
        <w:rPr>
          <w:rFonts w:ascii="Arial" w:hAnsi="Arial" w:cs="Arial"/>
          <w:b/>
          <w:bCs/>
          <w:color w:val="000000"/>
          <w:sz w:val="21"/>
          <w:szCs w:val="21"/>
        </w:rPr>
        <w:t> (3) количество раундов </w:t>
      </w:r>
    </w:p>
    <w:p w:rsidR="00220C8C" w:rsidRPr="00220C8C" w:rsidRDefault="00220C8C" w:rsidP="00220C8C">
      <w:pPr>
        <w:tabs>
          <w:tab w:val="left" w:pos="1121"/>
        </w:tabs>
        <w:spacing w:line="316" w:lineRule="exact"/>
        <w:ind w:left="712"/>
        <w:rPr>
          <w:b/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36"/>
        </w:tabs>
        <w:spacing w:line="321" w:lineRule="exact"/>
        <w:ind w:left="1135" w:hanging="424"/>
        <w:rPr>
          <w:b/>
          <w:sz w:val="28"/>
        </w:rPr>
      </w:pPr>
      <w:r w:rsidRPr="00F04698">
        <w:rPr>
          <w:b/>
          <w:sz w:val="28"/>
        </w:rPr>
        <w:t>В чем состоит сущность дифференциального</w:t>
      </w:r>
      <w:r w:rsidRPr="00F04698">
        <w:rPr>
          <w:b/>
          <w:spacing w:val="-6"/>
          <w:sz w:val="28"/>
        </w:rPr>
        <w:t xml:space="preserve"> </w:t>
      </w:r>
      <w:proofErr w:type="spellStart"/>
      <w:r w:rsidRPr="00F04698">
        <w:rPr>
          <w:b/>
          <w:sz w:val="28"/>
        </w:rPr>
        <w:t>криптоанализа</w:t>
      </w:r>
      <w:proofErr w:type="spellEnd"/>
      <w:r w:rsidRPr="00F04698">
        <w:rPr>
          <w:b/>
          <w:sz w:val="28"/>
        </w:rPr>
        <w:t>?</w:t>
      </w:r>
    </w:p>
    <w:p w:rsidR="00F04698" w:rsidRDefault="00F04698" w:rsidP="00F04698">
      <w:pPr>
        <w:pStyle w:val="a3"/>
        <w:spacing w:before="88"/>
        <w:ind w:left="0" w:right="228"/>
        <w:jc w:val="both"/>
      </w:pPr>
      <w:r>
        <w:rPr>
          <w:i/>
        </w:rPr>
        <w:lastRenderedPageBreak/>
        <w:t xml:space="preserve">Дифференциальный криптоанализ </w:t>
      </w:r>
      <w:r>
        <w:t xml:space="preserve">базируется на таблице неоднородных дифференциальных распределений </w:t>
      </w:r>
      <w:r>
        <w:rPr>
          <w:i/>
        </w:rPr>
        <w:t>S</w:t>
      </w:r>
      <w:r>
        <w:t xml:space="preserve">-блоков в </w:t>
      </w:r>
      <w:proofErr w:type="spellStart"/>
      <w:proofErr w:type="gramStart"/>
      <w:r>
        <w:t>блоч</w:t>
      </w:r>
      <w:proofErr w:type="spellEnd"/>
      <w:r>
        <w:t>- ном</w:t>
      </w:r>
      <w:proofErr w:type="gramEnd"/>
      <w:r>
        <w:t xml:space="preserve"> шифре. Криптоанализ шифртекстов на основе рассматриваемого </w:t>
      </w:r>
      <w:proofErr w:type="gramStart"/>
      <w:r>
        <w:t xml:space="preserve">стан- </w:t>
      </w:r>
      <w:proofErr w:type="spellStart"/>
      <w:r>
        <w:t>дарта</w:t>
      </w:r>
      <w:proofErr w:type="spellEnd"/>
      <w:proofErr w:type="gramEnd"/>
      <w:r>
        <w:t xml:space="preserve"> «работает» с парами шифртекстов, открытые тексты которых имеют определенные разности, как это отмечалось в материалах к лабораторной </w:t>
      </w:r>
      <w:proofErr w:type="spellStart"/>
      <w:r>
        <w:t>ра</w:t>
      </w:r>
      <w:proofErr w:type="spellEnd"/>
      <w:r>
        <w:t>- боте</w:t>
      </w:r>
      <w:r>
        <w:rPr>
          <w:spacing w:val="-5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анализирует</w:t>
      </w:r>
      <w:r>
        <w:rPr>
          <w:spacing w:val="-7"/>
        </w:rPr>
        <w:t xml:space="preserve"> </w:t>
      </w:r>
      <w:r>
        <w:t>эволюцию</w:t>
      </w:r>
      <w:r>
        <w:rPr>
          <w:spacing w:val="-5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разностей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процессе</w:t>
      </w:r>
      <w:r>
        <w:rPr>
          <w:spacing w:val="-9"/>
        </w:rPr>
        <w:t xml:space="preserve"> </w:t>
      </w:r>
      <w:proofErr w:type="spellStart"/>
      <w:r>
        <w:t>прохожде</w:t>
      </w:r>
      <w:proofErr w:type="spellEnd"/>
      <w:r>
        <w:t xml:space="preserve">- </w:t>
      </w:r>
      <w:proofErr w:type="spellStart"/>
      <w:r>
        <w:t>ния</w:t>
      </w:r>
      <w:proofErr w:type="spellEnd"/>
      <w:r>
        <w:rPr>
          <w:spacing w:val="-9"/>
        </w:rPr>
        <w:t xml:space="preserve"> </w:t>
      </w:r>
      <w:r>
        <w:t>открытых</w:t>
      </w:r>
      <w:r>
        <w:rPr>
          <w:spacing w:val="-8"/>
        </w:rPr>
        <w:t xml:space="preserve"> </w:t>
      </w:r>
      <w:r>
        <w:t>текстов</w:t>
      </w:r>
      <w:r>
        <w:rPr>
          <w:spacing w:val="-4"/>
        </w:rPr>
        <w:t xml:space="preserve"> </w:t>
      </w:r>
      <w:r>
        <w:t>раундов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шифровании</w:t>
      </w:r>
      <w:r>
        <w:rPr>
          <w:spacing w:val="-5"/>
        </w:rPr>
        <w:t xml:space="preserve"> </w:t>
      </w:r>
      <w:r>
        <w:t>одним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тем</w:t>
      </w:r>
      <w:r>
        <w:rPr>
          <w:spacing w:val="-9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ключом.</w:t>
      </w:r>
    </w:p>
    <w:p w:rsidR="00F04698" w:rsidRPr="00F04698" w:rsidRDefault="00F04698" w:rsidP="00F04698">
      <w:pPr>
        <w:tabs>
          <w:tab w:val="left" w:pos="1136"/>
        </w:tabs>
        <w:spacing w:line="321" w:lineRule="exact"/>
        <w:rPr>
          <w:b/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36"/>
        </w:tabs>
        <w:spacing w:line="321" w:lineRule="exact"/>
        <w:ind w:left="1135" w:hanging="424"/>
        <w:rPr>
          <w:b/>
          <w:sz w:val="28"/>
        </w:rPr>
      </w:pPr>
      <w:r w:rsidRPr="00F04698">
        <w:rPr>
          <w:b/>
          <w:sz w:val="28"/>
        </w:rPr>
        <w:t>В чем состоит сущность линейного</w:t>
      </w:r>
      <w:r w:rsidRPr="00F04698">
        <w:rPr>
          <w:b/>
          <w:spacing w:val="-6"/>
          <w:sz w:val="28"/>
        </w:rPr>
        <w:t xml:space="preserve"> </w:t>
      </w:r>
      <w:proofErr w:type="spellStart"/>
      <w:r w:rsidRPr="00F04698">
        <w:rPr>
          <w:b/>
          <w:sz w:val="28"/>
        </w:rPr>
        <w:t>криптоанализа</w:t>
      </w:r>
      <w:proofErr w:type="spellEnd"/>
      <w:r w:rsidRPr="00F04698">
        <w:rPr>
          <w:b/>
          <w:sz w:val="28"/>
        </w:rPr>
        <w:t>?</w:t>
      </w:r>
    </w:p>
    <w:p w:rsidR="00F04698" w:rsidRDefault="00F04698" w:rsidP="00F04698">
      <w:pPr>
        <w:pStyle w:val="a3"/>
        <w:ind w:left="0" w:right="234"/>
        <w:jc w:val="both"/>
      </w:pPr>
      <w:r>
        <w:rPr>
          <w:i/>
        </w:rPr>
        <w:t>Линейный криптоанализ</w:t>
      </w:r>
      <w:r>
        <w:t xml:space="preserve">. Для того, чтобы найти линейное приближение для DES нужно найти «хорошие» </w:t>
      </w:r>
      <w:proofErr w:type="spellStart"/>
      <w:r>
        <w:t>однораундовые</w:t>
      </w:r>
      <w:proofErr w:type="spellEnd"/>
      <w:r>
        <w:t xml:space="preserve"> линейные приближения и объединить их. Обратим внимание на </w:t>
      </w:r>
      <w:r>
        <w:rPr>
          <w:i/>
        </w:rPr>
        <w:t>S</w:t>
      </w:r>
      <w:r>
        <w:t>-блоки. У них 6 входных битов и 4</w:t>
      </w:r>
      <w:r>
        <w:rPr>
          <w:spacing w:val="-35"/>
        </w:rPr>
        <w:t xml:space="preserve"> </w:t>
      </w:r>
      <w:proofErr w:type="gramStart"/>
      <w:r>
        <w:t xml:space="preserve">вы- </w:t>
      </w:r>
      <w:proofErr w:type="spellStart"/>
      <w:r>
        <w:t>ходных</w:t>
      </w:r>
      <w:proofErr w:type="spellEnd"/>
      <w:proofErr w:type="gramEnd"/>
      <w:r>
        <w:t xml:space="preserve">. Входные биты можно объединить с помощью операции XOR 63 </w:t>
      </w:r>
      <w:proofErr w:type="spellStart"/>
      <w:proofErr w:type="gramStart"/>
      <w:r>
        <w:t>спо</w:t>
      </w:r>
      <w:proofErr w:type="spellEnd"/>
      <w:r>
        <w:t xml:space="preserve">- </w:t>
      </w:r>
      <w:proofErr w:type="spellStart"/>
      <w:r>
        <w:t>собами</w:t>
      </w:r>
      <w:proofErr w:type="spellEnd"/>
      <w:proofErr w:type="gramEnd"/>
      <w:r>
        <w:t xml:space="preserve"> (2</w:t>
      </w:r>
      <w:r>
        <w:rPr>
          <w:position w:val="10"/>
          <w:sz w:val="18"/>
        </w:rPr>
        <w:t xml:space="preserve">6 </w:t>
      </w:r>
      <w:r>
        <w:t xml:space="preserve">- 1), а выходные биты – 15 способами. Теперь для каждого </w:t>
      </w:r>
      <w:r>
        <w:rPr>
          <w:i/>
        </w:rPr>
        <w:t>S</w:t>
      </w:r>
      <w:r>
        <w:t>-блока можно</w:t>
      </w:r>
      <w:r>
        <w:rPr>
          <w:spacing w:val="-9"/>
        </w:rPr>
        <w:t xml:space="preserve"> </w:t>
      </w:r>
      <w:r>
        <w:t>оценить</w:t>
      </w:r>
      <w:r>
        <w:rPr>
          <w:spacing w:val="-9"/>
        </w:rPr>
        <w:t xml:space="preserve"> </w:t>
      </w:r>
      <w:r>
        <w:t>вероятность</w:t>
      </w:r>
      <w:r>
        <w:rPr>
          <w:spacing w:val="-8"/>
        </w:rPr>
        <w:t xml:space="preserve"> </w:t>
      </w:r>
      <w:r>
        <w:t>того,</w:t>
      </w:r>
      <w:r>
        <w:rPr>
          <w:spacing w:val="-12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случайно</w:t>
      </w:r>
      <w:r>
        <w:rPr>
          <w:spacing w:val="-9"/>
        </w:rPr>
        <w:t xml:space="preserve"> </w:t>
      </w:r>
      <w:r>
        <w:t>выбранного</w:t>
      </w:r>
      <w:r>
        <w:rPr>
          <w:spacing w:val="-8"/>
        </w:rPr>
        <w:t xml:space="preserve"> </w:t>
      </w:r>
      <w:r>
        <w:t>входа</w:t>
      </w:r>
      <w:r>
        <w:rPr>
          <w:spacing w:val="-10"/>
        </w:rPr>
        <w:t xml:space="preserve"> </w:t>
      </w:r>
      <w:r>
        <w:t>входная комбинация XOR равна некоторой выходной комбинации XOR. И</w:t>
      </w:r>
      <w:r>
        <w:rPr>
          <w:spacing w:val="-8"/>
        </w:rPr>
        <w:t xml:space="preserve"> </w:t>
      </w:r>
      <w:r>
        <w:t>т.д.</w:t>
      </w:r>
    </w:p>
    <w:p w:rsidR="00F04698" w:rsidRPr="00F04698" w:rsidRDefault="00F04698" w:rsidP="00F04698">
      <w:pPr>
        <w:tabs>
          <w:tab w:val="left" w:pos="1136"/>
        </w:tabs>
        <w:spacing w:line="321" w:lineRule="exact"/>
        <w:rPr>
          <w:b/>
          <w:sz w:val="28"/>
        </w:rPr>
      </w:pPr>
    </w:p>
    <w:p w:rsidR="00113DB2" w:rsidRPr="00F04698" w:rsidRDefault="00113DB2" w:rsidP="00113DB2">
      <w:pPr>
        <w:pStyle w:val="a5"/>
        <w:numPr>
          <w:ilvl w:val="0"/>
          <w:numId w:val="1"/>
        </w:numPr>
        <w:tabs>
          <w:tab w:val="left" w:pos="1125"/>
        </w:tabs>
        <w:ind w:right="231" w:firstLine="512"/>
        <w:rPr>
          <w:b/>
          <w:sz w:val="28"/>
        </w:rPr>
      </w:pPr>
      <w:r w:rsidRPr="00F04698">
        <w:rPr>
          <w:b/>
          <w:sz w:val="28"/>
        </w:rPr>
        <w:t>Какие</w:t>
      </w:r>
      <w:r w:rsidRPr="00F04698">
        <w:rPr>
          <w:b/>
          <w:spacing w:val="-14"/>
          <w:sz w:val="28"/>
        </w:rPr>
        <w:t xml:space="preserve"> </w:t>
      </w:r>
      <w:r w:rsidRPr="00F04698">
        <w:rPr>
          <w:b/>
          <w:sz w:val="28"/>
        </w:rPr>
        <w:t>ключевые</w:t>
      </w:r>
      <w:r w:rsidRPr="00F04698">
        <w:rPr>
          <w:b/>
          <w:spacing w:val="-13"/>
          <w:sz w:val="28"/>
        </w:rPr>
        <w:t xml:space="preserve"> </w:t>
      </w:r>
      <w:r w:rsidRPr="00F04698">
        <w:rPr>
          <w:b/>
          <w:sz w:val="28"/>
        </w:rPr>
        <w:t>комбинации</w:t>
      </w:r>
      <w:r w:rsidRPr="00F04698">
        <w:rPr>
          <w:b/>
          <w:spacing w:val="-15"/>
          <w:sz w:val="28"/>
        </w:rPr>
        <w:t xml:space="preserve"> </w:t>
      </w:r>
      <w:r w:rsidRPr="00F04698">
        <w:rPr>
          <w:b/>
          <w:sz w:val="28"/>
        </w:rPr>
        <w:t>относятся</w:t>
      </w:r>
      <w:r w:rsidRPr="00F04698">
        <w:rPr>
          <w:b/>
          <w:spacing w:val="-14"/>
          <w:sz w:val="28"/>
        </w:rPr>
        <w:t xml:space="preserve"> </w:t>
      </w:r>
      <w:r w:rsidRPr="00F04698">
        <w:rPr>
          <w:b/>
          <w:sz w:val="28"/>
        </w:rPr>
        <w:t>к</w:t>
      </w:r>
      <w:r w:rsidRPr="00F04698">
        <w:rPr>
          <w:b/>
          <w:spacing w:val="-17"/>
          <w:sz w:val="28"/>
        </w:rPr>
        <w:t xml:space="preserve"> </w:t>
      </w:r>
      <w:r w:rsidRPr="00F04698">
        <w:rPr>
          <w:b/>
          <w:sz w:val="28"/>
        </w:rPr>
        <w:t>слабым</w:t>
      </w:r>
      <w:r w:rsidRPr="00F04698">
        <w:rPr>
          <w:b/>
          <w:spacing w:val="-14"/>
          <w:sz w:val="28"/>
        </w:rPr>
        <w:t xml:space="preserve"> </w:t>
      </w:r>
      <w:r w:rsidRPr="00F04698">
        <w:rPr>
          <w:b/>
          <w:sz w:val="28"/>
        </w:rPr>
        <w:t>(к</w:t>
      </w:r>
      <w:r w:rsidRPr="00F04698">
        <w:rPr>
          <w:b/>
          <w:spacing w:val="-16"/>
          <w:sz w:val="28"/>
        </w:rPr>
        <w:t xml:space="preserve"> </w:t>
      </w:r>
      <w:proofErr w:type="spellStart"/>
      <w:r w:rsidRPr="00F04698">
        <w:rPr>
          <w:b/>
          <w:sz w:val="28"/>
        </w:rPr>
        <w:t>полуслабым</w:t>
      </w:r>
      <w:proofErr w:type="spellEnd"/>
      <w:r w:rsidRPr="00F04698">
        <w:rPr>
          <w:b/>
          <w:sz w:val="28"/>
        </w:rPr>
        <w:t>)</w:t>
      </w:r>
      <w:r w:rsidRPr="00F04698">
        <w:rPr>
          <w:b/>
          <w:spacing w:val="-14"/>
          <w:sz w:val="28"/>
        </w:rPr>
        <w:t xml:space="preserve"> </w:t>
      </w:r>
      <w:r w:rsidRPr="00F04698">
        <w:rPr>
          <w:b/>
          <w:sz w:val="28"/>
        </w:rPr>
        <w:t>и</w:t>
      </w:r>
      <w:r w:rsidRPr="00F04698">
        <w:rPr>
          <w:b/>
          <w:spacing w:val="-12"/>
          <w:sz w:val="28"/>
        </w:rPr>
        <w:t xml:space="preserve"> </w:t>
      </w:r>
      <w:proofErr w:type="gramStart"/>
      <w:r w:rsidRPr="00F04698">
        <w:rPr>
          <w:b/>
          <w:sz w:val="28"/>
        </w:rPr>
        <w:t>по- чему</w:t>
      </w:r>
      <w:proofErr w:type="gramEnd"/>
      <w:r w:rsidRPr="00F04698">
        <w:rPr>
          <w:b/>
          <w:sz w:val="28"/>
        </w:rPr>
        <w:t>?</w:t>
      </w:r>
    </w:p>
    <w:p w:rsidR="00F04698" w:rsidRDefault="00F04698" w:rsidP="00F04698">
      <w:pPr>
        <w:pStyle w:val="a3"/>
        <w:numPr>
          <w:ilvl w:val="0"/>
          <w:numId w:val="1"/>
        </w:numPr>
        <w:ind w:right="231"/>
        <w:jc w:val="both"/>
      </w:pPr>
      <w:r>
        <w:rPr>
          <w:b/>
          <w:i/>
        </w:rPr>
        <w:t>Слабые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-8"/>
        </w:rPr>
        <w:t xml:space="preserve"> </w:t>
      </w:r>
      <w:proofErr w:type="spellStart"/>
      <w:r>
        <w:rPr>
          <w:b/>
          <w:i/>
        </w:rPr>
        <w:t>полуслабые</w:t>
      </w:r>
      <w:proofErr w:type="spellEnd"/>
      <w:r>
        <w:rPr>
          <w:b/>
          <w:i/>
          <w:spacing w:val="-12"/>
        </w:rPr>
        <w:t xml:space="preserve"> </w:t>
      </w:r>
      <w:r>
        <w:rPr>
          <w:b/>
          <w:i/>
        </w:rPr>
        <w:t>ключи</w:t>
      </w:r>
      <w:r>
        <w:t>.</w:t>
      </w:r>
      <w:r>
        <w:rPr>
          <w:spacing w:val="-10"/>
        </w:rPr>
        <w:t xml:space="preserve"> </w:t>
      </w:r>
      <w:r>
        <w:t>Из-за</w:t>
      </w:r>
      <w:r>
        <w:rPr>
          <w:spacing w:val="-9"/>
        </w:rPr>
        <w:t xml:space="preserve"> </w:t>
      </w:r>
      <w:r>
        <w:t>того,</w:t>
      </w:r>
      <w:r>
        <w:rPr>
          <w:spacing w:val="-5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первоначальный</w:t>
      </w:r>
      <w:r>
        <w:rPr>
          <w:spacing w:val="-6"/>
        </w:rPr>
        <w:t xml:space="preserve"> </w:t>
      </w:r>
      <w:r>
        <w:t>ключ</w:t>
      </w:r>
      <w:r>
        <w:rPr>
          <w:spacing w:val="-9"/>
        </w:rPr>
        <w:t xml:space="preserve"> </w:t>
      </w:r>
      <w:proofErr w:type="spellStart"/>
      <w:proofErr w:type="gramStart"/>
      <w:r>
        <w:t>изме</w:t>
      </w:r>
      <w:proofErr w:type="spellEnd"/>
      <w:r>
        <w:t xml:space="preserve">- </w:t>
      </w:r>
      <w:proofErr w:type="spellStart"/>
      <w:r>
        <w:t>няется</w:t>
      </w:r>
      <w:proofErr w:type="spellEnd"/>
      <w:proofErr w:type="gramEnd"/>
      <w:r>
        <w:rPr>
          <w:spacing w:val="-18"/>
        </w:rPr>
        <w:t xml:space="preserve"> </w:t>
      </w:r>
      <w:r>
        <w:t>при</w:t>
      </w:r>
      <w:r>
        <w:rPr>
          <w:spacing w:val="-18"/>
        </w:rPr>
        <w:t xml:space="preserve"> </w:t>
      </w:r>
      <w:r>
        <w:t>получении</w:t>
      </w:r>
      <w:r>
        <w:rPr>
          <w:spacing w:val="-18"/>
        </w:rPr>
        <w:t xml:space="preserve"> </w:t>
      </w:r>
      <w:proofErr w:type="spellStart"/>
      <w:r>
        <w:t>подключа</w:t>
      </w:r>
      <w:proofErr w:type="spellEnd"/>
      <w:r>
        <w:rPr>
          <w:spacing w:val="-16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каждого</w:t>
      </w:r>
      <w:r>
        <w:rPr>
          <w:spacing w:val="-13"/>
        </w:rPr>
        <w:t xml:space="preserve"> </w:t>
      </w:r>
      <w:r>
        <w:t>раунда</w:t>
      </w:r>
      <w:r>
        <w:rPr>
          <w:spacing w:val="-12"/>
        </w:rPr>
        <w:t xml:space="preserve"> </w:t>
      </w:r>
      <w:r>
        <w:t>алгоритма,</w:t>
      </w:r>
      <w:r>
        <w:rPr>
          <w:spacing w:val="-14"/>
        </w:rPr>
        <w:t xml:space="preserve"> </w:t>
      </w:r>
      <w:proofErr w:type="spellStart"/>
      <w:r>
        <w:t>определенныепервоначальные</w:t>
      </w:r>
      <w:proofErr w:type="spellEnd"/>
      <w:r>
        <w:rPr>
          <w:spacing w:val="-8"/>
        </w:rPr>
        <w:t xml:space="preserve"> </w:t>
      </w:r>
      <w:r>
        <w:t>ключи</w:t>
      </w:r>
      <w:r>
        <w:rPr>
          <w:spacing w:val="-5"/>
        </w:rPr>
        <w:t xml:space="preserve"> </w:t>
      </w:r>
      <w:r>
        <w:t>являются</w:t>
      </w:r>
      <w:r>
        <w:rPr>
          <w:spacing w:val="-11"/>
        </w:rPr>
        <w:t xml:space="preserve"> </w:t>
      </w:r>
      <w:r>
        <w:rPr>
          <w:i/>
        </w:rPr>
        <w:t>слабыми</w:t>
      </w:r>
      <w:r>
        <w:rPr>
          <w:i/>
          <w:spacing w:val="-7"/>
        </w:rPr>
        <w:t xml:space="preserve"> </w:t>
      </w:r>
      <w:r>
        <w:t>[4].</w:t>
      </w:r>
      <w:r>
        <w:rPr>
          <w:spacing w:val="-6"/>
        </w:rPr>
        <w:t xml:space="preserve"> </w:t>
      </w:r>
      <w:r>
        <w:t>Вспомним,</w:t>
      </w:r>
      <w:r>
        <w:rPr>
          <w:spacing w:val="-5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 xml:space="preserve">первоначальное значение разделяется на две половины, каждая из которых сдвигается </w:t>
      </w:r>
      <w:proofErr w:type="spellStart"/>
      <w:proofErr w:type="gramStart"/>
      <w:r>
        <w:t>незави</w:t>
      </w:r>
      <w:proofErr w:type="spellEnd"/>
      <w:r>
        <w:t xml:space="preserve">- </w:t>
      </w:r>
      <w:proofErr w:type="spellStart"/>
      <w:r>
        <w:t>симо</w:t>
      </w:r>
      <w:proofErr w:type="spellEnd"/>
      <w:proofErr w:type="gramEnd"/>
      <w:r>
        <w:t xml:space="preserve">. Если все биты каждой половины равны 0 или 1, то для всех раундов </w:t>
      </w:r>
      <w:proofErr w:type="gramStart"/>
      <w:r>
        <w:t xml:space="preserve">ал- </w:t>
      </w:r>
      <w:proofErr w:type="spellStart"/>
      <w:r>
        <w:t>горитма</w:t>
      </w:r>
      <w:proofErr w:type="spellEnd"/>
      <w:proofErr w:type="gramEnd"/>
      <w:r>
        <w:t xml:space="preserve"> используется один и тот же ключ. Это может произойти, если ключ состоит из одних 1, из одних 0, или если одна половина ключа состоит из </w:t>
      </w:r>
      <w:proofErr w:type="gramStart"/>
      <w:r>
        <w:t>од- них</w:t>
      </w:r>
      <w:proofErr w:type="gramEnd"/>
      <w:r>
        <w:t xml:space="preserve"> 1, а другая – из одних</w:t>
      </w:r>
      <w:r>
        <w:rPr>
          <w:spacing w:val="-7"/>
        </w:rPr>
        <w:t xml:space="preserve"> </w:t>
      </w:r>
      <w:r>
        <w:t>0.</w:t>
      </w:r>
    </w:p>
    <w:p w:rsidR="00F04698" w:rsidRDefault="00F04698" w:rsidP="00F04698">
      <w:pPr>
        <w:pStyle w:val="a3"/>
        <w:numPr>
          <w:ilvl w:val="0"/>
          <w:numId w:val="1"/>
        </w:numPr>
        <w:ind w:right="231"/>
        <w:jc w:val="both"/>
      </w:pPr>
      <w:r>
        <w:t>Четыре слабых ключа показаны в шестнадцатеричном виде в табл. 5.3 (каждый восьмой бит – это бит четности).</w:t>
      </w:r>
    </w:p>
    <w:p w:rsidR="00F04698" w:rsidRDefault="00F04698" w:rsidP="00F04698">
      <w:pPr>
        <w:pStyle w:val="a3"/>
        <w:numPr>
          <w:ilvl w:val="0"/>
          <w:numId w:val="1"/>
        </w:numPr>
        <w:spacing w:before="10"/>
        <w:rPr>
          <w:sz w:val="22"/>
        </w:rPr>
      </w:pPr>
    </w:p>
    <w:p w:rsidR="00F04698" w:rsidRPr="00F04698" w:rsidRDefault="00F04698" w:rsidP="00F04698">
      <w:pPr>
        <w:pStyle w:val="a5"/>
        <w:numPr>
          <w:ilvl w:val="0"/>
          <w:numId w:val="1"/>
        </w:numPr>
        <w:rPr>
          <w:b/>
          <w:sz w:val="24"/>
        </w:rPr>
      </w:pPr>
      <w:r w:rsidRPr="00F04698">
        <w:rPr>
          <w:b/>
          <w:sz w:val="24"/>
        </w:rPr>
        <w:t>Слабые ключи DES</w:t>
      </w:r>
    </w:p>
    <w:p w:rsidR="00F04698" w:rsidRDefault="00F04698" w:rsidP="00F04698">
      <w:pPr>
        <w:pStyle w:val="a3"/>
        <w:spacing w:before="5"/>
        <w:rPr>
          <w:sz w:val="1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7"/>
        <w:gridCol w:w="1769"/>
        <w:gridCol w:w="1701"/>
        <w:gridCol w:w="1845"/>
      </w:tblGrid>
      <w:tr w:rsidR="00F04698" w:rsidTr="00267FCF">
        <w:trPr>
          <w:trHeight w:val="278"/>
        </w:trPr>
        <w:tc>
          <w:tcPr>
            <w:tcW w:w="1637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14" w:right="510"/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1769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81" w:right="574"/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1701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45" w:right="543"/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1845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678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F04698" w:rsidTr="00267FCF">
        <w:trPr>
          <w:trHeight w:val="274"/>
        </w:trPr>
        <w:tc>
          <w:tcPr>
            <w:tcW w:w="1637" w:type="dxa"/>
          </w:tcPr>
          <w:p w:rsidR="00F04698" w:rsidRDefault="00F04698" w:rsidP="00267FCF">
            <w:pPr>
              <w:pStyle w:val="TableParagraph"/>
              <w:spacing w:line="254" w:lineRule="exact"/>
              <w:ind w:left="512" w:right="512"/>
              <w:jc w:val="center"/>
              <w:rPr>
                <w:sz w:val="24"/>
              </w:rPr>
            </w:pPr>
            <w:r>
              <w:rPr>
                <w:sz w:val="24"/>
              </w:rPr>
              <w:t>1F1F</w:t>
            </w:r>
          </w:p>
        </w:tc>
        <w:tc>
          <w:tcPr>
            <w:tcW w:w="1769" w:type="dxa"/>
          </w:tcPr>
          <w:p w:rsidR="00F04698" w:rsidRDefault="00F04698" w:rsidP="00267FCF">
            <w:pPr>
              <w:pStyle w:val="TableParagraph"/>
              <w:spacing w:line="254" w:lineRule="exact"/>
              <w:ind w:left="576" w:right="576"/>
              <w:jc w:val="center"/>
              <w:rPr>
                <w:sz w:val="24"/>
              </w:rPr>
            </w:pPr>
            <w:r>
              <w:rPr>
                <w:sz w:val="24"/>
              </w:rPr>
              <w:t>1F1F</w:t>
            </w:r>
          </w:p>
        </w:tc>
        <w:tc>
          <w:tcPr>
            <w:tcW w:w="1701" w:type="dxa"/>
          </w:tcPr>
          <w:p w:rsidR="00F04698" w:rsidRDefault="00F04698" w:rsidP="00267FCF">
            <w:pPr>
              <w:pStyle w:val="TableParagraph"/>
              <w:spacing w:line="254" w:lineRule="exact"/>
              <w:ind w:left="545" w:right="537"/>
              <w:jc w:val="center"/>
              <w:rPr>
                <w:sz w:val="24"/>
              </w:rPr>
            </w:pPr>
            <w:r>
              <w:rPr>
                <w:sz w:val="24"/>
              </w:rPr>
              <w:t>0E0E</w:t>
            </w:r>
          </w:p>
        </w:tc>
        <w:tc>
          <w:tcPr>
            <w:tcW w:w="1845" w:type="dxa"/>
          </w:tcPr>
          <w:p w:rsidR="00F04698" w:rsidRDefault="00F04698" w:rsidP="00267FCF">
            <w:pPr>
              <w:pStyle w:val="TableParagraph"/>
              <w:spacing w:line="254" w:lineRule="exact"/>
              <w:ind w:left="654"/>
              <w:rPr>
                <w:sz w:val="24"/>
              </w:rPr>
            </w:pPr>
            <w:r>
              <w:rPr>
                <w:sz w:val="24"/>
              </w:rPr>
              <w:t>0E0E</w:t>
            </w:r>
          </w:p>
        </w:tc>
      </w:tr>
      <w:tr w:rsidR="00F04698" w:rsidTr="00267FCF">
        <w:trPr>
          <w:trHeight w:val="278"/>
        </w:trPr>
        <w:tc>
          <w:tcPr>
            <w:tcW w:w="1637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14" w:right="511"/>
              <w:jc w:val="center"/>
              <w:rPr>
                <w:sz w:val="24"/>
              </w:rPr>
            </w:pPr>
            <w:r>
              <w:rPr>
                <w:sz w:val="24"/>
              </w:rPr>
              <w:t>E0E0</w:t>
            </w:r>
          </w:p>
        </w:tc>
        <w:tc>
          <w:tcPr>
            <w:tcW w:w="1769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81" w:right="574"/>
              <w:jc w:val="center"/>
              <w:rPr>
                <w:sz w:val="24"/>
              </w:rPr>
            </w:pPr>
            <w:r>
              <w:rPr>
                <w:sz w:val="24"/>
              </w:rPr>
              <w:t>E0E0</w:t>
            </w:r>
          </w:p>
        </w:tc>
        <w:tc>
          <w:tcPr>
            <w:tcW w:w="1701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545" w:right="543"/>
              <w:jc w:val="center"/>
              <w:rPr>
                <w:sz w:val="24"/>
              </w:rPr>
            </w:pPr>
            <w:r>
              <w:rPr>
                <w:sz w:val="24"/>
              </w:rPr>
              <w:t>F1F1</w:t>
            </w:r>
          </w:p>
        </w:tc>
        <w:tc>
          <w:tcPr>
            <w:tcW w:w="1845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666"/>
              <w:rPr>
                <w:sz w:val="24"/>
              </w:rPr>
            </w:pPr>
            <w:r>
              <w:rPr>
                <w:sz w:val="24"/>
              </w:rPr>
              <w:t>F1F1</w:t>
            </w:r>
          </w:p>
        </w:tc>
      </w:tr>
      <w:tr w:rsidR="00F04698" w:rsidTr="00267FCF">
        <w:trPr>
          <w:trHeight w:val="278"/>
        </w:trPr>
        <w:tc>
          <w:tcPr>
            <w:tcW w:w="1637" w:type="dxa"/>
          </w:tcPr>
          <w:p w:rsidR="00F04698" w:rsidRDefault="00F04698" w:rsidP="00267FCF">
            <w:pPr>
              <w:pStyle w:val="TableParagraph"/>
              <w:spacing w:line="258" w:lineRule="exact"/>
              <w:ind w:left="514" w:right="512"/>
              <w:jc w:val="center"/>
              <w:rPr>
                <w:sz w:val="24"/>
              </w:rPr>
            </w:pPr>
            <w:r>
              <w:rPr>
                <w:sz w:val="24"/>
              </w:rPr>
              <w:t>FEFE</w:t>
            </w:r>
          </w:p>
        </w:tc>
        <w:tc>
          <w:tcPr>
            <w:tcW w:w="1769" w:type="dxa"/>
          </w:tcPr>
          <w:p w:rsidR="00F04698" w:rsidRDefault="00F04698" w:rsidP="00267FCF">
            <w:pPr>
              <w:pStyle w:val="TableParagraph"/>
              <w:spacing w:line="258" w:lineRule="exact"/>
              <w:ind w:left="581" w:right="576"/>
              <w:jc w:val="center"/>
              <w:rPr>
                <w:sz w:val="24"/>
              </w:rPr>
            </w:pPr>
            <w:r>
              <w:rPr>
                <w:sz w:val="24"/>
              </w:rPr>
              <w:t>FEFE</w:t>
            </w:r>
          </w:p>
        </w:tc>
        <w:tc>
          <w:tcPr>
            <w:tcW w:w="1701" w:type="dxa"/>
          </w:tcPr>
          <w:p w:rsidR="00F04698" w:rsidRDefault="00F04698" w:rsidP="00267FCF">
            <w:pPr>
              <w:pStyle w:val="TableParagraph"/>
              <w:spacing w:line="258" w:lineRule="exact"/>
              <w:ind w:left="545" w:right="545"/>
              <w:jc w:val="center"/>
              <w:rPr>
                <w:sz w:val="24"/>
              </w:rPr>
            </w:pPr>
            <w:r>
              <w:rPr>
                <w:sz w:val="24"/>
              </w:rPr>
              <w:t>FEFE</w:t>
            </w:r>
          </w:p>
        </w:tc>
        <w:tc>
          <w:tcPr>
            <w:tcW w:w="1845" w:type="dxa"/>
          </w:tcPr>
          <w:p w:rsidR="00F04698" w:rsidRDefault="00F04698" w:rsidP="00267FCF">
            <w:pPr>
              <w:pStyle w:val="TableParagraph"/>
              <w:spacing w:line="258" w:lineRule="exact"/>
              <w:ind w:left="638"/>
              <w:rPr>
                <w:sz w:val="24"/>
              </w:rPr>
            </w:pPr>
            <w:r>
              <w:rPr>
                <w:sz w:val="24"/>
              </w:rPr>
              <w:t>FEFE</w:t>
            </w:r>
          </w:p>
        </w:tc>
      </w:tr>
    </w:tbl>
    <w:p w:rsidR="00F04698" w:rsidRDefault="00F04698" w:rsidP="00F04698">
      <w:pPr>
        <w:pStyle w:val="a3"/>
        <w:ind w:left="0"/>
        <w:rPr>
          <w:sz w:val="20"/>
        </w:rPr>
      </w:pPr>
    </w:p>
    <w:p w:rsidR="00F04698" w:rsidRDefault="00F04698" w:rsidP="00F04698">
      <w:pPr>
        <w:pStyle w:val="a3"/>
        <w:spacing w:before="216"/>
        <w:ind w:right="231"/>
        <w:jc w:val="both"/>
      </w:pPr>
      <w:r>
        <w:t>Кроме</w:t>
      </w:r>
      <w:r>
        <w:rPr>
          <w:spacing w:val="-9"/>
        </w:rPr>
        <w:t xml:space="preserve"> </w:t>
      </w:r>
      <w:r>
        <w:t>того,</w:t>
      </w:r>
      <w:r>
        <w:rPr>
          <w:spacing w:val="-11"/>
        </w:rPr>
        <w:t xml:space="preserve"> </w:t>
      </w:r>
      <w:r>
        <w:t>некоторые</w:t>
      </w:r>
      <w:r>
        <w:rPr>
          <w:spacing w:val="-13"/>
        </w:rPr>
        <w:t xml:space="preserve"> </w:t>
      </w:r>
      <w:r>
        <w:t>пары</w:t>
      </w:r>
      <w:r>
        <w:rPr>
          <w:spacing w:val="-9"/>
        </w:rPr>
        <w:t xml:space="preserve"> </w:t>
      </w:r>
      <w:r>
        <w:t>ключей</w:t>
      </w:r>
      <w:r>
        <w:rPr>
          <w:spacing w:val="-7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зашифровании</w:t>
      </w:r>
      <w:r>
        <w:rPr>
          <w:spacing w:val="-10"/>
        </w:rPr>
        <w:t xml:space="preserve"> </w:t>
      </w:r>
      <w:r>
        <w:t>переводят</w:t>
      </w:r>
      <w:r>
        <w:rPr>
          <w:spacing w:val="-12"/>
        </w:rPr>
        <w:t xml:space="preserve"> </w:t>
      </w:r>
      <w:proofErr w:type="spellStart"/>
      <w:proofErr w:type="gramStart"/>
      <w:r>
        <w:t>откры</w:t>
      </w:r>
      <w:proofErr w:type="spellEnd"/>
      <w:r>
        <w:t xml:space="preserve">- </w:t>
      </w:r>
      <w:proofErr w:type="spellStart"/>
      <w:r>
        <w:t>тый</w:t>
      </w:r>
      <w:proofErr w:type="spellEnd"/>
      <w:proofErr w:type="gramEnd"/>
      <w:r>
        <w:t xml:space="preserve"> текст в идентичный </w:t>
      </w:r>
      <w:proofErr w:type="spellStart"/>
      <w:r>
        <w:t>шифртекст</w:t>
      </w:r>
      <w:proofErr w:type="spellEnd"/>
      <w: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>
        <w:t>подключей</w:t>
      </w:r>
      <w:proofErr w:type="spellEnd"/>
      <w:r>
        <w:t xml:space="preserve">: </w:t>
      </w:r>
      <w:proofErr w:type="spellStart"/>
      <w:proofErr w:type="gramStart"/>
      <w:r>
        <w:t>вме</w:t>
      </w:r>
      <w:proofErr w:type="spellEnd"/>
      <w:r>
        <w:t>- сто</w:t>
      </w:r>
      <w:proofErr w:type="gramEnd"/>
      <w:r>
        <w:t xml:space="preserve"> 16 различных </w:t>
      </w:r>
      <w:proofErr w:type="spellStart"/>
      <w:r>
        <w:t>подключей</w:t>
      </w:r>
      <w:proofErr w:type="spellEnd"/>
      <w:r>
        <w:t xml:space="preserve"> эти ключи генерируют </w:t>
      </w:r>
      <w:r>
        <w:lastRenderedPageBreak/>
        <w:t xml:space="preserve">только два различных </w:t>
      </w:r>
      <w:proofErr w:type="spellStart"/>
      <w:r>
        <w:t>подключа</w:t>
      </w:r>
      <w:proofErr w:type="spellEnd"/>
      <w:r>
        <w:t xml:space="preserve">. В алгоритме каждый из этих </w:t>
      </w:r>
      <w:proofErr w:type="spellStart"/>
      <w:r>
        <w:t>подключей</w:t>
      </w:r>
      <w:proofErr w:type="spellEnd"/>
      <w:r>
        <w:t xml:space="preserve"> используется восемь раз. Эти ключи, называемые </w:t>
      </w:r>
      <w:proofErr w:type="spellStart"/>
      <w:r>
        <w:rPr>
          <w:i/>
        </w:rPr>
        <w:t>полуслабыми</w:t>
      </w:r>
      <w:proofErr w:type="spellEnd"/>
      <w:r>
        <w:t>, в шестнадцатеричном виде приведены в табл.</w:t>
      </w:r>
      <w:r>
        <w:rPr>
          <w:spacing w:val="3"/>
        </w:rPr>
        <w:t xml:space="preserve"> </w:t>
      </w:r>
      <w:r>
        <w:t>5.4.</w:t>
      </w:r>
    </w:p>
    <w:p w:rsidR="00F04698" w:rsidRDefault="00F04698" w:rsidP="00F04698">
      <w:pPr>
        <w:pStyle w:val="a3"/>
        <w:spacing w:before="10"/>
        <w:rPr>
          <w:sz w:val="38"/>
        </w:rPr>
      </w:pPr>
    </w:p>
    <w:p w:rsidR="00F04698" w:rsidRPr="00F04698" w:rsidRDefault="00F04698" w:rsidP="00F04698">
      <w:pPr>
        <w:pStyle w:val="a5"/>
        <w:ind w:firstLine="0"/>
        <w:rPr>
          <w:sz w:val="10"/>
        </w:rPr>
      </w:pPr>
      <w:proofErr w:type="spellStart"/>
      <w:r w:rsidRPr="00F04698">
        <w:rPr>
          <w:b/>
          <w:sz w:val="24"/>
        </w:rPr>
        <w:t>Полуслабые</w:t>
      </w:r>
      <w:proofErr w:type="spellEnd"/>
      <w:r w:rsidRPr="00F04698">
        <w:rPr>
          <w:b/>
          <w:sz w:val="24"/>
        </w:rPr>
        <w:t xml:space="preserve"> ключи DES</w:t>
      </w: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0"/>
        <w:gridCol w:w="1039"/>
        <w:gridCol w:w="1036"/>
        <w:gridCol w:w="1040"/>
        <w:gridCol w:w="1040"/>
        <w:gridCol w:w="1041"/>
        <w:gridCol w:w="1036"/>
        <w:gridCol w:w="1040"/>
        <w:gridCol w:w="1040"/>
      </w:tblGrid>
      <w:tr w:rsidR="00F04698" w:rsidTr="00267FCF">
        <w:trPr>
          <w:trHeight w:val="274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01FE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01FE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01FE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01FE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FE01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FE01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FE01</w:t>
            </w:r>
          </w:p>
        </w:tc>
      </w:tr>
      <w:tr w:rsidR="00F04698" w:rsidTr="00267FCF">
        <w:trPr>
          <w:trHeight w:val="277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1FE0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1FE0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0EF1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0EF1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E01F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E01F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F10E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2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F10E</w:t>
            </w:r>
          </w:p>
        </w:tc>
      </w:tr>
      <w:tr w:rsidR="00F04698" w:rsidTr="00267FCF">
        <w:trPr>
          <w:trHeight w:val="273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01E0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01E0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01F1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01F1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E001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E001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F101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F101</w:t>
            </w:r>
          </w:p>
        </w:tc>
      </w:tr>
      <w:tr w:rsidR="00F04698" w:rsidTr="00267FCF">
        <w:trPr>
          <w:trHeight w:val="278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1FFE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1EEE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0EFE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0EFE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FE1F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FE1F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FE0E</w:t>
            </w:r>
          </w:p>
        </w:tc>
      </w:tr>
      <w:tr w:rsidR="00F04698" w:rsidTr="00267FCF">
        <w:trPr>
          <w:trHeight w:val="273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011F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011F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010E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010E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1F01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1F01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0E01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0E01</w:t>
            </w:r>
          </w:p>
        </w:tc>
      </w:tr>
      <w:tr w:rsidR="00F04698" w:rsidTr="00267FCF">
        <w:trPr>
          <w:trHeight w:val="278"/>
        </w:trPr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E0FE</w:t>
            </w:r>
          </w:p>
        </w:tc>
        <w:tc>
          <w:tcPr>
            <w:tcW w:w="1039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E0FE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F1FE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F1FE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041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FEE0</w:t>
            </w:r>
          </w:p>
        </w:tc>
        <w:tc>
          <w:tcPr>
            <w:tcW w:w="1036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FEE0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FEE1</w:t>
            </w:r>
          </w:p>
        </w:tc>
        <w:tc>
          <w:tcPr>
            <w:tcW w:w="1040" w:type="dxa"/>
          </w:tcPr>
          <w:p w:rsidR="00F04698" w:rsidRDefault="00F04698" w:rsidP="00267FCF">
            <w:pPr>
              <w:pStyle w:val="TableParagraph"/>
              <w:spacing w:before="3"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FEE1</w:t>
            </w:r>
          </w:p>
        </w:tc>
      </w:tr>
    </w:tbl>
    <w:p w:rsidR="00F04698" w:rsidRPr="00F04698" w:rsidRDefault="00F04698" w:rsidP="00F04698">
      <w:pPr>
        <w:tabs>
          <w:tab w:val="left" w:pos="1125"/>
        </w:tabs>
        <w:ind w:left="200" w:right="231"/>
        <w:rPr>
          <w:sz w:val="28"/>
        </w:rPr>
      </w:pPr>
    </w:p>
    <w:p w:rsidR="00113DB2" w:rsidRDefault="00113DB2" w:rsidP="00113DB2">
      <w:pPr>
        <w:pStyle w:val="a5"/>
        <w:numPr>
          <w:ilvl w:val="0"/>
          <w:numId w:val="1"/>
        </w:numPr>
        <w:tabs>
          <w:tab w:val="left" w:pos="1133"/>
        </w:tabs>
        <w:ind w:left="1132" w:hanging="421"/>
        <w:rPr>
          <w:sz w:val="28"/>
        </w:rPr>
      </w:pPr>
      <w:r>
        <w:rPr>
          <w:sz w:val="28"/>
        </w:rPr>
        <w:t xml:space="preserve">Где </w:t>
      </w:r>
      <w:r w:rsidRPr="00F04698">
        <w:rPr>
          <w:b/>
          <w:sz w:val="28"/>
        </w:rPr>
        <w:t>применяются блочные</w:t>
      </w:r>
      <w:r w:rsidRPr="00F04698">
        <w:rPr>
          <w:b/>
          <w:spacing w:val="-3"/>
          <w:sz w:val="28"/>
        </w:rPr>
        <w:t xml:space="preserve"> </w:t>
      </w:r>
      <w:proofErr w:type="spellStart"/>
      <w:r w:rsidRPr="00F04698">
        <w:rPr>
          <w:b/>
          <w:sz w:val="28"/>
        </w:rPr>
        <w:t>криптоалгоритмы</w:t>
      </w:r>
      <w:proofErr w:type="spellEnd"/>
      <w:r>
        <w:rPr>
          <w:sz w:val="28"/>
        </w:rPr>
        <w:t>?</w:t>
      </w:r>
    </w:p>
    <w:p w:rsidR="00F04698" w:rsidRDefault="00F04698" w:rsidP="00F04698">
      <w:pPr>
        <w:pStyle w:val="a3"/>
        <w:spacing w:before="59"/>
        <w:ind w:right="228"/>
        <w:jc w:val="both"/>
      </w:pPr>
      <w:r>
        <w:t>сообщений,</w:t>
      </w:r>
      <w:r>
        <w:rPr>
          <w:spacing w:val="-7"/>
        </w:rPr>
        <w:t xml:space="preserve"> </w:t>
      </w:r>
      <w:r>
        <w:t>фай</w:t>
      </w:r>
      <w:bookmarkStart w:id="2" w:name="_GoBack"/>
      <w:bookmarkEnd w:id="2"/>
      <w:r>
        <w:t>лов</w:t>
      </w:r>
      <w:r>
        <w:rPr>
          <w:spacing w:val="-8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другой</w:t>
      </w:r>
      <w:r>
        <w:rPr>
          <w:spacing w:val="-6"/>
        </w:rPr>
        <w:t xml:space="preserve"> </w:t>
      </w:r>
      <w:r>
        <w:t>информации,</w:t>
      </w:r>
      <w:r>
        <w:rPr>
          <w:spacing w:val="-11"/>
        </w:rPr>
        <w:t xml:space="preserve"> </w:t>
      </w:r>
      <w:r>
        <w:t xml:space="preserve">пред- </w:t>
      </w:r>
      <w:proofErr w:type="spellStart"/>
      <w:r>
        <w:t>ставленной</w:t>
      </w:r>
      <w:proofErr w:type="spellEnd"/>
      <w:r>
        <w:t xml:space="preserve"> в электронном виде, например, на жёстком </w:t>
      </w:r>
      <w:proofErr w:type="gramStart"/>
      <w:r>
        <w:t xml:space="preserve">диске </w:t>
      </w:r>
      <w:r>
        <w:rPr>
          <w:spacing w:val="3"/>
        </w:rPr>
        <w:t>)</w:t>
      </w:r>
      <w:proofErr w:type="gramEnd"/>
      <w:r>
        <w:rPr>
          <w:spacing w:val="3"/>
        </w:rPr>
        <w:t xml:space="preserve">; </w:t>
      </w:r>
      <w:r>
        <w:t>в S/</w:t>
      </w:r>
      <w:proofErr w:type="spellStart"/>
      <w:r>
        <w:t>mime</w:t>
      </w:r>
      <w:proofErr w:type="spellEnd"/>
      <w:r>
        <w:t xml:space="preserve"> для обеспечения криптографической безопасности электронной</w:t>
      </w:r>
      <w:r>
        <w:rPr>
          <w:spacing w:val="-6"/>
        </w:rPr>
        <w:t xml:space="preserve"> </w:t>
      </w:r>
      <w:r>
        <w:t>почты.</w:t>
      </w:r>
    </w:p>
    <w:p w:rsidR="00F04698" w:rsidRDefault="00F04698" w:rsidP="00F04698">
      <w:pPr>
        <w:pStyle w:val="a3"/>
        <w:ind w:right="226"/>
        <w:jc w:val="both"/>
      </w:pPr>
      <w:r>
        <w:t xml:space="preserve">3DES используется при управлении ключами в стандартах ANSI X9.17 (метод генерации 64-битных ключей) и ISO 8732 (управление ключами в </w:t>
      </w:r>
      <w:proofErr w:type="spellStart"/>
      <w:proofErr w:type="gramStart"/>
      <w:r>
        <w:t>бан</w:t>
      </w:r>
      <w:proofErr w:type="spellEnd"/>
      <w:r>
        <w:t xml:space="preserve">- </w:t>
      </w:r>
      <w:proofErr w:type="spellStart"/>
      <w:r>
        <w:t>ковском</w:t>
      </w:r>
      <w:proofErr w:type="spellEnd"/>
      <w:proofErr w:type="gramEnd"/>
      <w:r>
        <w:t xml:space="preserve"> деле), а также в PEM (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Mail</w:t>
      </w:r>
      <w:proofErr w:type="spellEnd"/>
      <w:r>
        <w:t>).</w:t>
      </w:r>
    </w:p>
    <w:p w:rsidR="00F04698" w:rsidRPr="00F04698" w:rsidRDefault="00F04698" w:rsidP="00F04698">
      <w:pPr>
        <w:tabs>
          <w:tab w:val="left" w:pos="1133"/>
        </w:tabs>
        <w:rPr>
          <w:sz w:val="28"/>
        </w:rPr>
      </w:pPr>
    </w:p>
    <w:p w:rsidR="009D3D65" w:rsidRDefault="009D3D65"/>
    <w:sectPr w:rsidR="009D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0007"/>
    <w:multiLevelType w:val="hybridMultilevel"/>
    <w:tmpl w:val="53DCACF2"/>
    <w:lvl w:ilvl="0" w:tplc="684CCABA">
      <w:start w:val="16"/>
      <w:numFmt w:val="decimal"/>
      <w:lvlText w:val="%1)"/>
      <w:lvlJc w:val="left"/>
      <w:pPr>
        <w:ind w:left="644" w:hanging="44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ru-RU" w:bidi="ru-RU"/>
      </w:rPr>
    </w:lvl>
    <w:lvl w:ilvl="1" w:tplc="E2600056">
      <w:numFmt w:val="bullet"/>
      <w:lvlText w:val=""/>
      <w:lvlJc w:val="left"/>
      <w:pPr>
        <w:ind w:left="200" w:hanging="2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646A9276">
      <w:numFmt w:val="bullet"/>
      <w:lvlText w:val="•"/>
      <w:lvlJc w:val="left"/>
      <w:pPr>
        <w:ind w:left="1657" w:hanging="296"/>
      </w:pPr>
      <w:rPr>
        <w:rFonts w:hint="default"/>
        <w:lang w:val="ru-RU" w:eastAsia="ru-RU" w:bidi="ru-RU"/>
      </w:rPr>
    </w:lvl>
    <w:lvl w:ilvl="3" w:tplc="48E83B34">
      <w:numFmt w:val="bullet"/>
      <w:lvlText w:val="•"/>
      <w:lvlJc w:val="left"/>
      <w:pPr>
        <w:ind w:left="2675" w:hanging="296"/>
      </w:pPr>
      <w:rPr>
        <w:rFonts w:hint="default"/>
        <w:lang w:val="ru-RU" w:eastAsia="ru-RU" w:bidi="ru-RU"/>
      </w:rPr>
    </w:lvl>
    <w:lvl w:ilvl="4" w:tplc="A19424C8">
      <w:numFmt w:val="bullet"/>
      <w:lvlText w:val="•"/>
      <w:lvlJc w:val="left"/>
      <w:pPr>
        <w:ind w:left="3693" w:hanging="296"/>
      </w:pPr>
      <w:rPr>
        <w:rFonts w:hint="default"/>
        <w:lang w:val="ru-RU" w:eastAsia="ru-RU" w:bidi="ru-RU"/>
      </w:rPr>
    </w:lvl>
    <w:lvl w:ilvl="5" w:tplc="518CDD76">
      <w:numFmt w:val="bullet"/>
      <w:lvlText w:val="•"/>
      <w:lvlJc w:val="left"/>
      <w:pPr>
        <w:ind w:left="4711" w:hanging="296"/>
      </w:pPr>
      <w:rPr>
        <w:rFonts w:hint="default"/>
        <w:lang w:val="ru-RU" w:eastAsia="ru-RU" w:bidi="ru-RU"/>
      </w:rPr>
    </w:lvl>
    <w:lvl w:ilvl="6" w:tplc="AAA4EEE4">
      <w:numFmt w:val="bullet"/>
      <w:lvlText w:val="•"/>
      <w:lvlJc w:val="left"/>
      <w:pPr>
        <w:ind w:left="5728" w:hanging="296"/>
      </w:pPr>
      <w:rPr>
        <w:rFonts w:hint="default"/>
        <w:lang w:val="ru-RU" w:eastAsia="ru-RU" w:bidi="ru-RU"/>
      </w:rPr>
    </w:lvl>
    <w:lvl w:ilvl="7" w:tplc="46047334">
      <w:numFmt w:val="bullet"/>
      <w:lvlText w:val="•"/>
      <w:lvlJc w:val="left"/>
      <w:pPr>
        <w:ind w:left="6746" w:hanging="296"/>
      </w:pPr>
      <w:rPr>
        <w:rFonts w:hint="default"/>
        <w:lang w:val="ru-RU" w:eastAsia="ru-RU" w:bidi="ru-RU"/>
      </w:rPr>
    </w:lvl>
    <w:lvl w:ilvl="8" w:tplc="1CB24BF2">
      <w:numFmt w:val="bullet"/>
      <w:lvlText w:val="•"/>
      <w:lvlJc w:val="left"/>
      <w:pPr>
        <w:ind w:left="7764" w:hanging="296"/>
      </w:pPr>
      <w:rPr>
        <w:rFonts w:hint="default"/>
        <w:lang w:val="ru-RU" w:eastAsia="ru-RU" w:bidi="ru-RU"/>
      </w:rPr>
    </w:lvl>
  </w:abstractNum>
  <w:abstractNum w:abstractNumId="1" w15:restartNumberingAfterBreak="0">
    <w:nsid w:val="70610128"/>
    <w:multiLevelType w:val="hybridMultilevel"/>
    <w:tmpl w:val="01380168"/>
    <w:lvl w:ilvl="0" w:tplc="298EA5B4">
      <w:start w:val="1"/>
      <w:numFmt w:val="decimal"/>
      <w:lvlText w:val="%1."/>
      <w:lvlJc w:val="left"/>
      <w:pPr>
        <w:ind w:left="200" w:hanging="2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4F21026">
      <w:numFmt w:val="bullet"/>
      <w:lvlText w:val="•"/>
      <w:lvlJc w:val="left"/>
      <w:pPr>
        <w:ind w:left="1160" w:hanging="285"/>
      </w:pPr>
      <w:rPr>
        <w:rFonts w:hint="default"/>
        <w:lang w:val="ru-RU" w:eastAsia="ru-RU" w:bidi="ru-RU"/>
      </w:rPr>
    </w:lvl>
    <w:lvl w:ilvl="2" w:tplc="F9EA185E">
      <w:numFmt w:val="bullet"/>
      <w:lvlText w:val="•"/>
      <w:lvlJc w:val="left"/>
      <w:pPr>
        <w:ind w:left="2120" w:hanging="285"/>
      </w:pPr>
      <w:rPr>
        <w:rFonts w:hint="default"/>
        <w:lang w:val="ru-RU" w:eastAsia="ru-RU" w:bidi="ru-RU"/>
      </w:rPr>
    </w:lvl>
    <w:lvl w:ilvl="3" w:tplc="1F546400">
      <w:numFmt w:val="bullet"/>
      <w:lvlText w:val="•"/>
      <w:lvlJc w:val="left"/>
      <w:pPr>
        <w:ind w:left="3080" w:hanging="285"/>
      </w:pPr>
      <w:rPr>
        <w:rFonts w:hint="default"/>
        <w:lang w:val="ru-RU" w:eastAsia="ru-RU" w:bidi="ru-RU"/>
      </w:rPr>
    </w:lvl>
    <w:lvl w:ilvl="4" w:tplc="D046C4B4">
      <w:numFmt w:val="bullet"/>
      <w:lvlText w:val="•"/>
      <w:lvlJc w:val="left"/>
      <w:pPr>
        <w:ind w:left="4040" w:hanging="285"/>
      </w:pPr>
      <w:rPr>
        <w:rFonts w:hint="default"/>
        <w:lang w:val="ru-RU" w:eastAsia="ru-RU" w:bidi="ru-RU"/>
      </w:rPr>
    </w:lvl>
    <w:lvl w:ilvl="5" w:tplc="B55AC390">
      <w:numFmt w:val="bullet"/>
      <w:lvlText w:val="•"/>
      <w:lvlJc w:val="left"/>
      <w:pPr>
        <w:ind w:left="5000" w:hanging="285"/>
      </w:pPr>
      <w:rPr>
        <w:rFonts w:hint="default"/>
        <w:lang w:val="ru-RU" w:eastAsia="ru-RU" w:bidi="ru-RU"/>
      </w:rPr>
    </w:lvl>
    <w:lvl w:ilvl="6" w:tplc="E1D0884C">
      <w:numFmt w:val="bullet"/>
      <w:lvlText w:val="•"/>
      <w:lvlJc w:val="left"/>
      <w:pPr>
        <w:ind w:left="5960" w:hanging="285"/>
      </w:pPr>
      <w:rPr>
        <w:rFonts w:hint="default"/>
        <w:lang w:val="ru-RU" w:eastAsia="ru-RU" w:bidi="ru-RU"/>
      </w:rPr>
    </w:lvl>
    <w:lvl w:ilvl="7" w:tplc="304AF714">
      <w:numFmt w:val="bullet"/>
      <w:lvlText w:val="•"/>
      <w:lvlJc w:val="left"/>
      <w:pPr>
        <w:ind w:left="6920" w:hanging="285"/>
      </w:pPr>
      <w:rPr>
        <w:rFonts w:hint="default"/>
        <w:lang w:val="ru-RU" w:eastAsia="ru-RU" w:bidi="ru-RU"/>
      </w:rPr>
    </w:lvl>
    <w:lvl w:ilvl="8" w:tplc="5D725092">
      <w:numFmt w:val="bullet"/>
      <w:lvlText w:val="•"/>
      <w:lvlJc w:val="left"/>
      <w:pPr>
        <w:ind w:left="7880" w:hanging="285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26"/>
    <w:rsid w:val="000363C5"/>
    <w:rsid w:val="00113DB2"/>
    <w:rsid w:val="00220C8C"/>
    <w:rsid w:val="006E7870"/>
    <w:rsid w:val="00890E74"/>
    <w:rsid w:val="009D3D65"/>
    <w:rsid w:val="00CD7626"/>
    <w:rsid w:val="00D35A2A"/>
    <w:rsid w:val="00F0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7C3F"/>
  <w15:chartTrackingRefBased/>
  <w15:docId w15:val="{D58F8723-0F41-420F-AAB4-25D544D8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13DB2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13DB2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113DB2"/>
    <w:pPr>
      <w:widowControl w:val="0"/>
      <w:autoSpaceDE w:val="0"/>
      <w:autoSpaceDN w:val="0"/>
      <w:spacing w:after="0" w:line="240" w:lineRule="auto"/>
      <w:ind w:left="200" w:firstLine="512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keyword">
    <w:name w:val="keyword"/>
    <w:basedOn w:val="a0"/>
    <w:rsid w:val="00113DB2"/>
  </w:style>
  <w:style w:type="paragraph" w:styleId="a6">
    <w:name w:val="Normal (Web)"/>
    <w:basedOn w:val="a"/>
    <w:uiPriority w:val="99"/>
    <w:unhideWhenUsed/>
    <w:rsid w:val="00113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890E7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20C8C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20C8C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F046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046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2%D1%8C_%D0%A4%D0%B5%D0%B9%D1%81%D1%82%D0%B5%D0%BB%D1%8F" TargetMode="External"/><Relationship Id="rId13" Type="http://schemas.openxmlformats.org/officeDocument/2006/relationships/hyperlink" Target="https://ru.wikipedia.org/wiki/%D0%A1%D0%B5%D1%82%D1%8C_%D0%A4%D0%B5%D0%B9%D1%81%D1%82%D0%B5%D0%BB%D1%8F" TargetMode="External"/><Relationship Id="rId18" Type="http://schemas.openxmlformats.org/officeDocument/2006/relationships/hyperlink" Target="https://ru.wikipedia.org/wiki/%D0%A0%D0%B0%D1%83%D0%BD%D0%B4_(%D0%BA%D1%80%D0%B8%D0%BF%D1%82%D0%BE%D0%B3%D1%80%D0%B0%D1%84%D0%B8%D1%8F)" TargetMode="External"/><Relationship Id="rId26" Type="http://schemas.openxmlformats.org/officeDocument/2006/relationships/hyperlink" Target="https://ru.wikipedia.org/wiki/%D0%9A%D0%BB%D1%8E%D1%87_(%D0%BA%D1%80%D0%B8%D0%BF%D1%82%D0%BE%D0%B3%D1%80%D0%B0%D1%84%D0%B8%D1%8F)" TargetMode="External"/><Relationship Id="rId39" Type="http://schemas.openxmlformats.org/officeDocument/2006/relationships/hyperlink" Target="https://ru.wikipedia.org/wiki/XXTE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1%80%D0%B8%D0%BF%D1%82%D0%BE%D0%B3%D1%80%D0%B0%D1%84%D0%B8%D1%87%D0%B5%D1%81%D0%BA%D0%B0%D1%8F_%D1%81%D1%82%D0%BE%D0%B9%D0%BA%D0%BE%D1%81%D1%82%D1%8C" TargetMode="External"/><Relationship Id="rId34" Type="http://schemas.openxmlformats.org/officeDocument/2006/relationships/hyperlink" Target="https://ru.wikipedia.org/wiki/Blowfish" TargetMode="External"/><Relationship Id="rId42" Type="http://schemas.openxmlformats.org/officeDocument/2006/relationships/image" Target="media/image1.png"/><Relationship Id="rId7" Type="http://schemas.openxmlformats.org/officeDocument/2006/relationships/hyperlink" Target="https://ru.wikipedia.org/wiki/%D0%A0%D0%B0%D1%83%D0%BD%D0%B4_(%D0%BA%D1%80%D0%B8%D0%BF%D1%82%D0%BE%D0%B3%D1%80%D0%B0%D1%84%D0%B8%D1%8F)" TargetMode="External"/><Relationship Id="rId12" Type="http://schemas.openxmlformats.org/officeDocument/2006/relationships/hyperlink" Target="https://ru.wikipedia.org/wiki/%D0%A0%D0%B0%D1%83%D0%BD%D0%B4_(%D0%BA%D1%80%D0%B8%D0%BF%D1%82%D0%BE%D0%B3%D1%80%D0%B0%D1%84%D0%B8%D1%8F)" TargetMode="External"/><Relationship Id="rId17" Type="http://schemas.openxmlformats.org/officeDocument/2006/relationships/hyperlink" Target="https://ru.wikipedia.org/wiki/%D0%90%D0%BB%D0%B3%D0%BE%D1%80%D0%B8%D1%82%D0%BC" TargetMode="External"/><Relationship Id="rId25" Type="http://schemas.openxmlformats.org/officeDocument/2006/relationships/hyperlink" Target="https://ru.wikipedia.org/wiki/%D0%98%D1%82%D0%B5%D1%80%D0%B0%D1%86%D0%B8%D1%8F_(%D0%BC%D0%B0%D1%82%D0%B5%D0%BC%D0%B0%D1%82%D0%B8%D0%BA%D0%B0)" TargetMode="External"/><Relationship Id="rId33" Type="http://schemas.openxmlformats.org/officeDocument/2006/relationships/hyperlink" Target="https://ru.wikipedia.org/wiki/RC6" TargetMode="External"/><Relationship Id="rId38" Type="http://schemas.openxmlformats.org/officeDocument/2006/relationships/hyperlink" Target="https://ru.wikipedia.org/wiki/XTEA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0%D0%B8%D0%BF%D1%82%D0%BE%D0%B3%D1%80%D0%B0%D1%84%D0%B8%D1%87%D0%B5%D1%81%D0%BA%D0%B0%D1%8F_%D1%81%D1%82%D0%BE%D0%B9%D0%BA%D0%BE%D1%81%D1%82%D1%8C" TargetMode="External"/><Relationship Id="rId20" Type="http://schemas.openxmlformats.org/officeDocument/2006/relationships/hyperlink" Target="https://ru.wikipedia.org/wiki/%D0%A1%D0%B5%D1%82%D1%8C_%D0%A4%D0%B5%D0%B9%D1%81%D1%82%D0%B5%D0%BB%D1%8F" TargetMode="External"/><Relationship Id="rId29" Type="http://schemas.openxmlformats.org/officeDocument/2006/relationships/hyperlink" Target="https://ru.wikipedia.org/wiki/%D0%91%D0%BB%D0%BE%D1%87%D0%BD%D1%8B%D0%B9_%D1%88%D0%B8%D1%84%D1%80" TargetMode="External"/><Relationship Id="rId41" Type="http://schemas.openxmlformats.org/officeDocument/2006/relationships/hyperlink" Target="https://ru.wikipedia.org/wiki/Advanced_Encryption_Stand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B%D0%BE%D1%87%D0%BD%D0%BE%D0%B5_%D1%88%D0%B8%D1%84%D1%80%D0%BE%D0%B2%D0%B0%D0%BD%D0%B8%D0%B5" TargetMode="External"/><Relationship Id="rId11" Type="http://schemas.openxmlformats.org/officeDocument/2006/relationships/hyperlink" Target="https://ru.wikipedia.org/wiki/%D0%93%D0%B0%D0%BC%D0%BC%D0%B8%D1%80%D0%BE%D0%B2%D0%B0%D0%BD%D0%B8%D0%B5" TargetMode="External"/><Relationship Id="rId24" Type="http://schemas.openxmlformats.org/officeDocument/2006/relationships/hyperlink" Target="https://ru.wikipedia.org/wiki/%D0%91%D0%BB%D0%BE%D1%87%D0%BD%D1%8B%D0%B9_%D1%88%D0%B8%D1%84%D1%80" TargetMode="External"/><Relationship Id="rId32" Type="http://schemas.openxmlformats.org/officeDocument/2006/relationships/hyperlink" Target="https://ru.wikipedia.org/wiki/RC5" TargetMode="External"/><Relationship Id="rId37" Type="http://schemas.openxmlformats.org/officeDocument/2006/relationships/hyperlink" Target="https://ru.wikipedia.org/wiki/TEA" TargetMode="External"/><Relationship Id="rId40" Type="http://schemas.openxmlformats.org/officeDocument/2006/relationships/hyperlink" Target="https://ru.wikipedia.org/wiki/SP-%D1%81%D0%B5%D1%82%D1%8C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u.wikipedia.org/wiki/%D0%9A%D1%80%D0%B8%D0%BF%D1%82%D0%BE%D0%B3%D1%80%D0%B0%D1%84%D0%B8%D1%8F" TargetMode="External"/><Relationship Id="rId15" Type="http://schemas.openxmlformats.org/officeDocument/2006/relationships/hyperlink" Target="https://ru.wikipedia.org/wiki/XOR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hyperlink" Target="https://ru.wikipedia.org/wiki/CAST-128" TargetMode="External"/><Relationship Id="rId10" Type="http://schemas.openxmlformats.org/officeDocument/2006/relationships/hyperlink" Target="https://ru.wikipedia.org/wiki/%D0%9A%D1%80%D0%B8%D0%BF%D1%82%D0%BE%D0%B3%D1%80%D0%B0%D1%84%D0%B8%D1%8F" TargetMode="External"/><Relationship Id="rId19" Type="http://schemas.openxmlformats.org/officeDocument/2006/relationships/hyperlink" Target="https://ru.wikipedia.org/wiki/%D0%A0%D0%B0%D1%83%D0%BD%D0%B4_(%D0%BA%D1%80%D0%B8%D0%BF%D1%82%D0%BE%D0%B3%D1%80%D0%B0%D1%84%D0%B8%D1%8F)" TargetMode="External"/><Relationship Id="rId31" Type="http://schemas.openxmlformats.org/officeDocument/2006/relationships/hyperlink" Target="https://ru.wikipedia.org/wiki/RC2" TargetMode="External"/><Relationship Id="rId44" Type="http://schemas.openxmlformats.org/officeDocument/2006/relationships/hyperlink" Target="https://techdifferences.com/difference-between-des-and-a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8%D1%84%D1%80%D0%BE%D0%B2%D0%B0%D0%BD%D0%B8%D0%B5" TargetMode="External"/><Relationship Id="rId14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22" Type="http://schemas.openxmlformats.org/officeDocument/2006/relationships/hyperlink" Target="https://ru.wikipedia.org/wiki/%D0%90%D0%BB%D0%B3%D0%BE%D1%80%D0%B8%D1%82%D0%BC" TargetMode="External"/><Relationship Id="rId27" Type="http://schemas.openxmlformats.org/officeDocument/2006/relationships/hyperlink" Target="https://ru.wikipedia.org/wiki/%D0%A8%D0%B8%D1%84%D1%80%D0%BE%D0%B2%D0%B0%D0%BD%D0%B8%D0%B5" TargetMode="External"/><Relationship Id="rId30" Type="http://schemas.openxmlformats.org/officeDocument/2006/relationships/hyperlink" Target="https://ru.wikipedia.org/wiki/DES" TargetMode="External"/><Relationship Id="rId35" Type="http://schemas.openxmlformats.org/officeDocument/2006/relationships/hyperlink" Target="https://ru.wikipedia.org/wiki/FEAL" TargetMode="External"/><Relationship Id="rId4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2228</Words>
  <Characters>12703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4</cp:revision>
  <dcterms:created xsi:type="dcterms:W3CDTF">2020-04-14T20:14:00Z</dcterms:created>
  <dcterms:modified xsi:type="dcterms:W3CDTF">2020-04-14T21:07:00Z</dcterms:modified>
</cp:coreProperties>
</file>