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88" w:lineRule="auto"/>
        <w:jc w:val="center"/>
      </w:pPr>
      <w:r>
        <w:rPr>
          <w:rFonts w:ascii="Calibri" w:hAnsi="Calibri"/>
          <w:b/>
          <w:color w:val="1F3864"/>
          <w:sz w:val="38"/>
        </w:rPr>
        <w:t>SmartCEMES White Box Testing Form</w:t>
      </w:r>
    </w:p>
    <w:p>
      <w:pPr>
        <w:jc w:val="left"/>
      </w:pPr>
      <w:r>
        <w:rPr>
          <w:rFonts w:ascii="Calibri" w:hAnsi="Calibri"/>
          <w:color w:val="000000"/>
          <w:sz w:val="21"/>
        </w:rPr>
        <w:t>AI-Powered Community Extension Monitoring and Evaluation System — Leyte Normal University, Community Extension and Service Office (CESO)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Name of tester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0" w:name="Name of tester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0"/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1" w:name="Date_01"/>
            <w:r>
              <w:rPr>
                <w:rFonts w:ascii="Calibri" w:hAnsi="Calibri" w:eastAsia="Calibri"/>
                <w:b/>
                <w:color w:val="000000"/>
                <w:sz w:val="21"/>
              </w:rPr>
              <w:t xml:space="preserve"> </w:t>
            </w:r>
            <w:bookmarkEnd w:id="1"/>
          </w:p>
        </w:tc>
      </w:tr>
      <w:tr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Computer used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2" w:name="Computer used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2"/>
          </w:p>
        </w:tc>
        <w:tc>
          <w:tcPr>
            <w:tcW w:type="dxa" w:w="3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Place (barangay / town)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bookmarkStart w:id="3" w:name="Place (barangay / town)_01"/>
            <w:r>
              <w:rPr>
                <w:rFonts w:ascii="Calibri" w:hAnsi="Calibri" w:eastAsia="Calibri"/>
                <w:color w:val="000000"/>
                <w:sz w:val="21"/>
              </w:rPr>
              <w:t xml:space="preserve"> </w:t>
            </w:r>
            <w:bookmarkEnd w:id="3"/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What to do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rPr>
          <w:rFonts w:ascii="Calibri" w:hAnsi="Calibri"/>
          <w:color w:val="000000"/>
          <w:sz w:val="21"/>
        </w:rPr>
        <w:t>Check every function in the row: with the test result, by reading the code in the file named under the name, or by using the system.</w:t>
      </w:r>
    </w:p>
    <w:p>
      <w:pPr>
        <w:pStyle w:val="ListNumber"/>
        <w:numPr>
          <w:ilvl w:val="0"/>
          <w:numId w:val="10"/>
        </w:numPr>
        <w:spacing w:after="42"/>
        <w:jc w:val="left"/>
      </w:pPr>
      <w:r>
        <w:rPr>
          <w:rFonts w:ascii="Calibri" w:hAnsi="Calibri"/>
          <w:color w:val="000000"/>
          <w:sz w:val="21"/>
        </w:rPr>
        <w:t>Tick ☐ PASSED if every function in the row works. Tick ☐ FAILED if even one does not, and write which one in the Notes box at the end.</w:t>
      </w:r>
    </w:p>
    <w:p>
      <w:pPr>
        <w:spacing w:after="81"/>
        <w:jc w:val="left"/>
      </w:pPr>
      <w:r>
        <w:rPr>
          <w:rFonts w:ascii="Calibri" w:hAnsi="Calibri"/>
          <w:color w:val="595959"/>
          <w:sz w:val="18"/>
        </w:rPr>
        <w:t>PASSED = every function in the row works. FAILED = one or more do not. ● = the row has automatic tests.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642"/>
        <w:gridCol w:w="4579"/>
        <w:gridCol w:w="1642"/>
      </w:tblGrid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Test Id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Name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Functions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Remarks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WB-01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Authentication and Roles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Sign in with an Admin, a Secretary or a Faculty account, and refuse a wrong password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session open until sign-out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Block a role from opening another role's page, even by typing the address by hand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a role perform only its own approvals, and not another role's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Send the password reset link and refuse an expired or reused one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WB-02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Dashboard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Director a dashboard of projects, training hours, budget and pending approvals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Secretary a different dashboard from the Director's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a Faculty member only their own projects, hours and requests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Read every figure from the same service the project pages use, so the two cannot disagree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Print "no target set" instead of 0 when the university target is missing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WB-03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Extension Hub (College to Program to Project)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Open the college cards, then a college's programs, then that program's projects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Derive a college's programs from the projects it actually holds, never from a stored list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Create and edit a project, and keep its college following its subject domain and not its lead's college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Archive a project and offer it again under the Archived filter so it can be restored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an archived project's code out of the generator, so it is never handed to a new project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WB-04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Project Overview and Targets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four tiles only: trainors, trainees, training hours and activities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Compare rendered hours against the project's annual target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Say "no annual target set" when the target is empty, rather than showing 0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budget as one doughnut against the allocation, since a project has no annual budget target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Store an empty target as nothing, never as a zero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WB-05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Activities and Faculty Assignment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Create and edit an activity under a project, with its dates, times, venue and duration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an activity that falls outside its parent project's date range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faculty assignment that overlaps a schedule the professor already holds, and name the clashing activity in the message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several faculty share one activity and count each of them once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Mark an activity completed and draft the faculty's rendered hours from it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WB-06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Beneficiaries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Register a new beneficiary straight into the project, and warn before saving a possible duplicate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Import the official XLSX template, and skip a bad or duplicate row instead of rejecting the whole file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Map an unknown category to "Other" and keep the text the encoder typed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Export the enrolled list in the same template, so it can be edited and imported back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Page the enrolled table, and count the whole list in the tile rather than the visible page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Unenroll one beneficiary without touching the others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WB-07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Budget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Record a budget entry against the project, or against one of its activities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Warn when an entry pushes the project past its allocation, without blocking the save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Total the entries into the project's utilized budget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WB-08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Attendance and Evaluation Import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Download the attendance template with the enrolled roster already filled in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Import the sheet and update a record that already exists, instead of adding a duplicate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Skip unknown, duplicate or invalid rows and list them on screen, never rejecting the whole file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Merge the evaluation scores per metric, and keep a metric that arrived with no values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Record who imported the file and when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WB-09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Training Hours Engine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Compute training hours as trainors × trainees × days, with no extra hourly factor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Count trainees as the distinct beneficiaries with a present or late attendance, not as a sum of rows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Use the activity's own participant number only when no attendance was imported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Accept a target at the university level and at the project level only, never at a college or activity level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Return nothing, not a zero, when a denominator is missing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Treat a blank duration as one day, and keep a half day as a half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WB-10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Rendered Hours and Approval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Draft one entry per assigned faculty when an activity is completed, equal to the session's duration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Produce no draft when the schedule is invalid or runs overnight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a faculty member adjust their own hours and submit them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the Director approve or reject a submission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Lock an approved entry so it can no longer be edited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WB-11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Availability Requests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Raise a request against one activity and one faculty member, with its date and time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request that overlaps a slot the professor has already accepted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Accept a request, or decline it with a reason that is required and shown to the Director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Warn when accepting would clash with an existing assignment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WB-12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Activity Proposals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File a proposal against a project with its dates and estimated budget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proposal that falls outside the project's date range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Approve a proposal and create the draft activity from it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Attach supporting documents and keep them with the proposal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proposal that has already been approved or declined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WB-13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Calendar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deadlines, activities and availability on the month grid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Open the project from an event, and the activity from its own event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only what the signed-in role is allowed to see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WB-14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University Targets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Set the annual hours and budget target for the academic year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university target as a pool that projects draw down, not as a sum of project targets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remaining balance, and stop at zero instead of going negative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WB-15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Faculty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List the faculty directory and open a professor's own page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Rank the faculty board by approved rendered hours, and show projects led, projects involved and activities handled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Let a faculty member edit their own specialization, department and contact details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Refuse a faculty member editing their employee ID, college, position or status, since only the Director may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Leave the sign-in record untouched when a faculty member edits their own profile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WB-16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Communities and Partner Schools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Register a barangay or a partner school with its municipality and type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projects working in a community, and open one from there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Archive a community and restore it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WB-17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Needs Assessment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Import the assessment workbook and read it into the summary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Review a submitted assessment and approve or return it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analysis tied to the approved summary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WB-18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AI Analysis and Interagency Referral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AI workspace to the Director only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Send only aggregated numbers, and never a respondent's name or answer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Split the output into a CESO intervention and a referral that needs another agency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Cite an agency only from the maintained catalogue, and drop an unresolvable code instead of inventing 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referral as advice recorded on the analysis, with no submission or agreement created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WB-19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Program Narratives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Generate a narrative for a project from its own figures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Show the status while it is being written, and the finished text when it is done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a failed run from losing the last good narrative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WB-20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Reports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Produce the annual report and the rendered-hours report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Define every figure in the metric dictionary, and use the same definition everywhere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Withhold a trend chart when there are fewer than two periods, or when every value is zero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WB-21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Audit Logs and Notifications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Record every approval, rejection, creation and deletion, with who did it and when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the log readable by the Director and editable by no 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Notify the right role when an approval is waiting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Mark one notification read, and mark all read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WB-22 ●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Code Generators</w:t>
            </w:r>
          </w:p>
        </w:tc>
        <w:tc>
          <w:tcPr>
            <w:tcW w:type="pct" w:w="26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Issue an employee ID and a project code without ever repeating one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Keep each college prefix on its own counter, so one college cannot consume another's numbers</w:t>
            </w:r>
            <w:r>
              <w:rPr>
                <w:rFonts w:ascii="Calibri" w:hAnsi="Calibri" w:eastAsia="Calibri"/>
                <w:color w:val="000000"/>
                <w:sz w:val="21"/>
              </w:rPr>
              <w:t xml:space="preserve"> </w:t>
            </w:r>
          </w:p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• Count archived projects when working out the next code</w:t>
            </w:r>
          </w:p>
        </w:tc>
        <w:tc>
          <w:tcPr>
            <w:tcW w:type="pct" w:w="95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color w:val="000000"/>
                <w:sz w:val="21"/>
              </w:rPr>
              <w:t>☐ PASSED ☐ FAILED</w:t>
            </w:r>
          </w:p>
        </w:tc>
      </w:tr>
    </w:tbl>
    <w:p>
      <w:pPr>
        <w:pStyle w:val="Heading2"/>
        <w:spacing w:line="288" w:lineRule="auto"/>
        <w:jc w:val="left"/>
      </w:pPr>
      <w:r>
        <w:rPr>
          <w:rFonts w:ascii="Calibri" w:hAnsi="Calibri"/>
          <w:b/>
          <w:color w:val="1F3864"/>
          <w:sz w:val="26"/>
        </w:rPr>
        <w:t>Notes: problems or comments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shd w:val="clear" w:color="auto" w:fill="F2F2F2"/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Notes</w:t>
            </w:r>
          </w:p>
        </w:tc>
      </w:tr>
      <w:tr>
        <w:trPr>
          <w:trHeight w:val="408"/>
        </w:trP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</w:p>
        </w:tc>
      </w:tr>
      <w:tr>
        <w:trPr>
          <w:trHeight w:val="408"/>
        </w:trP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</w:p>
        </w:tc>
      </w:tr>
      <w:tr>
        <w:trPr>
          <w:trHeight w:val="408"/>
        </w:trPr>
        <w:tc>
          <w:tcPr>
            <w:tcW w:type="dxa" w:w="864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Tested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Verified by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Date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</w:p>
        </w:tc>
      </w:tr>
      <w:tr>
        <w:trPr>
          <w:trHeight w:val="576"/>
        </w:trPr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alibri" w:hAnsi="Calibri" w:eastAsia="Calibri"/>
                <w:color w:val="595959"/>
                <w:sz w:val="18"/>
              </w:rPr>
              <w:t>Signature over printed name</w:t>
            </w:r>
          </w:p>
        </w:tc>
        <w:tc>
          <w:tcPr>
            <w:tcW w:type="dxa" w:w="288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84" w:type="dxa"/>
              <w:bottom w:w="84" w:type="dxa"/>
              <w:left w:w="108" w:type="dxa"/>
              <w:right w:w="108" w:type="dxa"/>
            </w:tcMar>
          </w:tcPr>
          <w:p>
            <w:pPr>
              <w:jc w:val="left"/>
              <w:spacing w:line="240" w:lineRule="auto" w:before="45" w:after="45"/>
            </w:pPr>
            <w:bookmarkStart w:id="4" w:name="Signature over printed name_01"/>
            <w:r>
              <w:rPr>
                <w:rFonts w:ascii="Calibri" w:hAnsi="Calibri" w:eastAsia="Calibri"/>
                <w:color w:val="595959"/>
                <w:sz w:val="18"/>
              </w:rPr>
              <w:t xml:space="preserve"> </w:t>
            </w:r>
            <w:bookmarkEnd w:id="4"/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SmartCEMES White Box Testing Form  ·  Page </w:t>
    </w:r>
    <w:fldSimple w:instr="PAGE">
      <w:r>
        <w:t/>
      </w:r>
    </w:fldSimple>
    <w:r>
      <w:t xml:space="preserve"> of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5" w:lineRule="auto" w:after="108"/>
      <w:jc w:val="left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8" w:line="245" w:lineRule="auto"/>
      <w:jc w:val="center"/>
      <w:outlineLvl w:val="0"/>
    </w:pPr>
    <w:rPr>
      <w:rFonts w:ascii="Calibri" w:hAnsi="Calibri" w:eastAsia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4" w:after="108" w:line="245" w:lineRule="auto"/>
      <w:jc w:val="left"/>
      <w:outlineLvl w:val="1"/>
    </w:pPr>
    <w:rPr>
      <w:rFonts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