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AEDFB" w:themeColor="accent4" w:themeTint="33"/>
  <w:body>
    <w:p w14:paraId="21C8B412" w14:textId="66AD5EF1" w:rsidR="0020789B" w:rsidRPr="00341533" w:rsidRDefault="0020789B" w:rsidP="00341533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Month</w:t>
      </w:r>
      <w:r w:rsidR="00341533">
        <w:rPr>
          <w:b/>
          <w:bCs/>
          <w:sz w:val="32"/>
          <w:szCs w:val="32"/>
          <w:u w:val="single"/>
        </w:rPr>
        <w:t xml:space="preserve"> of:</w:t>
      </w:r>
      <w:r w:rsidR="00341533">
        <w:rPr>
          <w:sz w:val="32"/>
          <w:szCs w:val="32"/>
        </w:rPr>
        <w:t xml:space="preserve"> </w:t>
      </w:r>
      <w:r w:rsidR="003E66D9">
        <w:rPr>
          <w:sz w:val="32"/>
          <w:szCs w:val="32"/>
        </w:rPr>
        <w:t>Octo</w:t>
      </w:r>
      <w:r w:rsidR="004D0C3E">
        <w:rPr>
          <w:sz w:val="32"/>
          <w:szCs w:val="32"/>
        </w:rPr>
        <w:t>ber</w:t>
      </w:r>
      <w:r w:rsidR="00341533">
        <w:rPr>
          <w:sz w:val="32"/>
          <w:szCs w:val="32"/>
        </w:rPr>
        <w:t xml:space="preserve"> 2025</w:t>
      </w:r>
    </w:p>
    <w:p w14:paraId="3CE037F9" w14:textId="77777777" w:rsidR="0020789B" w:rsidRDefault="0020789B" w:rsidP="00FA3D99">
      <w:pPr>
        <w:jc w:val="center"/>
        <w:rPr>
          <w:b/>
          <w:bCs/>
          <w:sz w:val="32"/>
          <w:szCs w:val="32"/>
          <w:u w:val="single"/>
        </w:rPr>
      </w:pPr>
    </w:p>
    <w:tbl>
      <w:tblPr>
        <w:tblStyle w:val="TableGrid"/>
        <w:tblW w:w="15446" w:type="dxa"/>
        <w:tblLook w:val="04A0" w:firstRow="1" w:lastRow="0" w:firstColumn="1" w:lastColumn="0" w:noHBand="0" w:noVBand="1"/>
      </w:tblPr>
      <w:tblGrid>
        <w:gridCol w:w="1405"/>
        <w:gridCol w:w="1335"/>
        <w:gridCol w:w="1473"/>
        <w:gridCol w:w="1403"/>
        <w:gridCol w:w="1325"/>
        <w:gridCol w:w="8505"/>
      </w:tblGrid>
      <w:tr w:rsidR="00B21BED" w14:paraId="4076B23E" w14:textId="77777777" w:rsidTr="00A72DB9">
        <w:tc>
          <w:tcPr>
            <w:tcW w:w="1405" w:type="dxa"/>
            <w:shd w:val="clear" w:color="auto" w:fill="45B0E1" w:themeFill="accent1" w:themeFillTint="99"/>
          </w:tcPr>
          <w:p w14:paraId="068F7AB3" w14:textId="12A161C9" w:rsidR="00B21BED" w:rsidRPr="00FA3D99" w:rsidRDefault="00B21BED" w:rsidP="00FA3D99">
            <w:pPr>
              <w:jc w:val="center"/>
            </w:pPr>
            <w:r w:rsidRPr="00FA3D99">
              <w:t>Date of change</w:t>
            </w:r>
          </w:p>
        </w:tc>
        <w:tc>
          <w:tcPr>
            <w:tcW w:w="1335" w:type="dxa"/>
            <w:shd w:val="clear" w:color="auto" w:fill="45B0E1" w:themeFill="accent1" w:themeFillTint="99"/>
          </w:tcPr>
          <w:p w14:paraId="4962D727" w14:textId="21B53DAA" w:rsidR="00B21BED" w:rsidRPr="00FA3D99" w:rsidRDefault="00B21BED" w:rsidP="00FA3D99">
            <w:pPr>
              <w:jc w:val="center"/>
            </w:pPr>
            <w:r w:rsidRPr="00FA3D99">
              <w:t>Requested by</w:t>
            </w:r>
          </w:p>
        </w:tc>
        <w:tc>
          <w:tcPr>
            <w:tcW w:w="1473" w:type="dxa"/>
            <w:shd w:val="clear" w:color="auto" w:fill="45B0E1" w:themeFill="accent1" w:themeFillTint="99"/>
          </w:tcPr>
          <w:p w14:paraId="6FE4E0DC" w14:textId="394D47B7" w:rsidR="00B21BED" w:rsidRPr="00FA3D99" w:rsidRDefault="00B21BED" w:rsidP="00FA3D99">
            <w:pPr>
              <w:jc w:val="center"/>
            </w:pPr>
            <w:r>
              <w:t>Authorised by</w:t>
            </w:r>
          </w:p>
        </w:tc>
        <w:tc>
          <w:tcPr>
            <w:tcW w:w="1403" w:type="dxa"/>
            <w:shd w:val="clear" w:color="auto" w:fill="45B0E1" w:themeFill="accent1" w:themeFillTint="99"/>
          </w:tcPr>
          <w:p w14:paraId="01CD306F" w14:textId="5899788E" w:rsidR="00B21BED" w:rsidRDefault="00B21BED" w:rsidP="00FA3D99">
            <w:pPr>
              <w:jc w:val="center"/>
            </w:pPr>
            <w:r>
              <w:t>Changed by</w:t>
            </w:r>
          </w:p>
        </w:tc>
        <w:tc>
          <w:tcPr>
            <w:tcW w:w="1325" w:type="dxa"/>
            <w:shd w:val="clear" w:color="auto" w:fill="45B0E1" w:themeFill="accent1" w:themeFillTint="99"/>
          </w:tcPr>
          <w:p w14:paraId="3A935521" w14:textId="719F27F7" w:rsidR="00B21BED" w:rsidRPr="00FA3D99" w:rsidRDefault="00B21BED" w:rsidP="00FA3D99">
            <w:pPr>
              <w:jc w:val="center"/>
            </w:pPr>
            <w:r>
              <w:t>Change to</w:t>
            </w:r>
          </w:p>
        </w:tc>
        <w:tc>
          <w:tcPr>
            <w:tcW w:w="8505" w:type="dxa"/>
            <w:shd w:val="clear" w:color="auto" w:fill="45B0E1" w:themeFill="accent1" w:themeFillTint="99"/>
          </w:tcPr>
          <w:p w14:paraId="41359A8C" w14:textId="63BFCC0C" w:rsidR="00B21BED" w:rsidRPr="00FA3D99" w:rsidRDefault="00B21BED" w:rsidP="00FA3D99">
            <w:pPr>
              <w:jc w:val="center"/>
            </w:pPr>
            <w:r>
              <w:t>Change details</w:t>
            </w:r>
          </w:p>
        </w:tc>
      </w:tr>
      <w:tr w:rsidR="00C90377" w14:paraId="4FEB72BE" w14:textId="77777777" w:rsidTr="00C444BD">
        <w:tc>
          <w:tcPr>
            <w:tcW w:w="1405" w:type="dxa"/>
          </w:tcPr>
          <w:p w14:paraId="71DA7244" w14:textId="24C161C0" w:rsidR="00C90377" w:rsidRDefault="000C4C5F" w:rsidP="00FA3D99">
            <w:pPr>
              <w:jc w:val="center"/>
            </w:pPr>
            <w:r>
              <w:t>0</w:t>
            </w:r>
            <w:r w:rsidR="003E66D9">
              <w:t>1/10/2025</w:t>
            </w:r>
          </w:p>
        </w:tc>
        <w:tc>
          <w:tcPr>
            <w:tcW w:w="1335" w:type="dxa"/>
          </w:tcPr>
          <w:p w14:paraId="645E8CD1" w14:textId="5A9B98B7" w:rsidR="00C90377" w:rsidRDefault="000C4C5F" w:rsidP="00FA3D99">
            <w:pPr>
              <w:jc w:val="center"/>
            </w:pPr>
            <w:r>
              <w:t>Clare Barnaby</w:t>
            </w:r>
          </w:p>
        </w:tc>
        <w:tc>
          <w:tcPr>
            <w:tcW w:w="1473" w:type="dxa"/>
          </w:tcPr>
          <w:p w14:paraId="1A4D2058" w14:textId="7E07AA64" w:rsidR="00C90377" w:rsidRDefault="00C90377" w:rsidP="00FA3D99">
            <w:pPr>
              <w:jc w:val="center"/>
            </w:pPr>
            <w:r>
              <w:t>None required</w:t>
            </w:r>
          </w:p>
        </w:tc>
        <w:tc>
          <w:tcPr>
            <w:tcW w:w="1403" w:type="dxa"/>
          </w:tcPr>
          <w:p w14:paraId="1BDE9175" w14:textId="22AF571B" w:rsidR="00C90377" w:rsidRDefault="00C90377" w:rsidP="00FA3D99">
            <w:pPr>
              <w:jc w:val="center"/>
            </w:pPr>
            <w:r>
              <w:t>Nick Crabbe</w:t>
            </w:r>
          </w:p>
        </w:tc>
        <w:tc>
          <w:tcPr>
            <w:tcW w:w="1325" w:type="dxa"/>
          </w:tcPr>
          <w:p w14:paraId="447F05E7" w14:textId="618EBE48" w:rsidR="00C90377" w:rsidRDefault="00C90377" w:rsidP="00FA3D99">
            <w:pPr>
              <w:jc w:val="center"/>
            </w:pPr>
            <w:r>
              <w:t xml:space="preserve">Progress </w:t>
            </w:r>
          </w:p>
        </w:tc>
        <w:tc>
          <w:tcPr>
            <w:tcW w:w="8505" w:type="dxa"/>
          </w:tcPr>
          <w:p w14:paraId="266BC122" w14:textId="77777777" w:rsidR="00760E49" w:rsidRDefault="000C4C5F" w:rsidP="00DF1AE7">
            <w:r>
              <w:t>Added</w:t>
            </w:r>
            <w:r w:rsidR="00760E49">
              <w:t>:</w:t>
            </w:r>
          </w:p>
          <w:p w14:paraId="506BEA2E" w14:textId="77777777" w:rsidR="00760E49" w:rsidRDefault="000C4C5F" w:rsidP="00DF1AE7">
            <w:r>
              <w:t xml:space="preserve"> </w:t>
            </w:r>
            <w:r w:rsidR="00DF1AE7" w:rsidRPr="00DF1AE7">
              <w:t xml:space="preserve">Health &amp; Safety </w:t>
            </w:r>
            <w:proofErr w:type="gramStart"/>
            <w:r w:rsidR="00DF1AE7" w:rsidRPr="00DF1AE7">
              <w:t>completed?</w:t>
            </w:r>
            <w:proofErr w:type="gramEnd"/>
          </w:p>
          <w:p w14:paraId="48269A10" w14:textId="77777777" w:rsidR="00760E49" w:rsidRDefault="00DF1AE7" w:rsidP="00DF1AE7">
            <w:r w:rsidRPr="00DF1AE7">
              <w:t xml:space="preserve"> Pet assessments </w:t>
            </w:r>
            <w:proofErr w:type="gramStart"/>
            <w:r w:rsidRPr="00DF1AE7">
              <w:t>completed?</w:t>
            </w:r>
            <w:proofErr w:type="gramEnd"/>
            <w:r w:rsidRPr="00DF1AE7">
              <w:t xml:space="preserve"> </w:t>
            </w:r>
          </w:p>
          <w:p w14:paraId="41214D49" w14:textId="77777777" w:rsidR="00760E49" w:rsidRDefault="00DF1AE7" w:rsidP="00DF1AE7">
            <w:r w:rsidRPr="00DF1AE7">
              <w:t xml:space="preserve">Buddy allocated? </w:t>
            </w:r>
          </w:p>
          <w:p w14:paraId="5863076F" w14:textId="0BF13F97" w:rsidR="00DF1AE7" w:rsidRDefault="00DF1AE7" w:rsidP="00DF1AE7">
            <w:r w:rsidRPr="00DF1AE7">
              <w:t xml:space="preserve">Young people’s panel requested? </w:t>
            </w:r>
          </w:p>
          <w:p w14:paraId="26C4F194" w14:textId="6E702290" w:rsidR="00760E49" w:rsidRPr="00DF1AE7" w:rsidRDefault="00760E49" w:rsidP="00DF1AE7">
            <w:r>
              <w:t xml:space="preserve"> To the Actions section of the notes Template on PA </w:t>
            </w:r>
            <w:r w:rsidR="003C7883">
              <w:t xml:space="preserve">Form F </w:t>
            </w:r>
            <w:r>
              <w:t xml:space="preserve">Midway </w:t>
            </w:r>
            <w:r w:rsidR="003C7883">
              <w:t>Review Completed.</w:t>
            </w:r>
          </w:p>
          <w:p w14:paraId="6A211001" w14:textId="77777777" w:rsidR="00DF1AE7" w:rsidRPr="00DF1AE7" w:rsidRDefault="00DF1AE7" w:rsidP="00DF1AE7"/>
          <w:p w14:paraId="581244EF" w14:textId="116FD8AC" w:rsidR="00C90377" w:rsidRDefault="00C90377" w:rsidP="001503CE"/>
        </w:tc>
      </w:tr>
      <w:tr w:rsidR="003C7883" w14:paraId="5FFE436F" w14:textId="77777777" w:rsidTr="00C444BD">
        <w:tc>
          <w:tcPr>
            <w:tcW w:w="1405" w:type="dxa"/>
          </w:tcPr>
          <w:p w14:paraId="30E6428D" w14:textId="22F45B63" w:rsidR="003C7883" w:rsidRDefault="009B0EC2" w:rsidP="00FA3D99">
            <w:pPr>
              <w:jc w:val="center"/>
            </w:pPr>
            <w:r>
              <w:t>01/10/2025</w:t>
            </w:r>
          </w:p>
        </w:tc>
        <w:tc>
          <w:tcPr>
            <w:tcW w:w="1335" w:type="dxa"/>
          </w:tcPr>
          <w:p w14:paraId="0C93F2F8" w14:textId="0EC848E1" w:rsidR="003C7883" w:rsidRDefault="009B0EC2" w:rsidP="00FA3D99">
            <w:pPr>
              <w:jc w:val="center"/>
            </w:pPr>
            <w:r>
              <w:t>Heather Wyatt</w:t>
            </w:r>
          </w:p>
        </w:tc>
        <w:tc>
          <w:tcPr>
            <w:tcW w:w="1473" w:type="dxa"/>
          </w:tcPr>
          <w:p w14:paraId="22DCBC1C" w14:textId="77777777" w:rsidR="003C7883" w:rsidRDefault="003C7883" w:rsidP="00FA3D99">
            <w:pPr>
              <w:jc w:val="center"/>
            </w:pPr>
          </w:p>
        </w:tc>
        <w:tc>
          <w:tcPr>
            <w:tcW w:w="1403" w:type="dxa"/>
          </w:tcPr>
          <w:p w14:paraId="09293180" w14:textId="0322C2F1" w:rsidR="003C7883" w:rsidRDefault="00DF0FE3" w:rsidP="00FA3D99">
            <w:pPr>
              <w:jc w:val="center"/>
            </w:pPr>
            <w:r>
              <w:t>Nick Crabbe</w:t>
            </w:r>
          </w:p>
        </w:tc>
        <w:tc>
          <w:tcPr>
            <w:tcW w:w="1325" w:type="dxa"/>
          </w:tcPr>
          <w:p w14:paraId="0C5CBF3D" w14:textId="53411BE5" w:rsidR="003C7883" w:rsidRDefault="009B0EC2" w:rsidP="00FA3D99">
            <w:pPr>
              <w:jc w:val="center"/>
            </w:pPr>
            <w:r>
              <w:t>Progress</w:t>
            </w:r>
          </w:p>
        </w:tc>
        <w:tc>
          <w:tcPr>
            <w:tcW w:w="8505" w:type="dxa"/>
          </w:tcPr>
          <w:p w14:paraId="5D21426D" w14:textId="03D215B8" w:rsidR="003C7883" w:rsidRDefault="00D70E98" w:rsidP="00DF1AE7">
            <w:r>
              <w:t xml:space="preserve">Turned off </w:t>
            </w:r>
            <w:r w:rsidR="00BD739C" w:rsidRPr="00BD739C">
              <w:t>Health Dentist registered</w:t>
            </w:r>
            <w:r w:rsidR="00BD739C">
              <w:t xml:space="preserve"> PA on the child list so this is no longer available for colleagues</w:t>
            </w:r>
            <w:r w:rsidR="00611ECC">
              <w:t xml:space="preserve"> to use. Dentist should now be recorded on the other professionals tab. Carers can still record the </w:t>
            </w:r>
            <w:r w:rsidR="009B20C7">
              <w:t xml:space="preserve">registration under the PA. SSW’s will get an alert if so, and the details should be transferred to the </w:t>
            </w:r>
            <w:r w:rsidR="00DF0FE3">
              <w:t>Other Professionals tab.</w:t>
            </w:r>
          </w:p>
        </w:tc>
      </w:tr>
      <w:tr w:rsidR="00DF0FE3" w14:paraId="1C4FD055" w14:textId="77777777" w:rsidTr="00C444BD">
        <w:tc>
          <w:tcPr>
            <w:tcW w:w="1405" w:type="dxa"/>
          </w:tcPr>
          <w:p w14:paraId="5AC6F4FA" w14:textId="0696F9C4" w:rsidR="00DF0FE3" w:rsidRDefault="00DF0FE3" w:rsidP="00FA3D99">
            <w:pPr>
              <w:jc w:val="center"/>
            </w:pPr>
            <w:r>
              <w:t>01/10/2025</w:t>
            </w:r>
          </w:p>
        </w:tc>
        <w:tc>
          <w:tcPr>
            <w:tcW w:w="1335" w:type="dxa"/>
          </w:tcPr>
          <w:p w14:paraId="1DB11328" w14:textId="27B30D60" w:rsidR="00DF0FE3" w:rsidRDefault="00DF0FE3" w:rsidP="00FA3D99">
            <w:pPr>
              <w:jc w:val="center"/>
            </w:pPr>
            <w:r>
              <w:t>Molly Lloyd</w:t>
            </w:r>
          </w:p>
        </w:tc>
        <w:tc>
          <w:tcPr>
            <w:tcW w:w="1473" w:type="dxa"/>
          </w:tcPr>
          <w:p w14:paraId="2D38B46F" w14:textId="77777777" w:rsidR="00DF0FE3" w:rsidRDefault="00DF0FE3" w:rsidP="00FA3D99">
            <w:pPr>
              <w:jc w:val="center"/>
            </w:pPr>
          </w:p>
        </w:tc>
        <w:tc>
          <w:tcPr>
            <w:tcW w:w="1403" w:type="dxa"/>
          </w:tcPr>
          <w:p w14:paraId="736EC410" w14:textId="04C21161" w:rsidR="00DF0FE3" w:rsidRDefault="00DF0FE3" w:rsidP="00FA3D99">
            <w:pPr>
              <w:jc w:val="center"/>
            </w:pPr>
            <w:r>
              <w:t>Nick Crabbe</w:t>
            </w:r>
          </w:p>
        </w:tc>
        <w:tc>
          <w:tcPr>
            <w:tcW w:w="1325" w:type="dxa"/>
          </w:tcPr>
          <w:p w14:paraId="7B648D6C" w14:textId="26AD5068" w:rsidR="00DF0FE3" w:rsidRDefault="00DF0FE3" w:rsidP="00FA3D99">
            <w:pPr>
              <w:jc w:val="center"/>
            </w:pPr>
            <w:r>
              <w:t>Progress</w:t>
            </w:r>
          </w:p>
        </w:tc>
        <w:tc>
          <w:tcPr>
            <w:tcW w:w="8505" w:type="dxa"/>
          </w:tcPr>
          <w:p w14:paraId="5B9272ED" w14:textId="6201D4D4" w:rsidR="00DF0FE3" w:rsidRDefault="009F17CF" w:rsidP="00DF1AE7">
            <w:r w:rsidRPr="009F17CF">
              <w:rPr>
                <w:i/>
                <w:iCs/>
              </w:rPr>
              <w:t>Participation Area – AQA Award</w:t>
            </w:r>
            <w:r>
              <w:rPr>
                <w:i/>
                <w:iCs/>
              </w:rPr>
              <w:t xml:space="preserve"> tuned off.</w:t>
            </w:r>
          </w:p>
        </w:tc>
      </w:tr>
      <w:tr w:rsidR="003F2F09" w14:paraId="7CBCBC7B" w14:textId="77777777" w:rsidTr="00C444BD">
        <w:tc>
          <w:tcPr>
            <w:tcW w:w="1405" w:type="dxa"/>
          </w:tcPr>
          <w:p w14:paraId="433FECB0" w14:textId="618CBF0F" w:rsidR="003F2F09" w:rsidRDefault="00CA63F7" w:rsidP="00FA3D99">
            <w:pPr>
              <w:jc w:val="center"/>
            </w:pPr>
            <w:r>
              <w:t>01/10/2025</w:t>
            </w:r>
          </w:p>
        </w:tc>
        <w:tc>
          <w:tcPr>
            <w:tcW w:w="1335" w:type="dxa"/>
          </w:tcPr>
          <w:p w14:paraId="0667F81A" w14:textId="1C201303" w:rsidR="003F2F09" w:rsidRDefault="00CA63F7" w:rsidP="00FA3D99">
            <w:pPr>
              <w:jc w:val="center"/>
            </w:pPr>
            <w:r>
              <w:t>Molly Lloyd</w:t>
            </w:r>
          </w:p>
        </w:tc>
        <w:tc>
          <w:tcPr>
            <w:tcW w:w="1473" w:type="dxa"/>
          </w:tcPr>
          <w:p w14:paraId="5DA5C0F4" w14:textId="77777777" w:rsidR="003F2F09" w:rsidRDefault="003F2F09" w:rsidP="00FA3D99">
            <w:pPr>
              <w:jc w:val="center"/>
            </w:pPr>
          </w:p>
        </w:tc>
        <w:tc>
          <w:tcPr>
            <w:tcW w:w="1403" w:type="dxa"/>
          </w:tcPr>
          <w:p w14:paraId="3AE843BB" w14:textId="02491F73" w:rsidR="003F2F09" w:rsidRDefault="00CA63F7" w:rsidP="00FA3D99">
            <w:pPr>
              <w:jc w:val="center"/>
            </w:pPr>
            <w:r>
              <w:t>Nick Crabbe</w:t>
            </w:r>
          </w:p>
        </w:tc>
        <w:tc>
          <w:tcPr>
            <w:tcW w:w="1325" w:type="dxa"/>
          </w:tcPr>
          <w:p w14:paraId="7B7B36C5" w14:textId="33CE9662" w:rsidR="003F2F09" w:rsidRDefault="00CA63F7" w:rsidP="00FA3D99">
            <w:pPr>
              <w:jc w:val="center"/>
            </w:pPr>
            <w:r>
              <w:t>Progress Tags</w:t>
            </w:r>
          </w:p>
        </w:tc>
        <w:tc>
          <w:tcPr>
            <w:tcW w:w="8505" w:type="dxa"/>
          </w:tcPr>
          <w:p w14:paraId="40F11B9A" w14:textId="5D1932ED" w:rsidR="003F2F09" w:rsidRPr="009F17CF" w:rsidRDefault="00CA63F7" w:rsidP="00DF1AE7">
            <w:pPr>
              <w:rPr>
                <w:i/>
                <w:iCs/>
              </w:rPr>
            </w:pPr>
            <w:r>
              <w:rPr>
                <w:i/>
                <w:iCs/>
              </w:rPr>
              <w:t>Progress tags for Participation are now also available on Family Progress.</w:t>
            </w:r>
          </w:p>
        </w:tc>
      </w:tr>
    </w:tbl>
    <w:p w14:paraId="386197E6" w14:textId="77777777" w:rsidR="008A79CC" w:rsidRPr="008A79CC" w:rsidRDefault="008A79CC" w:rsidP="008A79CC">
      <w:pPr>
        <w:rPr>
          <w:sz w:val="32"/>
          <w:szCs w:val="32"/>
        </w:rPr>
      </w:pPr>
    </w:p>
    <w:p w14:paraId="7BE2CB0F" w14:textId="77777777" w:rsidR="008A79CC" w:rsidRPr="008A79CC" w:rsidRDefault="008A79CC" w:rsidP="008A79CC">
      <w:pPr>
        <w:rPr>
          <w:sz w:val="32"/>
          <w:szCs w:val="32"/>
        </w:rPr>
      </w:pPr>
    </w:p>
    <w:p w14:paraId="5A95DA09" w14:textId="77777777" w:rsidR="008A79CC" w:rsidRPr="008A79CC" w:rsidRDefault="008A79CC" w:rsidP="008A79CC">
      <w:pPr>
        <w:rPr>
          <w:sz w:val="32"/>
          <w:szCs w:val="32"/>
        </w:rPr>
      </w:pPr>
    </w:p>
    <w:p w14:paraId="73BBC573" w14:textId="77777777" w:rsidR="008A79CC" w:rsidRPr="008A79CC" w:rsidRDefault="008A79CC" w:rsidP="008A79CC">
      <w:pPr>
        <w:rPr>
          <w:sz w:val="32"/>
          <w:szCs w:val="32"/>
        </w:rPr>
      </w:pPr>
    </w:p>
    <w:p w14:paraId="6CFC5D46" w14:textId="77777777" w:rsidR="008A79CC" w:rsidRPr="008A79CC" w:rsidRDefault="008A79CC" w:rsidP="008A79CC">
      <w:pPr>
        <w:rPr>
          <w:sz w:val="32"/>
          <w:szCs w:val="32"/>
        </w:rPr>
      </w:pPr>
    </w:p>
    <w:p w14:paraId="335D39F2" w14:textId="77777777" w:rsidR="008A79CC" w:rsidRPr="008A79CC" w:rsidRDefault="008A79CC" w:rsidP="008A79CC">
      <w:pPr>
        <w:rPr>
          <w:sz w:val="32"/>
          <w:szCs w:val="32"/>
        </w:rPr>
      </w:pPr>
    </w:p>
    <w:p w14:paraId="70E45255" w14:textId="77777777" w:rsidR="008A79CC" w:rsidRPr="008A79CC" w:rsidRDefault="008A79CC" w:rsidP="008A79CC">
      <w:pPr>
        <w:ind w:firstLine="720"/>
        <w:rPr>
          <w:sz w:val="32"/>
          <w:szCs w:val="32"/>
        </w:rPr>
      </w:pPr>
    </w:p>
    <w:sectPr w:rsidR="008A79CC" w:rsidRPr="008A79CC" w:rsidSect="00A72DB9">
      <w:headerReference w:type="default" r:id="rId10"/>
      <w:footerReference w:type="default" r:id="rId11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E932A" w14:textId="77777777" w:rsidR="006E1811" w:rsidRDefault="006E1811" w:rsidP="00FA3D99">
      <w:pPr>
        <w:spacing w:after="0" w:line="240" w:lineRule="auto"/>
      </w:pPr>
      <w:r>
        <w:separator/>
      </w:r>
    </w:p>
  </w:endnote>
  <w:endnote w:type="continuationSeparator" w:id="0">
    <w:p w14:paraId="566B4BA5" w14:textId="77777777" w:rsidR="006E1811" w:rsidRDefault="006E1811" w:rsidP="00FA3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F8C42" w14:textId="505C49E1" w:rsidR="00FA3D99" w:rsidRDefault="008A79CC">
    <w:pPr>
      <w:pStyle w:val="Footer"/>
    </w:pPr>
    <w:r>
      <w:t>Version 1.0 Nick Crabbe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2786C" w14:textId="77777777" w:rsidR="006E1811" w:rsidRDefault="006E1811" w:rsidP="00FA3D99">
      <w:pPr>
        <w:spacing w:after="0" w:line="240" w:lineRule="auto"/>
      </w:pPr>
      <w:r>
        <w:separator/>
      </w:r>
    </w:p>
  </w:footnote>
  <w:footnote w:type="continuationSeparator" w:id="0">
    <w:p w14:paraId="67A14DCC" w14:textId="77777777" w:rsidR="006E1811" w:rsidRDefault="006E1811" w:rsidP="00FA3D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647E8" w14:textId="663509CE" w:rsidR="00FA3D99" w:rsidRDefault="00341533" w:rsidP="00FA3D99">
    <w:pPr>
      <w:jc w:val="center"/>
      <w:rPr>
        <w:b/>
        <w:bCs/>
        <w:sz w:val="32"/>
        <w:szCs w:val="32"/>
        <w:u w:val="single"/>
      </w:rPr>
    </w:pPr>
    <w:r>
      <w:rPr>
        <w:b/>
        <w:bCs/>
        <w:noProof/>
        <w:sz w:val="32"/>
        <w:szCs w:val="32"/>
        <w:u w:val="single"/>
      </w:rPr>
      <w:drawing>
        <wp:anchor distT="0" distB="0" distL="114300" distR="114300" simplePos="0" relativeHeight="251659264" behindDoc="0" locked="0" layoutInCell="1" allowOverlap="1" wp14:anchorId="7E6824A3" wp14:editId="793F1184">
          <wp:simplePos x="0" y="0"/>
          <wp:positionH relativeFrom="column">
            <wp:posOffset>-167640</wp:posOffset>
          </wp:positionH>
          <wp:positionV relativeFrom="paragraph">
            <wp:posOffset>-160020</wp:posOffset>
          </wp:positionV>
          <wp:extent cx="1760220" cy="476885"/>
          <wp:effectExtent l="0" t="0" r="0" b="0"/>
          <wp:wrapThrough wrapText="bothSides">
            <wp:wrapPolygon edited="0">
              <wp:start x="0" y="0"/>
              <wp:lineTo x="0" y="20708"/>
              <wp:lineTo x="21273" y="20708"/>
              <wp:lineTo x="21273" y="0"/>
              <wp:lineTo x="0" y="0"/>
            </wp:wrapPolygon>
          </wp:wrapThrough>
          <wp:docPr id="8466844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0220" cy="476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A3D99">
      <w:rPr>
        <w:b/>
        <w:bCs/>
        <w:noProof/>
        <w:sz w:val="32"/>
        <w:szCs w:val="32"/>
        <w:u w:val="single"/>
      </w:rPr>
      <w:drawing>
        <wp:anchor distT="0" distB="0" distL="114300" distR="114300" simplePos="0" relativeHeight="251658240" behindDoc="1" locked="0" layoutInCell="1" allowOverlap="1" wp14:anchorId="44183C40" wp14:editId="2AAF07F0">
          <wp:simplePos x="0" y="0"/>
          <wp:positionH relativeFrom="column">
            <wp:posOffset>8168640</wp:posOffset>
          </wp:positionH>
          <wp:positionV relativeFrom="paragraph">
            <wp:posOffset>-144780</wp:posOffset>
          </wp:positionV>
          <wp:extent cx="1508760" cy="461645"/>
          <wp:effectExtent l="0" t="0" r="0" b="0"/>
          <wp:wrapThrough wrapText="bothSides">
            <wp:wrapPolygon edited="0">
              <wp:start x="8455" y="0"/>
              <wp:lineTo x="0" y="2674"/>
              <wp:lineTo x="0" y="5348"/>
              <wp:lineTo x="273" y="14261"/>
              <wp:lineTo x="4636" y="20501"/>
              <wp:lineTo x="4909" y="20501"/>
              <wp:lineTo x="16364" y="20501"/>
              <wp:lineTo x="21273" y="20501"/>
              <wp:lineTo x="21273" y="8022"/>
              <wp:lineTo x="17455" y="3565"/>
              <wp:lineTo x="9818" y="0"/>
              <wp:lineTo x="8455" y="0"/>
            </wp:wrapPolygon>
          </wp:wrapThrough>
          <wp:docPr id="473450269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450269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8760" cy="461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A3D99" w:rsidRPr="00FA3D99">
      <w:rPr>
        <w:b/>
        <w:bCs/>
        <w:sz w:val="32"/>
        <w:szCs w:val="32"/>
        <w:u w:val="single"/>
      </w:rPr>
      <w:t>CHARMS Changelog</w:t>
    </w:r>
    <w:r w:rsidR="00FA3D99" w:rsidRPr="00FA3D99">
      <w:rPr>
        <w:noProof/>
      </w:rPr>
      <w:t xml:space="preserve"> </w:t>
    </w:r>
  </w:p>
  <w:p w14:paraId="27E62741" w14:textId="77777777" w:rsidR="00FA3D99" w:rsidRDefault="00FA3D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851109"/>
    <w:multiLevelType w:val="hybridMultilevel"/>
    <w:tmpl w:val="7310A2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184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99"/>
    <w:rsid w:val="000149BB"/>
    <w:rsid w:val="000B40B6"/>
    <w:rsid w:val="000C4C5F"/>
    <w:rsid w:val="001503CE"/>
    <w:rsid w:val="00154223"/>
    <w:rsid w:val="001701DB"/>
    <w:rsid w:val="001A0A3C"/>
    <w:rsid w:val="001B5E11"/>
    <w:rsid w:val="00203B01"/>
    <w:rsid w:val="0020789B"/>
    <w:rsid w:val="0021401C"/>
    <w:rsid w:val="002229F4"/>
    <w:rsid w:val="00265474"/>
    <w:rsid w:val="00303B48"/>
    <w:rsid w:val="00341533"/>
    <w:rsid w:val="003B3CF3"/>
    <w:rsid w:val="003C2572"/>
    <w:rsid w:val="003C7883"/>
    <w:rsid w:val="003E66D9"/>
    <w:rsid w:val="003F2F09"/>
    <w:rsid w:val="00451AF3"/>
    <w:rsid w:val="00472655"/>
    <w:rsid w:val="00473A38"/>
    <w:rsid w:val="0048222A"/>
    <w:rsid w:val="004D0C3E"/>
    <w:rsid w:val="004E38E4"/>
    <w:rsid w:val="00505A38"/>
    <w:rsid w:val="0053477C"/>
    <w:rsid w:val="005E3D41"/>
    <w:rsid w:val="005F405B"/>
    <w:rsid w:val="006035CD"/>
    <w:rsid w:val="00611ECC"/>
    <w:rsid w:val="00616142"/>
    <w:rsid w:val="00661EE9"/>
    <w:rsid w:val="00690F31"/>
    <w:rsid w:val="006B6EA2"/>
    <w:rsid w:val="006D02D1"/>
    <w:rsid w:val="006E1811"/>
    <w:rsid w:val="006F60C1"/>
    <w:rsid w:val="007273A1"/>
    <w:rsid w:val="00760E49"/>
    <w:rsid w:val="00764C68"/>
    <w:rsid w:val="00776ACA"/>
    <w:rsid w:val="00777352"/>
    <w:rsid w:val="007C1A73"/>
    <w:rsid w:val="0082614D"/>
    <w:rsid w:val="008419B0"/>
    <w:rsid w:val="00856226"/>
    <w:rsid w:val="008A79CC"/>
    <w:rsid w:val="0092272E"/>
    <w:rsid w:val="00941C32"/>
    <w:rsid w:val="009A18E5"/>
    <w:rsid w:val="009B0EC2"/>
    <w:rsid w:val="009B20C7"/>
    <w:rsid w:val="009D14D0"/>
    <w:rsid w:val="009F17CF"/>
    <w:rsid w:val="00A27D42"/>
    <w:rsid w:val="00A72DB9"/>
    <w:rsid w:val="00A75FDB"/>
    <w:rsid w:val="00A76BA5"/>
    <w:rsid w:val="00A8345D"/>
    <w:rsid w:val="00A87AE6"/>
    <w:rsid w:val="00B13AAA"/>
    <w:rsid w:val="00B21BED"/>
    <w:rsid w:val="00B52FBE"/>
    <w:rsid w:val="00B56751"/>
    <w:rsid w:val="00BD3311"/>
    <w:rsid w:val="00BD739C"/>
    <w:rsid w:val="00BF1786"/>
    <w:rsid w:val="00C444BD"/>
    <w:rsid w:val="00C649CD"/>
    <w:rsid w:val="00C82AA4"/>
    <w:rsid w:val="00C90377"/>
    <w:rsid w:val="00CA63F7"/>
    <w:rsid w:val="00D3701E"/>
    <w:rsid w:val="00D51C3B"/>
    <w:rsid w:val="00D57BC1"/>
    <w:rsid w:val="00D70E98"/>
    <w:rsid w:val="00DF0FE3"/>
    <w:rsid w:val="00DF1AE7"/>
    <w:rsid w:val="00E10DA9"/>
    <w:rsid w:val="00EA2343"/>
    <w:rsid w:val="00EC20DD"/>
    <w:rsid w:val="00F03340"/>
    <w:rsid w:val="00F12649"/>
    <w:rsid w:val="00FA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CAAEC2"/>
  <w15:chartTrackingRefBased/>
  <w15:docId w15:val="{96A90778-AC76-42B1-8593-E209B7742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D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3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3D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D99"/>
  </w:style>
  <w:style w:type="paragraph" w:styleId="Footer">
    <w:name w:val="footer"/>
    <w:basedOn w:val="Normal"/>
    <w:link w:val="FooterChar"/>
    <w:uiPriority w:val="99"/>
    <w:unhideWhenUsed/>
    <w:rsid w:val="00FA3D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D99"/>
  </w:style>
  <w:style w:type="character" w:styleId="Hyperlink">
    <w:name w:val="Hyperlink"/>
    <w:basedOn w:val="DefaultParagraphFont"/>
    <w:uiPriority w:val="99"/>
    <w:unhideWhenUsed/>
    <w:rsid w:val="00B52F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2F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0942F068A51341811C6031642F533D" ma:contentTypeVersion="21" ma:contentTypeDescription="Create a new document." ma:contentTypeScope="" ma:versionID="97405257797b181224210849ebb5ef04">
  <xsd:schema xmlns:xsd="http://www.w3.org/2001/XMLSchema" xmlns:xs="http://www.w3.org/2001/XMLSchema" xmlns:p="http://schemas.microsoft.com/office/2006/metadata/properties" xmlns:ns2="a177af71-9a5e-4e96-8998-41ddd644bae2" xmlns:ns3="d981d730-cbae-4e7b-b1b9-e58d358f9b74" targetNamespace="http://schemas.microsoft.com/office/2006/metadata/properties" ma:root="true" ma:fieldsID="d216ad4ef2bbf45ce58500147720a641" ns2:_="" ns3:_="">
    <xsd:import namespace="a177af71-9a5e-4e96-8998-41ddd644bae2"/>
    <xsd:import namespace="d981d730-cbae-4e7b-b1b9-e58d358f9b7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77af71-9a5e-4e96-8998-41ddd644bae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9c6194d-4d87-4326-a282-018ad32a150b}" ma:internalName="TaxCatchAll" ma:showField="CatchAllData" ma:web="a177af71-9a5e-4e96-8998-41ddd644ba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81d730-cbae-4e7b-b1b9-e58d358f9b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3db9326-c20c-47d8-91c4-e261cd564b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981d730-cbae-4e7b-b1b9-e58d358f9b74">
      <Terms xmlns="http://schemas.microsoft.com/office/infopath/2007/PartnerControls"/>
    </lcf76f155ced4ddcb4097134ff3c332f>
    <TaxCatchAll xmlns="a177af71-9a5e-4e96-8998-41ddd644bae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9A21B79-0D96-4C6C-9174-29D01D32FCED}"/>
</file>

<file path=customXml/itemProps2.xml><?xml version="1.0" encoding="utf-8"?>
<ds:datastoreItem xmlns:ds="http://schemas.openxmlformats.org/officeDocument/2006/customXml" ds:itemID="{6568D658-714E-4BEA-8321-46F1FAF041F7}">
  <ds:schemaRefs>
    <ds:schemaRef ds:uri="http://schemas.microsoft.com/office/2006/metadata/properties"/>
    <ds:schemaRef ds:uri="http://schemas.microsoft.com/office/infopath/2007/PartnerControls"/>
    <ds:schemaRef ds:uri="d981d730-cbae-4e7b-b1b9-e58d358f9b74"/>
    <ds:schemaRef ds:uri="a177af71-9a5e-4e96-8998-41ddd644bae2"/>
  </ds:schemaRefs>
</ds:datastoreItem>
</file>

<file path=customXml/itemProps3.xml><?xml version="1.0" encoding="utf-8"?>
<ds:datastoreItem xmlns:ds="http://schemas.openxmlformats.org/officeDocument/2006/customXml" ds:itemID="{37A56531-0DFE-4B5D-A9DB-713266299EA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Crabbe</dc:creator>
  <cp:keywords/>
  <dc:description/>
  <cp:lastModifiedBy>Nick Crabbe</cp:lastModifiedBy>
  <cp:revision>2</cp:revision>
  <cp:lastPrinted>2025-10-01T15:43:00Z</cp:lastPrinted>
  <dcterms:created xsi:type="dcterms:W3CDTF">2025-11-03T09:23:00Z</dcterms:created>
  <dcterms:modified xsi:type="dcterms:W3CDTF">2025-11-03T09:23:00Z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0x0101004E0942F068A51341811C6031642F533D</vt:lpwstr>
  </property>
  <property fmtid="{D5CDD505-2E9C-101B-9397-08002B2CF9AE}" pid="3" name="_ExtendedDescription">
    <vt:lpwstr/>
  </property>
  <property fmtid="{D5CDD505-2E9C-101B-9397-08002B2CF9AE}" pid="4" name="ContentType">
    <vt:lpwstr>Document</vt:lpwstr>
  </property>
  <property fmtid="{D5CDD505-2E9C-101B-9397-08002B2CF9AE}" pid="5" name="URL">
    <vt:lpwstr/>
  </property>
  <property fmtid="{D5CDD505-2E9C-101B-9397-08002B2CF9AE}" pid="6" name="MediaServiceImageTags">
    <vt:lpwstr/>
  </property>
</Properties>
</file>