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6556" w14:textId="7A4178C5" w:rsidR="00987226" w:rsidRPr="00987226" w:rsidRDefault="00987226" w:rsidP="00987226">
      <w:pPr>
        <w:jc w:val="center"/>
        <w:rPr>
          <w:sz w:val="36"/>
          <w:szCs w:val="36"/>
        </w:rPr>
      </w:pPr>
      <w:r w:rsidRPr="00987226">
        <w:rPr>
          <w:sz w:val="36"/>
          <w:szCs w:val="36"/>
        </w:rPr>
        <w:t>The Causal Effect of Media Internal Pluralism on Polarization: A Historical</w:t>
      </w:r>
      <w:r>
        <w:rPr>
          <w:sz w:val="36"/>
          <w:szCs w:val="36"/>
        </w:rPr>
        <w:t xml:space="preserve"> Investigation</w:t>
      </w:r>
    </w:p>
    <w:p w14:paraId="2EB9E718" w14:textId="77777777" w:rsidR="00987226" w:rsidRPr="00987226" w:rsidRDefault="00987226">
      <w:pPr>
        <w:rPr>
          <w:sz w:val="28"/>
          <w:szCs w:val="28"/>
        </w:rPr>
      </w:pPr>
    </w:p>
    <w:p w14:paraId="6208FBF9" w14:textId="60536B66" w:rsidR="000055D8" w:rsidRDefault="00574198">
      <w:pPr>
        <w:rPr>
          <w:sz w:val="28"/>
          <w:szCs w:val="28"/>
          <w:lang w:val="de-DE"/>
        </w:rPr>
      </w:pPr>
      <w:r w:rsidRPr="00987226">
        <w:rPr>
          <w:sz w:val="28"/>
          <w:szCs w:val="28"/>
          <w:lang w:val="de-DE"/>
        </w:rPr>
        <w:t xml:space="preserve">1 </w:t>
      </w:r>
      <w:proofErr w:type="spellStart"/>
      <w:r w:rsidRPr="00987226">
        <w:rPr>
          <w:sz w:val="28"/>
          <w:szCs w:val="28"/>
          <w:lang w:val="de-DE"/>
        </w:rPr>
        <w:t>Introduction</w:t>
      </w:r>
      <w:proofErr w:type="spellEnd"/>
    </w:p>
    <w:p w14:paraId="494F7A2A" w14:textId="1A603DF7" w:rsidR="00605FC3" w:rsidRDefault="00605FC3">
      <w:pPr>
        <w:rPr>
          <w:lang w:val="de-DE"/>
        </w:rPr>
      </w:pPr>
      <w:proofErr w:type="gramStart"/>
      <w:r w:rsidRPr="00605FC3">
        <w:rPr>
          <w:rFonts w:ascii="Arial" w:hAnsi="Arial" w:cs="Arial"/>
          <w:color w:val="000000"/>
          <w:lang w:val="de-DE"/>
        </w:rPr>
        <w:t>&lt;!</w:t>
      </w:r>
      <w:r>
        <w:rPr>
          <w:rFonts w:ascii="Arial" w:hAnsi="Arial" w:cs="Arial"/>
          <w:color w:val="000000"/>
          <w:lang w:val="de-DE"/>
        </w:rPr>
        <w:t>—</w:t>
      </w:r>
      <w:proofErr w:type="gramEnd"/>
      <w:r>
        <w:rPr>
          <w:rFonts w:ascii="Arial" w:hAnsi="Arial" w:cs="Arial"/>
          <w:color w:val="000000"/>
          <w:lang w:val="de-DE"/>
        </w:rPr>
        <w:t>Motivation</w:t>
      </w:r>
      <w:r w:rsidRPr="00605FC3">
        <w:rPr>
          <w:rFonts w:ascii="Arial" w:hAnsi="Arial" w:cs="Arial"/>
          <w:color w:val="000000"/>
          <w:lang w:val="de-DE"/>
        </w:rPr>
        <w:t>–&gt;</w:t>
      </w:r>
    </w:p>
    <w:p w14:paraId="5AD95865" w14:textId="1C4C09F8" w:rsidR="00605FC3" w:rsidRDefault="00605FC3" w:rsidP="00D46E45">
      <w:pPr>
        <w:spacing w:line="360" w:lineRule="auto"/>
        <w:rPr>
          <w:lang w:val="de-DE"/>
        </w:rPr>
      </w:pPr>
      <w:r>
        <w:rPr>
          <w:lang w:val="de-DE"/>
        </w:rPr>
        <w:t xml:space="preserve">Klassische politische Modelle zu </w:t>
      </w:r>
      <w:proofErr w:type="spellStart"/>
      <w:r>
        <w:rPr>
          <w:lang w:val="de-DE"/>
        </w:rPr>
        <w:t>Accountability</w:t>
      </w:r>
      <w:proofErr w:type="spellEnd"/>
      <w:r>
        <w:rPr>
          <w:lang w:val="de-DE"/>
        </w:rPr>
        <w:t xml:space="preserve"> basieren </w:t>
      </w:r>
      <w:proofErr w:type="gramStart"/>
      <w:r>
        <w:rPr>
          <w:lang w:val="de-DE"/>
        </w:rPr>
        <w:t>auf der Annahmen</w:t>
      </w:r>
      <w:proofErr w:type="gramEnd"/>
      <w:r>
        <w:rPr>
          <w:lang w:val="de-DE"/>
        </w:rPr>
        <w:t xml:space="preserve"> von </w:t>
      </w:r>
      <w:proofErr w:type="spellStart"/>
      <w:r>
        <w:rPr>
          <w:lang w:val="de-DE"/>
        </w:rPr>
        <w:t>full</w:t>
      </w:r>
      <w:proofErr w:type="spellEnd"/>
      <w:r w:rsidR="00451143">
        <w:rPr>
          <w:lang w:val="de-DE"/>
        </w:rPr>
        <w:t xml:space="preserve"> oder zumindest hinreichend</w:t>
      </w:r>
      <w:r>
        <w:rPr>
          <w:lang w:val="de-DE"/>
        </w:rPr>
        <w:t xml:space="preserve"> </w:t>
      </w:r>
      <w:r w:rsidR="00451143">
        <w:rPr>
          <w:lang w:val="de-DE"/>
        </w:rPr>
        <w:t>I</w:t>
      </w:r>
      <w:r>
        <w:rPr>
          <w:lang w:val="de-DE"/>
        </w:rPr>
        <w:t>nformation</w:t>
      </w:r>
      <w:r w:rsidR="00451143">
        <w:rPr>
          <w:lang w:val="de-DE"/>
        </w:rPr>
        <w:t>en</w:t>
      </w:r>
      <w:r>
        <w:rPr>
          <w:lang w:val="de-DE"/>
        </w:rPr>
        <w:t xml:space="preserve">. </w:t>
      </w:r>
      <w:r w:rsidR="00D46E45">
        <w:rPr>
          <w:lang w:val="de-DE"/>
        </w:rPr>
        <w:t xml:space="preserve">Wähler nehmen jedoch Politik nicht direkt wahr, sondern </w:t>
      </w:r>
      <w:proofErr w:type="spellStart"/>
      <w:r w:rsidR="00D46E45">
        <w:rPr>
          <w:lang w:val="de-DE"/>
        </w:rPr>
        <w:t>mediated</w:t>
      </w:r>
      <w:proofErr w:type="spellEnd"/>
      <w:r w:rsidR="00D46E45">
        <w:rPr>
          <w:lang w:val="de-DE"/>
        </w:rPr>
        <w:t xml:space="preserve"> durch Medien. Ich argumentiere, dass die Qualität der Medienlandschaft eine </w:t>
      </w:r>
      <w:proofErr w:type="spellStart"/>
      <w:r w:rsidR="00D46E45">
        <w:rPr>
          <w:lang w:val="de-DE"/>
        </w:rPr>
        <w:t>Rückwickung</w:t>
      </w:r>
      <w:proofErr w:type="spellEnd"/>
      <w:r w:rsidR="00D46E45">
        <w:rPr>
          <w:lang w:val="de-DE"/>
        </w:rPr>
        <w:t xml:space="preserve"> auf die Qualität der für Wähler verfügbaren Informationen</w:t>
      </w:r>
      <w:r w:rsidR="00D46E45">
        <w:rPr>
          <w:lang w:val="de-DE"/>
        </w:rPr>
        <w:t xml:space="preserve"> hat und damit </w:t>
      </w:r>
      <w:r w:rsidR="00D46E45">
        <w:rPr>
          <w:lang w:val="de-DE"/>
        </w:rPr>
        <w:t xml:space="preserve">der </w:t>
      </w:r>
      <w:proofErr w:type="spellStart"/>
      <w:r w:rsidR="00D46E45">
        <w:rPr>
          <w:lang w:val="de-DE"/>
        </w:rPr>
        <w:t>Accountability</w:t>
      </w:r>
      <w:proofErr w:type="spellEnd"/>
      <w:r w:rsidR="00D46E45">
        <w:rPr>
          <w:lang w:val="de-DE"/>
        </w:rPr>
        <w:t xml:space="preserve"> eine Funktion der Qualität von Medien ist</w:t>
      </w:r>
      <w:r w:rsidR="00D46E45">
        <w:rPr>
          <w:lang w:val="de-DE"/>
        </w:rPr>
        <w:t>.</w:t>
      </w:r>
      <w:r w:rsidR="00451143">
        <w:rPr>
          <w:lang w:val="de-DE"/>
        </w:rPr>
        <w:t xml:space="preserve"> </w:t>
      </w:r>
      <w:r w:rsidR="00D46E45">
        <w:rPr>
          <w:lang w:val="de-DE"/>
        </w:rPr>
        <w:t>Veränderungen in der Medienlandschaft können damit ein Teil der Erklärung der Democratic Erosion und auch der politischen Polarisierung</w:t>
      </w:r>
      <w:r w:rsidR="00451143">
        <w:rPr>
          <w:lang w:val="de-DE"/>
        </w:rPr>
        <w:t xml:space="preserve"> über Zeit</w:t>
      </w:r>
      <w:r w:rsidR="00D46E45">
        <w:rPr>
          <w:lang w:val="de-DE"/>
        </w:rPr>
        <w:t xml:space="preserve"> darstellen.</w:t>
      </w:r>
      <w:r w:rsidR="00451143">
        <w:rPr>
          <w:lang w:val="de-DE"/>
        </w:rPr>
        <w:t xml:space="preserve"> </w:t>
      </w:r>
      <w:r w:rsidR="00451143">
        <w:rPr>
          <w:lang w:val="de-DE"/>
        </w:rPr>
        <w:t xml:space="preserve">Diese Qualität der </w:t>
      </w:r>
      <w:proofErr w:type="spellStart"/>
      <w:r w:rsidR="00451143">
        <w:rPr>
          <w:lang w:val="de-DE"/>
        </w:rPr>
        <w:t>Informtationen</w:t>
      </w:r>
      <w:proofErr w:type="spellEnd"/>
      <w:r w:rsidR="00451143">
        <w:rPr>
          <w:lang w:val="de-DE"/>
        </w:rPr>
        <w:t xml:space="preserve"> wird in der Literatur zu </w:t>
      </w:r>
      <w:proofErr w:type="spellStart"/>
      <w:r w:rsidR="00451143">
        <w:rPr>
          <w:lang w:val="de-DE"/>
        </w:rPr>
        <w:t>Accountability</w:t>
      </w:r>
      <w:proofErr w:type="spellEnd"/>
      <w:r w:rsidR="00451143">
        <w:rPr>
          <w:lang w:val="de-DE"/>
        </w:rPr>
        <w:t xml:space="preserve"> weitestgehend ignoriert und erst seit neustem in Debatten zu „fake </w:t>
      </w:r>
      <w:proofErr w:type="spellStart"/>
      <w:r w:rsidR="00451143">
        <w:rPr>
          <w:lang w:val="de-DE"/>
        </w:rPr>
        <w:t>news</w:t>
      </w:r>
      <w:proofErr w:type="spellEnd"/>
      <w:r w:rsidR="00451143">
        <w:rPr>
          <w:lang w:val="de-DE"/>
        </w:rPr>
        <w:t>“ behandelt.</w:t>
      </w:r>
      <w:r w:rsidR="003B3F01">
        <w:rPr>
          <w:lang w:val="de-DE"/>
        </w:rPr>
        <w:t xml:space="preserve"> Mit dieser Arbeit trage ich nicht zur Debatte von falsch Informationen bei, sondern definiere die Qualität von Medien als </w:t>
      </w:r>
      <w:proofErr w:type="spellStart"/>
      <w:r w:rsidR="003B3F01">
        <w:rPr>
          <w:lang w:val="de-DE"/>
        </w:rPr>
        <w:t>partisan</w:t>
      </w:r>
      <w:proofErr w:type="spellEnd"/>
      <w:r w:rsidR="003B3F01">
        <w:rPr>
          <w:lang w:val="de-DE"/>
        </w:rPr>
        <w:t xml:space="preserve"> </w:t>
      </w:r>
      <w:proofErr w:type="spellStart"/>
      <w:r w:rsidR="003B3F01">
        <w:rPr>
          <w:lang w:val="de-DE"/>
        </w:rPr>
        <w:t>bias</w:t>
      </w:r>
      <w:proofErr w:type="spellEnd"/>
      <w:r w:rsidR="003B3F01">
        <w:rPr>
          <w:lang w:val="de-DE"/>
        </w:rPr>
        <w:t xml:space="preserve"> innerhalb ihrer Berichterstattung.</w:t>
      </w:r>
    </w:p>
    <w:p w14:paraId="1A9F6583" w14:textId="77777777" w:rsidR="003B3F01" w:rsidRDefault="003B3F01" w:rsidP="00D46E45">
      <w:pPr>
        <w:spacing w:line="360" w:lineRule="auto"/>
        <w:rPr>
          <w:lang w:val="de-DE"/>
        </w:rPr>
      </w:pPr>
    </w:p>
    <w:p w14:paraId="4E74AF7F" w14:textId="1BB50D70" w:rsidR="003B3F01" w:rsidRDefault="00605FC3" w:rsidP="001C6397">
      <w:pPr>
        <w:spacing w:line="480" w:lineRule="auto"/>
        <w:rPr>
          <w:lang w:val="de-DE"/>
        </w:rPr>
      </w:pPr>
      <w:proofErr w:type="gramStart"/>
      <w:r w:rsidRPr="00605FC3">
        <w:rPr>
          <w:rFonts w:ascii="Arial" w:hAnsi="Arial" w:cs="Arial"/>
          <w:color w:val="000000"/>
          <w:lang w:val="de-DE"/>
        </w:rPr>
        <w:t>&lt;!</w:t>
      </w:r>
      <w:r>
        <w:rPr>
          <w:rFonts w:ascii="Arial" w:hAnsi="Arial" w:cs="Arial"/>
          <w:color w:val="000000"/>
          <w:lang w:val="de-DE"/>
        </w:rPr>
        <w:t>—</w:t>
      </w:r>
      <w:proofErr w:type="gramEnd"/>
      <w:r w:rsidR="00451143">
        <w:rPr>
          <w:rFonts w:ascii="Arial" w:hAnsi="Arial" w:cs="Arial"/>
          <w:color w:val="000000"/>
          <w:lang w:val="de-DE"/>
        </w:rPr>
        <w:t xml:space="preserve"> Übergang zu </w:t>
      </w:r>
      <w:proofErr w:type="spellStart"/>
      <w:r w:rsidR="00451143">
        <w:rPr>
          <w:rFonts w:ascii="Arial" w:hAnsi="Arial" w:cs="Arial"/>
          <w:color w:val="000000"/>
          <w:lang w:val="de-DE"/>
        </w:rPr>
        <w:t>Wahlkamph</w:t>
      </w:r>
      <w:proofErr w:type="spellEnd"/>
      <w:r w:rsidR="00451143">
        <w:rPr>
          <w:rFonts w:ascii="Arial" w:hAnsi="Arial" w:cs="Arial"/>
          <w:color w:val="000000"/>
          <w:lang w:val="de-DE"/>
        </w:rPr>
        <w:t xml:space="preserve"> und </w:t>
      </w:r>
      <w:r>
        <w:rPr>
          <w:rFonts w:ascii="Arial" w:hAnsi="Arial" w:cs="Arial"/>
          <w:color w:val="000000"/>
          <w:lang w:val="de-DE"/>
        </w:rPr>
        <w:t>Theoretische Kurzfassung</w:t>
      </w:r>
      <w:r w:rsidRPr="00605FC3">
        <w:rPr>
          <w:rFonts w:ascii="Arial" w:hAnsi="Arial" w:cs="Arial"/>
          <w:color w:val="000000"/>
          <w:lang w:val="de-DE"/>
        </w:rPr>
        <w:t>–&gt;</w:t>
      </w:r>
      <w:r>
        <w:rPr>
          <w:rFonts w:ascii="Arial" w:hAnsi="Arial" w:cs="Arial"/>
          <w:color w:val="000000"/>
          <w:lang w:val="de-DE"/>
        </w:rPr>
        <w:br/>
      </w:r>
      <w:r w:rsidR="00451143">
        <w:rPr>
          <w:lang w:val="de-DE"/>
        </w:rPr>
        <w:t xml:space="preserve">Die Qualität von Informationen ist besonders im Zeitraum vor der Wahl, in dem die Wähler ihre </w:t>
      </w:r>
      <w:proofErr w:type="spellStart"/>
      <w:r w:rsidR="00451143">
        <w:rPr>
          <w:lang w:val="de-DE"/>
        </w:rPr>
        <w:t>Wahltentscheidung</w:t>
      </w:r>
      <w:proofErr w:type="spellEnd"/>
      <w:r w:rsidR="00451143">
        <w:rPr>
          <w:lang w:val="de-DE"/>
        </w:rPr>
        <w:t xml:space="preserve"> treffen, von besonderer Bedeutung. </w:t>
      </w:r>
      <w:r w:rsidR="003B3F01">
        <w:rPr>
          <w:lang w:val="de-DE"/>
        </w:rPr>
        <w:t xml:space="preserve">Ich argumentiere in </w:t>
      </w:r>
      <w:proofErr w:type="spellStart"/>
      <w:r w:rsidR="003B3F01">
        <w:rPr>
          <w:lang w:val="de-DE"/>
        </w:rPr>
        <w:t>line</w:t>
      </w:r>
      <w:proofErr w:type="spellEnd"/>
      <w:r w:rsidR="003B3F01">
        <w:rPr>
          <w:lang w:val="de-DE"/>
        </w:rPr>
        <w:t xml:space="preserve"> </w:t>
      </w:r>
      <w:proofErr w:type="spellStart"/>
      <w:r w:rsidR="003B3F01">
        <w:rPr>
          <w:lang w:val="de-DE"/>
        </w:rPr>
        <w:t>with</w:t>
      </w:r>
      <w:proofErr w:type="spellEnd"/>
      <w:r w:rsidR="003B3F01">
        <w:rPr>
          <w:lang w:val="de-DE"/>
        </w:rPr>
        <w:t xml:space="preserve"> XXX, dass der Wahlkampfzeitraum eine Zeit von besonderer politischer Intensität ist, in der zum einen Wähler eine besonders hohe Nachfrage </w:t>
      </w:r>
      <w:r w:rsidR="003B3F01">
        <w:rPr>
          <w:kern w:val="0"/>
          <w:lang w:val="de-DE"/>
          <w14:ligatures w14:val="none"/>
        </w:rPr>
        <w:t>nach politischen Informationen haben, welche zu ihrer politischen Einstellung passt</w:t>
      </w:r>
      <w:r w:rsidR="003B3F01">
        <w:rPr>
          <w:kern w:val="0"/>
          <w:lang w:val="de-DE"/>
          <w14:ligatures w14:val="none"/>
        </w:rPr>
        <w:t xml:space="preserve">. Gleichzeitig gibt es in Wahlkampfzeiten </w:t>
      </w:r>
      <w:r w:rsidR="003B3F01">
        <w:rPr>
          <w:kern w:val="0"/>
          <w:lang w:val="de-DE"/>
          <w14:ligatures w14:val="none"/>
        </w:rPr>
        <w:t>ein besonders hohes Angebot an politischen Informationen</w:t>
      </w:r>
      <w:r w:rsidR="003B3F01">
        <w:rPr>
          <w:kern w:val="0"/>
          <w:lang w:val="de-DE"/>
          <w14:ligatures w14:val="none"/>
        </w:rPr>
        <w:t>, das</w:t>
      </w:r>
      <w:r w:rsidR="003B3F01">
        <w:rPr>
          <w:kern w:val="0"/>
          <w:lang w:val="de-DE"/>
          <w14:ligatures w14:val="none"/>
        </w:rPr>
        <w:t xml:space="preserve"> von Parteien und politischem Personal erstellt wird, welches die Medien übernehmen.</w:t>
      </w:r>
      <w:r w:rsidR="003B3F01">
        <w:rPr>
          <w:kern w:val="0"/>
          <w:lang w:val="de-DE"/>
          <w14:ligatures w14:val="none"/>
        </w:rPr>
        <w:t xml:space="preserve"> Zusammen sorgt dies dafür, dass die </w:t>
      </w:r>
      <w:r w:rsidR="003B3F01">
        <w:rPr>
          <w:lang w:val="de-DE"/>
        </w:rPr>
        <w:t>Qualität</w:t>
      </w:r>
      <w:r w:rsidR="003B3F01">
        <w:rPr>
          <w:lang w:val="de-DE"/>
        </w:rPr>
        <w:t xml:space="preserve"> der </w:t>
      </w:r>
      <w:proofErr w:type="spellStart"/>
      <w:r w:rsidR="003B3F01">
        <w:rPr>
          <w:lang w:val="de-DE"/>
        </w:rPr>
        <w:t>Medielaienberichterstattung</w:t>
      </w:r>
      <w:proofErr w:type="spellEnd"/>
      <w:r w:rsidR="003B3F01">
        <w:rPr>
          <w:lang w:val="de-DE"/>
        </w:rPr>
        <w:t xml:space="preserve"> während Wahlkampfzeiten abnimmt, abhängig von der politischen Intensität.</w:t>
      </w:r>
    </w:p>
    <w:p w14:paraId="33178828" w14:textId="77777777" w:rsidR="00451143" w:rsidRDefault="00451143" w:rsidP="001C6397">
      <w:pPr>
        <w:spacing w:line="480" w:lineRule="auto"/>
        <w:rPr>
          <w:lang w:val="de-DE"/>
        </w:rPr>
      </w:pPr>
    </w:p>
    <w:p w14:paraId="75F07D09" w14:textId="3C1C9F3C" w:rsidR="001A6CC9" w:rsidRDefault="00605FC3" w:rsidP="001C6397">
      <w:pPr>
        <w:spacing w:line="480" w:lineRule="auto"/>
        <w:rPr>
          <w:lang w:val="de-DE"/>
        </w:rPr>
      </w:pPr>
      <w:proofErr w:type="gramStart"/>
      <w:r w:rsidRPr="00605FC3">
        <w:rPr>
          <w:rFonts w:ascii="Arial" w:hAnsi="Arial" w:cs="Arial"/>
          <w:color w:val="000000"/>
          <w:lang w:val="de-DE"/>
        </w:rPr>
        <w:t>&lt;!--</w:t>
      </w:r>
      <w:proofErr w:type="gramEnd"/>
      <w:r>
        <w:rPr>
          <w:rFonts w:ascii="Arial" w:hAnsi="Arial" w:cs="Arial"/>
          <w:color w:val="000000"/>
          <w:lang w:val="de-DE"/>
        </w:rPr>
        <w:t>Forschungsfrage</w:t>
      </w:r>
      <w:r w:rsidRPr="00605FC3">
        <w:rPr>
          <w:rFonts w:ascii="Arial" w:hAnsi="Arial" w:cs="Arial"/>
          <w:color w:val="000000"/>
          <w:lang w:val="de-DE"/>
        </w:rPr>
        <w:t>–&gt;</w:t>
      </w:r>
      <w:r>
        <w:rPr>
          <w:rFonts w:ascii="Arial" w:hAnsi="Arial" w:cs="Arial"/>
          <w:color w:val="000000"/>
          <w:lang w:val="de-DE"/>
        </w:rPr>
        <w:br/>
      </w:r>
      <w:r w:rsidR="001A6CC9">
        <w:rPr>
          <w:lang w:val="de-DE"/>
        </w:rPr>
        <w:t>Aus diesem Grund geht dieses Paper der Forschungsfrage nach</w:t>
      </w:r>
      <w:r w:rsidR="001A6CC9" w:rsidRPr="00605FC3">
        <w:rPr>
          <w:i/>
          <w:iCs/>
          <w:lang w:val="de-DE"/>
        </w:rPr>
        <w:t>, welchen Einfluss politische Wettbewerbsintensität auf die mediale Berichterstattung</w:t>
      </w:r>
      <w:r w:rsidR="003B3F01">
        <w:rPr>
          <w:i/>
          <w:iCs/>
          <w:lang w:val="de-DE"/>
        </w:rPr>
        <w:t xml:space="preserve"> hat</w:t>
      </w:r>
      <w:r w:rsidR="001A6CC9">
        <w:rPr>
          <w:lang w:val="de-DE"/>
        </w:rPr>
        <w:t xml:space="preserve">. Für diese Arbeit konzentriere ich mich auf die U.S. aufgrund ihres ausgeprägten, relativ stabilen Medienmarktes in einer der ältesten Demokratien der Welt. Ich nehme eine historische politisch-ökonomische Sicht ein und Untersuche einen Zeitraum von 100 Jahren in der U.S. Geschichte. Dieser lange Zeitraum erlaubt es mir eine ausreichende Anzahl aus </w:t>
      </w:r>
      <w:proofErr w:type="spellStart"/>
      <w:r w:rsidR="001A6CC9">
        <w:rPr>
          <w:lang w:val="de-DE"/>
        </w:rPr>
        <w:t>speical</w:t>
      </w:r>
      <w:proofErr w:type="spellEnd"/>
      <w:r w:rsidR="001A6CC9">
        <w:rPr>
          <w:lang w:val="de-DE"/>
        </w:rPr>
        <w:t xml:space="preserve"> </w:t>
      </w:r>
      <w:proofErr w:type="spellStart"/>
      <w:r w:rsidR="001A6CC9">
        <w:rPr>
          <w:lang w:val="de-DE"/>
        </w:rPr>
        <w:t>elections</w:t>
      </w:r>
      <w:proofErr w:type="spellEnd"/>
      <w:r w:rsidR="001A6CC9">
        <w:rPr>
          <w:lang w:val="de-DE"/>
        </w:rPr>
        <w:t xml:space="preserve"> zu finde, welche ich als exogenen Schock auf die </w:t>
      </w:r>
      <w:proofErr w:type="spellStart"/>
      <w:r w:rsidR="001A6CC9">
        <w:rPr>
          <w:lang w:val="de-DE"/>
        </w:rPr>
        <w:t>medien</w:t>
      </w:r>
      <w:proofErr w:type="spellEnd"/>
      <w:r w:rsidR="001A6CC9">
        <w:rPr>
          <w:lang w:val="de-DE"/>
        </w:rPr>
        <w:t xml:space="preserve"> Agenda nutze, um kausale Effekte zu </w:t>
      </w:r>
      <w:proofErr w:type="spellStart"/>
      <w:r w:rsidR="001A6CC9">
        <w:rPr>
          <w:lang w:val="de-DE"/>
        </w:rPr>
        <w:t>idenfizieren</w:t>
      </w:r>
      <w:proofErr w:type="spellEnd"/>
      <w:r w:rsidR="001A6CC9">
        <w:rPr>
          <w:lang w:val="de-DE"/>
        </w:rPr>
        <w:t>.</w:t>
      </w:r>
    </w:p>
    <w:p w14:paraId="2D596FA0" w14:textId="408777E3" w:rsidR="00732D6D" w:rsidRDefault="00605FC3" w:rsidP="001C6397">
      <w:pPr>
        <w:spacing w:line="480" w:lineRule="auto"/>
        <w:rPr>
          <w:lang w:val="de-DE"/>
        </w:rPr>
      </w:pPr>
      <w:proofErr w:type="gramStart"/>
      <w:r w:rsidRPr="00605FC3">
        <w:rPr>
          <w:rFonts w:ascii="Arial" w:hAnsi="Arial" w:cs="Arial"/>
          <w:color w:val="000000"/>
          <w:lang w:val="de-DE"/>
        </w:rPr>
        <w:t>&lt;!--</w:t>
      </w:r>
      <w:proofErr w:type="spellStart"/>
      <w:proofErr w:type="gramEnd"/>
      <w:r>
        <w:rPr>
          <w:rFonts w:ascii="Arial" w:hAnsi="Arial" w:cs="Arial"/>
          <w:color w:val="000000"/>
          <w:lang w:val="de-DE"/>
        </w:rPr>
        <w:t>Contributions</w:t>
      </w:r>
      <w:proofErr w:type="spellEnd"/>
      <w:r w:rsidRPr="00605FC3">
        <w:rPr>
          <w:rFonts w:ascii="Arial" w:hAnsi="Arial" w:cs="Arial"/>
          <w:color w:val="000000"/>
          <w:lang w:val="de-DE"/>
        </w:rPr>
        <w:t>–&gt;</w:t>
      </w:r>
      <w:r>
        <w:rPr>
          <w:rFonts w:ascii="Arial" w:hAnsi="Arial" w:cs="Arial"/>
          <w:color w:val="000000"/>
          <w:lang w:val="de-DE"/>
        </w:rPr>
        <w:br/>
      </w:r>
      <w:r w:rsidR="0090330E">
        <w:rPr>
          <w:lang w:val="de-DE"/>
        </w:rPr>
        <w:t xml:space="preserve">Diese Studie macht </w:t>
      </w:r>
      <w:proofErr w:type="spellStart"/>
      <w:r w:rsidR="0090330E">
        <w:rPr>
          <w:lang w:val="de-DE"/>
        </w:rPr>
        <w:t>several</w:t>
      </w:r>
      <w:proofErr w:type="spellEnd"/>
      <w:r w:rsidR="0090330E">
        <w:rPr>
          <w:lang w:val="de-DE"/>
        </w:rPr>
        <w:t xml:space="preserve"> Beiträge.</w:t>
      </w:r>
      <w:r w:rsidR="00732D6D">
        <w:rPr>
          <w:lang w:val="de-DE"/>
        </w:rPr>
        <w:t xml:space="preserve"> Ich zeige den kausalen Effekt von Wahlkampintensität</w:t>
      </w:r>
      <w:r>
        <w:rPr>
          <w:lang w:val="de-DE"/>
        </w:rPr>
        <w:t xml:space="preserve"> auf das mediale Verhalten.  </w:t>
      </w:r>
      <w:r w:rsidR="00732D6D">
        <w:rPr>
          <w:lang w:val="de-DE"/>
        </w:rPr>
        <w:t xml:space="preserve">Zum einen ist sie meines Wissens die erste Studie, welche systematisch historisch die Daten für </w:t>
      </w:r>
      <w:proofErr w:type="spellStart"/>
      <w:r w:rsidR="00732D6D">
        <w:rPr>
          <w:lang w:val="de-DE"/>
        </w:rPr>
        <w:t>special</w:t>
      </w:r>
      <w:proofErr w:type="spellEnd"/>
      <w:r w:rsidR="00732D6D">
        <w:rPr>
          <w:lang w:val="de-DE"/>
        </w:rPr>
        <w:t xml:space="preserve"> </w:t>
      </w:r>
      <w:proofErr w:type="spellStart"/>
      <w:r w:rsidR="00732D6D">
        <w:rPr>
          <w:lang w:val="de-DE"/>
        </w:rPr>
        <w:t>Elections</w:t>
      </w:r>
      <w:proofErr w:type="spellEnd"/>
      <w:r w:rsidR="00732D6D">
        <w:rPr>
          <w:lang w:val="de-DE"/>
        </w:rPr>
        <w:t xml:space="preserve"> der letzten 100 Jahre zusammengetragen hat. Ich liefe</w:t>
      </w:r>
      <w:r w:rsidR="002866F2">
        <w:rPr>
          <w:lang w:val="de-DE"/>
        </w:rPr>
        <w:t>re</w:t>
      </w:r>
      <w:r w:rsidR="00732D6D">
        <w:rPr>
          <w:lang w:val="de-DE"/>
        </w:rPr>
        <w:t xml:space="preserve"> kausale Evidenz für den Beitrag der Medien auf die gesellschaftliche-politische Polarisierung.</w:t>
      </w:r>
    </w:p>
    <w:p w14:paraId="4886CD2B" w14:textId="35C59D58" w:rsidR="002477B2" w:rsidRDefault="002477B2" w:rsidP="001C6397">
      <w:pPr>
        <w:spacing w:line="480" w:lineRule="auto"/>
        <w:rPr>
          <w:lang w:val="de-DE"/>
        </w:rPr>
      </w:pPr>
      <w:r>
        <w:rPr>
          <w:lang w:val="de-DE"/>
        </w:rPr>
        <w:t xml:space="preserve">Diese Studie geht folgendermaßen vor. Ich reviewe existierende Theorien zu dem Effekt von politischer Intensität auf internen </w:t>
      </w:r>
      <w:proofErr w:type="spellStart"/>
      <w:r>
        <w:rPr>
          <w:lang w:val="de-DE"/>
        </w:rPr>
        <w:t>medien</w:t>
      </w:r>
      <w:proofErr w:type="spellEnd"/>
      <w:r>
        <w:rPr>
          <w:lang w:val="de-DE"/>
        </w:rPr>
        <w:t xml:space="preserve"> Pluralismus, zeige mehrere polit-ökonomische Mikro-</w:t>
      </w:r>
      <w:proofErr w:type="spellStart"/>
      <w:r>
        <w:rPr>
          <w:lang w:val="de-DE"/>
        </w:rPr>
        <w:t>Meschanismen</w:t>
      </w:r>
      <w:proofErr w:type="spellEnd"/>
      <w:r>
        <w:rPr>
          <w:lang w:val="de-DE"/>
        </w:rPr>
        <w:t xml:space="preserve"> auf und leite basierend auf der Analyse drei Hypothesen ab. Ich teste diese Hypothesen sowohl durch verschiedene deskriptive Statistiken, welche einen Einblick in den Zeit-Datensatz geben, wie auch besonders durch ein </w:t>
      </w:r>
      <w:proofErr w:type="spellStart"/>
      <w:r>
        <w:rPr>
          <w:lang w:val="de-DE"/>
        </w:rPr>
        <w:t>Difference</w:t>
      </w:r>
      <w:proofErr w:type="spellEnd"/>
      <w:r>
        <w:rPr>
          <w:lang w:val="de-DE"/>
        </w:rPr>
        <w:t>-in-</w:t>
      </w:r>
      <w:proofErr w:type="spellStart"/>
      <w:r>
        <w:rPr>
          <w:lang w:val="de-DE"/>
        </w:rPr>
        <w:t>Difference</w:t>
      </w:r>
      <w:proofErr w:type="spellEnd"/>
      <w:r>
        <w:rPr>
          <w:lang w:val="de-DE"/>
        </w:rPr>
        <w:t xml:space="preserve"> Modell. Ich zeige, dass…. Und finde damit für H1… </w:t>
      </w:r>
      <w:r>
        <w:rPr>
          <w:lang w:val="de-DE"/>
        </w:rPr>
        <w:lastRenderedPageBreak/>
        <w:t xml:space="preserve">support. In der abschließenden </w:t>
      </w:r>
      <w:proofErr w:type="spellStart"/>
      <w:r>
        <w:rPr>
          <w:lang w:val="de-DE"/>
        </w:rPr>
        <w:t>Disussion</w:t>
      </w:r>
      <w:proofErr w:type="spellEnd"/>
      <w:r>
        <w:rPr>
          <w:lang w:val="de-DE"/>
        </w:rPr>
        <w:t xml:space="preserve"> ordne ich meine Ergebnisse ein und diskutiere </w:t>
      </w:r>
      <w:proofErr w:type="spellStart"/>
      <w:r>
        <w:rPr>
          <w:lang w:val="de-DE"/>
        </w:rPr>
        <w:t>fortführede</w:t>
      </w:r>
      <w:proofErr w:type="spellEnd"/>
      <w:r>
        <w:rPr>
          <w:lang w:val="de-DE"/>
        </w:rPr>
        <w:t xml:space="preserve"> Forschung in dem Bereich und die Relationship zu Polarisierung.</w:t>
      </w:r>
    </w:p>
    <w:p w14:paraId="74D6B0E3" w14:textId="767A0410" w:rsidR="001A6CC9" w:rsidRDefault="001A6CC9" w:rsidP="001C6397">
      <w:pPr>
        <w:spacing w:line="480" w:lineRule="auto"/>
        <w:rPr>
          <w:lang w:val="de-DE"/>
        </w:rPr>
      </w:pPr>
      <w:r>
        <w:rPr>
          <w:lang w:val="de-DE"/>
        </w:rPr>
        <w:t xml:space="preserve"># Theorie </w:t>
      </w:r>
    </w:p>
    <w:p w14:paraId="3D8992CF" w14:textId="77777777" w:rsidR="002866F2" w:rsidRDefault="000055D8" w:rsidP="001C6397">
      <w:pPr>
        <w:spacing w:line="480" w:lineRule="auto"/>
        <w:rPr>
          <w:lang w:val="de-DE"/>
        </w:rPr>
      </w:pPr>
      <w:r>
        <w:rPr>
          <w:lang w:val="de-DE"/>
        </w:rPr>
        <w:t># Medien</w:t>
      </w:r>
      <w:r w:rsidR="00F9099C">
        <w:rPr>
          <w:lang w:val="de-DE"/>
        </w:rPr>
        <w:t>,</w:t>
      </w:r>
      <w:r>
        <w:rPr>
          <w:lang w:val="de-DE"/>
        </w:rPr>
        <w:t xml:space="preserve"> Funktion</w:t>
      </w:r>
      <w:r w:rsidR="00F9099C">
        <w:rPr>
          <w:lang w:val="de-DE"/>
        </w:rPr>
        <w:t xml:space="preserve"> und Pluralismus</w:t>
      </w:r>
    </w:p>
    <w:p w14:paraId="50F4F3AC" w14:textId="46F7F1BC" w:rsidR="00F82101" w:rsidRPr="00AB5933" w:rsidRDefault="002866F2" w:rsidP="001C6397">
      <w:pPr>
        <w:spacing w:line="480" w:lineRule="auto"/>
        <w:rPr>
          <w:lang w:val="de-DE"/>
        </w:rPr>
      </w:pPr>
      <w:proofErr w:type="gramStart"/>
      <w:r w:rsidRPr="00605FC3">
        <w:rPr>
          <w:rFonts w:ascii="Arial" w:hAnsi="Arial" w:cs="Arial"/>
          <w:color w:val="000000"/>
          <w:lang w:val="de-DE"/>
        </w:rPr>
        <w:t>&lt;!</w:t>
      </w:r>
      <w:r>
        <w:rPr>
          <w:rFonts w:ascii="Arial" w:hAnsi="Arial" w:cs="Arial"/>
          <w:color w:val="000000"/>
          <w:lang w:val="de-DE"/>
        </w:rPr>
        <w:t>—</w:t>
      </w:r>
      <w:proofErr w:type="gramEnd"/>
      <w:r>
        <w:rPr>
          <w:rFonts w:ascii="Arial" w:hAnsi="Arial" w:cs="Arial"/>
          <w:color w:val="000000"/>
          <w:lang w:val="de-DE"/>
        </w:rPr>
        <w:t>Mediensysteme und Pluralismus</w:t>
      </w:r>
      <w:r w:rsidRPr="00605FC3">
        <w:rPr>
          <w:rFonts w:ascii="Arial" w:hAnsi="Arial" w:cs="Arial"/>
          <w:color w:val="000000"/>
          <w:lang w:val="de-DE"/>
        </w:rPr>
        <w:t>–&gt;</w:t>
      </w:r>
      <w:r w:rsidR="000055D8">
        <w:rPr>
          <w:lang w:val="de-DE"/>
        </w:rPr>
        <w:br/>
      </w:r>
      <w:r w:rsidR="00AB5933" w:rsidRPr="00AB5933">
        <w:rPr>
          <w:lang w:val="de-DE"/>
        </w:rPr>
        <w:t xml:space="preserve">Medien berichten selektiv und strukturieren damit sowohl öffentliche Meinungen als auch die politische Agenda. In dieser Perspektive sind Medien nicht nur Übermittler, sondern politische Institutionen, deren Organisationsformen und Marktlogiken systematisch variieren. </w:t>
      </w:r>
      <w:proofErr w:type="spellStart"/>
      <w:r w:rsidR="00AB5933" w:rsidRPr="00AB5933">
        <w:rPr>
          <w:lang w:val="de-DE"/>
        </w:rPr>
        <w:t>Hallin</w:t>
      </w:r>
      <w:proofErr w:type="spellEnd"/>
      <w:r w:rsidR="00AB5933" w:rsidRPr="00AB5933">
        <w:rPr>
          <w:lang w:val="de-DE"/>
        </w:rPr>
        <w:t xml:space="preserve"> &amp; Mancini (2004)</w:t>
      </w:r>
      <w:r w:rsidR="007F344C">
        <w:rPr>
          <w:lang w:val="de-DE"/>
        </w:rPr>
        <w:t xml:space="preserve"> zeigen</w:t>
      </w:r>
      <w:r w:rsidR="00AB5933" w:rsidRPr="00AB5933">
        <w:rPr>
          <w:lang w:val="de-DE"/>
        </w:rPr>
        <w:t xml:space="preserve"> </w:t>
      </w:r>
      <w:r w:rsidR="007F344C">
        <w:rPr>
          <w:lang w:val="de-DE"/>
        </w:rPr>
        <w:t xml:space="preserve">in ihrer vergleichenden Analyse von </w:t>
      </w:r>
      <w:r w:rsidR="00AB5933" w:rsidRPr="00AB5933">
        <w:rPr>
          <w:lang w:val="de-DE"/>
        </w:rPr>
        <w:t xml:space="preserve">Mediensysteme </w:t>
      </w:r>
      <w:r w:rsidR="007F344C">
        <w:rPr>
          <w:lang w:val="de-DE"/>
        </w:rPr>
        <w:t xml:space="preserve">Unterschiede </w:t>
      </w:r>
      <w:r w:rsidR="00AB5933" w:rsidRPr="00AB5933">
        <w:rPr>
          <w:lang w:val="de-DE"/>
        </w:rPr>
        <w:t xml:space="preserve">entlang von </w:t>
      </w:r>
      <w:proofErr w:type="spellStart"/>
      <w:r w:rsidR="00AB5933" w:rsidRPr="00AB5933">
        <w:rPr>
          <w:lang w:val="de-DE"/>
        </w:rPr>
        <w:t>political</w:t>
      </w:r>
      <w:proofErr w:type="spellEnd"/>
      <w:r w:rsidR="00AB5933" w:rsidRPr="00AB5933">
        <w:rPr>
          <w:lang w:val="de-DE"/>
        </w:rPr>
        <w:t xml:space="preserve"> </w:t>
      </w:r>
      <w:proofErr w:type="spellStart"/>
      <w:r w:rsidR="00AB5933" w:rsidRPr="00AB5933">
        <w:rPr>
          <w:lang w:val="de-DE"/>
        </w:rPr>
        <w:t>parallelism</w:t>
      </w:r>
      <w:proofErr w:type="spellEnd"/>
      <w:r w:rsidR="00AB5933" w:rsidRPr="00AB5933">
        <w:rPr>
          <w:lang w:val="de-DE"/>
        </w:rPr>
        <w:t>, journalistischem Professionalismus, staatlicher Intervention und Marktstrukturen</w:t>
      </w:r>
      <w:r w:rsidR="007F344C">
        <w:rPr>
          <w:lang w:val="de-DE"/>
        </w:rPr>
        <w:t xml:space="preserve">. </w:t>
      </w:r>
      <w:r w:rsidR="00AB5933" w:rsidRPr="00AB5933">
        <w:rPr>
          <w:lang w:val="de-DE"/>
        </w:rPr>
        <w:t xml:space="preserve">In Systemen mit hoher politischer Parallelität wird Pluralismus häufig über Differenzierung zwischen Outlets organisiert, während innerhalb einzelner Medien eine kohärentere Linie dominiert; in stärker professionalisierten bzw. </w:t>
      </w:r>
      <w:proofErr w:type="spellStart"/>
      <w:r w:rsidR="00AB5933" w:rsidRPr="00AB5933">
        <w:rPr>
          <w:lang w:val="de-DE"/>
        </w:rPr>
        <w:t>public</w:t>
      </w:r>
      <w:proofErr w:type="spellEnd"/>
      <w:r w:rsidR="00AB5933" w:rsidRPr="00AB5933">
        <w:rPr>
          <w:lang w:val="de-DE"/>
        </w:rPr>
        <w:t>-service-geprägten Umgebungen ist Pluralismus eher innerhalb einzelner Medien institutionalisiert</w:t>
      </w:r>
      <w:r w:rsidR="007F344C">
        <w:rPr>
          <w:lang w:val="de-DE"/>
        </w:rPr>
        <w:t xml:space="preserve"> </w:t>
      </w:r>
      <w:r w:rsidR="00AB5933" w:rsidRPr="00AB5933">
        <w:rPr>
          <w:lang w:val="de-DE"/>
        </w:rPr>
        <w:t>(</w:t>
      </w:r>
      <w:proofErr w:type="spellStart"/>
      <w:r w:rsidR="00AB5933" w:rsidRPr="00AB5933">
        <w:rPr>
          <w:lang w:val="de-DE"/>
        </w:rPr>
        <w:t>Hallin</w:t>
      </w:r>
      <w:proofErr w:type="spellEnd"/>
      <w:r w:rsidR="00AB5933" w:rsidRPr="00AB5933">
        <w:rPr>
          <w:lang w:val="de-DE"/>
        </w:rPr>
        <w:t xml:space="preserve"> &amp; Mancini 2004; </w:t>
      </w:r>
      <w:proofErr w:type="spellStart"/>
      <w:r w:rsidR="00AB5933" w:rsidRPr="00AB5933">
        <w:rPr>
          <w:lang w:val="de-DE"/>
        </w:rPr>
        <w:t>Blumler</w:t>
      </w:r>
      <w:proofErr w:type="spellEnd"/>
      <w:r w:rsidR="00AB5933" w:rsidRPr="00AB5933">
        <w:rPr>
          <w:lang w:val="de-DE"/>
        </w:rPr>
        <w:t xml:space="preserve"> &amp; </w:t>
      </w:r>
      <w:proofErr w:type="spellStart"/>
      <w:r w:rsidR="00AB5933" w:rsidRPr="00AB5933">
        <w:rPr>
          <w:lang w:val="de-DE"/>
        </w:rPr>
        <w:t>Gurevitch</w:t>
      </w:r>
      <w:proofErr w:type="spellEnd"/>
      <w:r w:rsidR="00AB5933" w:rsidRPr="00AB5933">
        <w:rPr>
          <w:lang w:val="de-DE"/>
        </w:rPr>
        <w:t xml:space="preserve"> 1995; Chadwick 2013).</w:t>
      </w:r>
    </w:p>
    <w:p w14:paraId="58ADFDD5" w14:textId="4606FE5A" w:rsidR="00021F36" w:rsidRDefault="002866F2" w:rsidP="001C6397">
      <w:pPr>
        <w:spacing w:line="480" w:lineRule="auto"/>
        <w:rPr>
          <w:lang w:val="de-DE"/>
        </w:rPr>
      </w:pPr>
      <w:bookmarkStart w:id="0" w:name="OLE_LINK1"/>
      <w:proofErr w:type="gramStart"/>
      <w:r w:rsidRPr="00605FC3">
        <w:rPr>
          <w:rFonts w:ascii="Arial" w:hAnsi="Arial" w:cs="Arial"/>
          <w:color w:val="000000"/>
          <w:lang w:val="de-DE"/>
        </w:rPr>
        <w:t>&lt;!</w:t>
      </w:r>
      <w:r>
        <w:rPr>
          <w:rFonts w:ascii="Arial" w:hAnsi="Arial" w:cs="Arial"/>
          <w:color w:val="000000"/>
          <w:lang w:val="de-DE"/>
        </w:rPr>
        <w:t>—</w:t>
      </w:r>
      <w:proofErr w:type="gramEnd"/>
      <w:r>
        <w:rPr>
          <w:rFonts w:ascii="Arial" w:hAnsi="Arial" w:cs="Arial"/>
          <w:color w:val="000000"/>
          <w:lang w:val="de-DE"/>
        </w:rPr>
        <w:t xml:space="preserve"> Pluralismus</w:t>
      </w:r>
      <w:r w:rsidRPr="00605FC3">
        <w:rPr>
          <w:rFonts w:ascii="Arial" w:hAnsi="Arial" w:cs="Arial"/>
          <w:color w:val="000000"/>
          <w:lang w:val="de-DE"/>
        </w:rPr>
        <w:t>–&gt;</w:t>
      </w:r>
      <w:bookmarkEnd w:id="0"/>
      <w:r>
        <w:rPr>
          <w:rFonts w:ascii="Arial" w:hAnsi="Arial" w:cs="Arial"/>
          <w:color w:val="000000"/>
          <w:lang w:val="de-DE"/>
        </w:rPr>
        <w:br/>
      </w:r>
      <w:r w:rsidR="00F9099C">
        <w:rPr>
          <w:lang w:val="de-DE"/>
        </w:rPr>
        <w:t xml:space="preserve">Die </w:t>
      </w:r>
      <w:proofErr w:type="spellStart"/>
      <w:r w:rsidR="00F9099C">
        <w:rPr>
          <w:lang w:val="de-DE"/>
        </w:rPr>
        <w:t>political</w:t>
      </w:r>
      <w:proofErr w:type="spellEnd"/>
      <w:r w:rsidR="00F9099C">
        <w:rPr>
          <w:lang w:val="de-DE"/>
        </w:rPr>
        <w:t xml:space="preserve"> </w:t>
      </w:r>
      <w:proofErr w:type="spellStart"/>
      <w:r w:rsidR="00F9099C">
        <w:rPr>
          <w:lang w:val="de-DE"/>
        </w:rPr>
        <w:t>economy</w:t>
      </w:r>
      <w:proofErr w:type="spellEnd"/>
      <w:r w:rsidR="00F9099C">
        <w:rPr>
          <w:lang w:val="de-DE"/>
        </w:rPr>
        <w:t xml:space="preserve"> Literatur weist auf den Trade-off zwischen der internen und zwischen Medien Pluralismus hin. In Medienmärkten mit stark </w:t>
      </w:r>
      <w:proofErr w:type="spellStart"/>
      <w:r w:rsidR="00F9099C">
        <w:rPr>
          <w:lang w:val="de-DE"/>
        </w:rPr>
        <w:t>competitiver</w:t>
      </w:r>
      <w:proofErr w:type="spellEnd"/>
      <w:r w:rsidR="00F9099C">
        <w:rPr>
          <w:lang w:val="de-DE"/>
        </w:rPr>
        <w:t xml:space="preserve"> Struktur und damit </w:t>
      </w:r>
      <w:proofErr w:type="spellStart"/>
      <w:r w:rsidR="00F9099C">
        <w:rPr>
          <w:lang w:val="de-DE"/>
        </w:rPr>
        <w:t>häfuig</w:t>
      </w:r>
      <w:proofErr w:type="spellEnd"/>
      <w:r w:rsidR="00F9099C">
        <w:rPr>
          <w:lang w:val="de-DE"/>
        </w:rPr>
        <w:t xml:space="preserve"> einhergehend </w:t>
      </w:r>
      <w:proofErr w:type="spellStart"/>
      <w:r w:rsidR="00F9099C">
        <w:rPr>
          <w:lang w:val="de-DE"/>
        </w:rPr>
        <w:t>stker</w:t>
      </w:r>
      <w:proofErr w:type="spellEnd"/>
      <w:r w:rsidR="00F9099C">
        <w:rPr>
          <w:lang w:val="de-DE"/>
        </w:rPr>
        <w:t xml:space="preserve"> zwischen Medien Pluralismus sinkt die interne Pluralität des Angebots</w:t>
      </w:r>
      <w:r w:rsidR="00021F36">
        <w:rPr>
          <w:lang w:val="de-DE"/>
        </w:rPr>
        <w:t xml:space="preserve"> (</w:t>
      </w:r>
      <w:proofErr w:type="spellStart"/>
      <w:r w:rsidR="007F344C" w:rsidRPr="007F344C">
        <w:rPr>
          <w:lang w:val="de-DE"/>
        </w:rPr>
        <w:t>Mullainathan</w:t>
      </w:r>
      <w:proofErr w:type="spellEnd"/>
      <w:r w:rsidR="007F344C" w:rsidRPr="007F344C">
        <w:rPr>
          <w:lang w:val="de-DE"/>
        </w:rPr>
        <w:t xml:space="preserve"> &amp; Shleifer (2005), </w:t>
      </w:r>
      <w:proofErr w:type="spellStart"/>
      <w:r w:rsidR="007F344C" w:rsidRPr="007F344C">
        <w:rPr>
          <w:lang w:val="de-DE"/>
        </w:rPr>
        <w:t>Gentzkow</w:t>
      </w:r>
      <w:proofErr w:type="spellEnd"/>
      <w:r w:rsidR="007F344C" w:rsidRPr="007F344C">
        <w:rPr>
          <w:lang w:val="de-DE"/>
        </w:rPr>
        <w:t xml:space="preserve"> &amp; Shapiro (2006/2010)</w:t>
      </w:r>
      <w:r w:rsidR="00021F36">
        <w:rPr>
          <w:lang w:val="de-DE"/>
        </w:rPr>
        <w:t>)</w:t>
      </w:r>
      <w:r w:rsidR="00F9099C">
        <w:rPr>
          <w:lang w:val="de-DE"/>
        </w:rPr>
        <w:t>.</w:t>
      </w:r>
      <w:r w:rsidR="007F344C">
        <w:rPr>
          <w:lang w:val="de-DE"/>
        </w:rPr>
        <w:t xml:space="preserve"> </w:t>
      </w:r>
      <w:r w:rsidR="007F344C" w:rsidRPr="007F344C">
        <w:rPr>
          <w:lang w:val="de-DE"/>
        </w:rPr>
        <w:t>Outlets differenzieren sich als Marken/Nischen; interne Heterogenität schwächt Branding, daher sinkt interner Pluralismus.</w:t>
      </w:r>
      <w:r w:rsidR="00F90FD7">
        <w:rPr>
          <w:lang w:val="de-DE"/>
        </w:rPr>
        <w:t xml:space="preserve"> </w:t>
      </w:r>
      <w:r w:rsidR="007F344C" w:rsidRPr="007F344C">
        <w:rPr>
          <w:lang w:val="de-DE"/>
        </w:rPr>
        <w:t xml:space="preserve">In intensiven Kampagnen steigt </w:t>
      </w:r>
      <w:r w:rsidR="007F344C" w:rsidRPr="007F344C">
        <w:rPr>
          <w:lang w:val="de-DE"/>
        </w:rPr>
        <w:lastRenderedPageBreak/>
        <w:t xml:space="preserve">Konkurrenz um Aufmerksamkeit, </w:t>
      </w:r>
      <w:proofErr w:type="spellStart"/>
      <w:r w:rsidR="007F344C" w:rsidRPr="007F344C">
        <w:rPr>
          <w:lang w:val="de-DE"/>
        </w:rPr>
        <w:t>sodas</w:t>
      </w:r>
      <w:proofErr w:type="spellEnd"/>
      <w:r w:rsidR="007F344C" w:rsidRPr="007F344C">
        <w:rPr>
          <w:lang w:val="de-DE"/>
        </w:rPr>
        <w:t xml:space="preserve"> der Effekt sogar noch steigen sollte.</w:t>
      </w:r>
      <w:r w:rsidR="007F344C">
        <w:rPr>
          <w:lang w:val="de-DE"/>
        </w:rPr>
        <w:t xml:space="preserve"> </w:t>
      </w:r>
      <w:r w:rsidR="00021F36">
        <w:rPr>
          <w:lang w:val="de-DE"/>
        </w:rPr>
        <w:t xml:space="preserve">Eine Ausnahme in solchen Medienmärkten stellen staatliche Medien dar, welche meist ein politisches Mandat zur internen Pluralität haben (XXX). </w:t>
      </w:r>
    </w:p>
    <w:p w14:paraId="2D0103FF" w14:textId="5B8CE417" w:rsidR="002866F2" w:rsidRDefault="002866F2" w:rsidP="001C6397">
      <w:pPr>
        <w:spacing w:line="480" w:lineRule="auto"/>
        <w:rPr>
          <w:lang w:val="de-DE"/>
        </w:rPr>
      </w:pPr>
      <w:proofErr w:type="gramStart"/>
      <w:r w:rsidRPr="00605FC3">
        <w:rPr>
          <w:rFonts w:ascii="Arial" w:hAnsi="Arial" w:cs="Arial"/>
          <w:color w:val="000000"/>
          <w:lang w:val="de-DE"/>
        </w:rPr>
        <w:t>&lt;!</w:t>
      </w:r>
      <w:r>
        <w:rPr>
          <w:rFonts w:ascii="Arial" w:hAnsi="Arial" w:cs="Arial"/>
          <w:color w:val="000000"/>
          <w:lang w:val="de-DE"/>
        </w:rPr>
        <w:t>—</w:t>
      </w:r>
      <w:proofErr w:type="gramEnd"/>
      <w:r>
        <w:rPr>
          <w:rFonts w:ascii="Arial" w:hAnsi="Arial" w:cs="Arial"/>
          <w:color w:val="000000"/>
          <w:lang w:val="de-DE"/>
        </w:rPr>
        <w:t xml:space="preserve"> </w:t>
      </w:r>
      <w:r>
        <w:rPr>
          <w:rFonts w:ascii="Arial" w:hAnsi="Arial" w:cs="Arial"/>
          <w:color w:val="000000"/>
          <w:lang w:val="de-DE"/>
        </w:rPr>
        <w:t>Argument</w:t>
      </w:r>
      <w:r w:rsidRPr="00605FC3">
        <w:rPr>
          <w:rFonts w:ascii="Arial" w:hAnsi="Arial" w:cs="Arial"/>
          <w:color w:val="000000"/>
          <w:lang w:val="de-DE"/>
        </w:rPr>
        <w:t>–&gt;</w:t>
      </w:r>
      <w:r>
        <w:rPr>
          <w:rFonts w:ascii="Arial" w:hAnsi="Arial" w:cs="Arial"/>
          <w:color w:val="000000"/>
          <w:lang w:val="de-DE"/>
        </w:rPr>
        <w:br/>
      </w:r>
      <w:r>
        <w:rPr>
          <w:lang w:val="de-DE"/>
        </w:rPr>
        <w:t>Ich argumentiere, dass der interne Pluralismus von Medien von entscheid</w:t>
      </w:r>
      <w:r>
        <w:rPr>
          <w:lang w:val="de-DE"/>
        </w:rPr>
        <w:t xml:space="preserve">ender Bedeutung für die </w:t>
      </w:r>
      <w:proofErr w:type="spellStart"/>
      <w:r>
        <w:rPr>
          <w:lang w:val="de-DE"/>
        </w:rPr>
        <w:t>Accountability</w:t>
      </w:r>
      <w:proofErr w:type="spellEnd"/>
      <w:r>
        <w:rPr>
          <w:lang w:val="de-DE"/>
        </w:rPr>
        <w:t xml:space="preserve"> von politischem Personal und Parteien ist. XXX zeigen, dass Wähler sich aufgrund ihrer </w:t>
      </w:r>
      <w:proofErr w:type="spellStart"/>
      <w:r>
        <w:rPr>
          <w:lang w:val="de-DE"/>
        </w:rPr>
        <w:t>partisanship</w:t>
      </w:r>
      <w:proofErr w:type="spellEnd"/>
      <w:r>
        <w:rPr>
          <w:lang w:val="de-DE"/>
        </w:rPr>
        <w:t xml:space="preserve"> stark in Medienoutlets selektieren. Ein pluralistischer Konsum von Medien ist nur sehr selten.  Zeitungen stammen häufig aus einer Tradition starker Verbindungen von Parteien (XXX) und haben aus diesem Grund bereits eine geringere Tendenz der internen Pluralität als anderen Medienformen, in denen Traditionell z.B. die Sendelizenzen begrenzter waren und der Staat stärker in den Medienmarkt eingegriffen hat (XXX). Der </w:t>
      </w:r>
      <w:r w:rsidR="00ED0931">
        <w:rPr>
          <w:kern w:val="0"/>
          <w:lang w:val="de-DE"/>
          <w14:ligatures w14:val="none"/>
        </w:rPr>
        <w:t>US-amerikanische Medienmarkt ist für seine geringen staatlichen Interventionen sowie seinen starken Wettbewerb</w:t>
      </w:r>
      <w:r>
        <w:rPr>
          <w:lang w:val="de-DE"/>
        </w:rPr>
        <w:t xml:space="preserve"> bekannt</w:t>
      </w:r>
      <w:r w:rsidR="00ED0931">
        <w:rPr>
          <w:lang w:val="de-DE"/>
        </w:rPr>
        <w:t xml:space="preserve">. Aus diesem Grund argumentiere ich, dass vor allem in den U.S. der konsumierte Informationspluralismus vom </w:t>
      </w:r>
      <w:r>
        <w:rPr>
          <w:lang w:val="de-DE"/>
        </w:rPr>
        <w:t xml:space="preserve">internen </w:t>
      </w:r>
      <w:proofErr w:type="gramStart"/>
      <w:r>
        <w:rPr>
          <w:lang w:val="de-DE"/>
        </w:rPr>
        <w:t xml:space="preserve">Pluralismus  </w:t>
      </w:r>
      <w:r w:rsidR="00ED0931">
        <w:rPr>
          <w:lang w:val="de-DE"/>
        </w:rPr>
        <w:t>der</w:t>
      </w:r>
      <w:proofErr w:type="gramEnd"/>
      <w:r w:rsidR="00ED0931">
        <w:rPr>
          <w:lang w:val="de-DE"/>
        </w:rPr>
        <w:t xml:space="preserve"> Medien abhängt.</w:t>
      </w:r>
    </w:p>
    <w:p w14:paraId="4FE44C8C" w14:textId="04596E01" w:rsidR="00021F36" w:rsidRDefault="00F82101" w:rsidP="001C6397">
      <w:pPr>
        <w:spacing w:line="480" w:lineRule="auto"/>
        <w:rPr>
          <w:lang w:val="de-DE"/>
        </w:rPr>
      </w:pPr>
      <w:r>
        <w:rPr>
          <w:lang w:val="de-DE"/>
        </w:rPr>
        <w:t># Mechanismus</w:t>
      </w:r>
    </w:p>
    <w:p w14:paraId="603D4D2D" w14:textId="617A773F" w:rsidR="00ED0931" w:rsidRDefault="00ED0931" w:rsidP="001C6397">
      <w:pPr>
        <w:spacing w:line="480" w:lineRule="auto"/>
        <w:rPr>
          <w:lang w:val="de-DE"/>
        </w:rPr>
      </w:pPr>
      <w:r>
        <w:rPr>
          <w:lang w:val="de-DE"/>
        </w:rPr>
        <w:t xml:space="preserve">Das Verhalten von Medien wird maßgeblich durch drei externe Kräfte beeinflusst: staatliche Interventionen, journalistische professionelle Normen und ökonomische Constraints (XXX). Ich argumentiere, dass ich durch eine Case Study innerhalb eines demokratischen Landes, die ersten zwei Faktoren qua Design konstant halte und das Verhalten </w:t>
      </w:r>
      <w:proofErr w:type="gramStart"/>
      <w:r>
        <w:rPr>
          <w:lang w:val="de-DE"/>
        </w:rPr>
        <w:t>von der Medien</w:t>
      </w:r>
      <w:proofErr w:type="gramEnd"/>
      <w:r>
        <w:rPr>
          <w:lang w:val="de-DE"/>
        </w:rPr>
        <w:t xml:space="preserve"> vor allem durch ökonomische Constraints beeinflusst wird.</w:t>
      </w:r>
    </w:p>
    <w:p w14:paraId="207C2FAA" w14:textId="2C63F221" w:rsidR="00021F36" w:rsidRDefault="00021F36" w:rsidP="001C6397">
      <w:pPr>
        <w:spacing w:line="480" w:lineRule="auto"/>
        <w:rPr>
          <w:lang w:val="de-DE"/>
        </w:rPr>
      </w:pPr>
      <w:r>
        <w:rPr>
          <w:lang w:val="de-DE"/>
        </w:rPr>
        <w:t>#</w:t>
      </w:r>
      <w:r w:rsidR="00F06371">
        <w:rPr>
          <w:lang w:val="de-DE"/>
        </w:rPr>
        <w:t>#</w:t>
      </w:r>
      <w:r>
        <w:rPr>
          <w:lang w:val="de-DE"/>
        </w:rPr>
        <w:t xml:space="preserve"> Demand Side</w:t>
      </w:r>
    </w:p>
    <w:p w14:paraId="5AE84C5A" w14:textId="390C6D54" w:rsidR="00021F36" w:rsidRPr="00021F36" w:rsidRDefault="00021F36" w:rsidP="001C6397">
      <w:pPr>
        <w:spacing w:line="480" w:lineRule="auto"/>
        <w:rPr>
          <w:lang w:val="de-DE"/>
        </w:rPr>
      </w:pPr>
      <w:r w:rsidRPr="00021F36">
        <w:rPr>
          <w:lang w:val="de-DE"/>
        </w:rPr>
        <w:lastRenderedPageBreak/>
        <w:t xml:space="preserve">Kampagnen erhöhen Identitätssalienz und emotionale Involvierung; dadurch steigt </w:t>
      </w:r>
      <w:proofErr w:type="spellStart"/>
      <w:r w:rsidRPr="00021F36">
        <w:rPr>
          <w:lang w:val="de-DE"/>
        </w:rPr>
        <w:t>motivated</w:t>
      </w:r>
      <w:proofErr w:type="spellEnd"/>
      <w:r w:rsidRPr="00021F36">
        <w:rPr>
          <w:lang w:val="de-DE"/>
        </w:rPr>
        <w:t xml:space="preserve"> </w:t>
      </w:r>
      <w:proofErr w:type="spellStart"/>
      <w:r w:rsidRPr="00021F36">
        <w:rPr>
          <w:lang w:val="de-DE"/>
        </w:rPr>
        <w:t>reasoning</w:t>
      </w:r>
      <w:proofErr w:type="spellEnd"/>
      <w:r w:rsidRPr="00021F36">
        <w:rPr>
          <w:lang w:val="de-DE"/>
        </w:rPr>
        <w:t xml:space="preserve"> und der Wunsch nach kongenialen Informationen; Medien reagieren (profit-/</w:t>
      </w:r>
      <w:proofErr w:type="spellStart"/>
      <w:r w:rsidRPr="00021F36">
        <w:rPr>
          <w:lang w:val="de-DE"/>
        </w:rPr>
        <w:t>audience</w:t>
      </w:r>
      <w:proofErr w:type="spellEnd"/>
      <w:r w:rsidRPr="00021F36">
        <w:rPr>
          <w:lang w:val="de-DE"/>
        </w:rPr>
        <w:t>-maximierend) mit kohärenterem “</w:t>
      </w:r>
      <w:proofErr w:type="spellStart"/>
      <w:r w:rsidRPr="00021F36">
        <w:rPr>
          <w:lang w:val="de-DE"/>
        </w:rPr>
        <w:t>house</w:t>
      </w:r>
      <w:proofErr w:type="spellEnd"/>
      <w:r w:rsidRPr="00021F36">
        <w:rPr>
          <w:lang w:val="de-DE"/>
        </w:rPr>
        <w:t xml:space="preserve"> </w:t>
      </w:r>
      <w:proofErr w:type="spellStart"/>
      <w:r w:rsidRPr="00021F36">
        <w:rPr>
          <w:lang w:val="de-DE"/>
        </w:rPr>
        <w:t>line</w:t>
      </w:r>
      <w:proofErr w:type="spellEnd"/>
      <w:r w:rsidRPr="00021F36">
        <w:rPr>
          <w:lang w:val="de-DE"/>
        </w:rPr>
        <w:t>”.</w:t>
      </w:r>
    </w:p>
    <w:p w14:paraId="0C7E8ADB" w14:textId="5D5732A7" w:rsidR="00021F36" w:rsidRDefault="00A276EA" w:rsidP="001C6397">
      <w:pPr>
        <w:spacing w:line="480" w:lineRule="auto"/>
        <w:rPr>
          <w:lang w:val="de-DE"/>
        </w:rPr>
      </w:pPr>
      <w:r>
        <w:rPr>
          <w:lang w:val="de-DE"/>
        </w:rPr>
        <w:t xml:space="preserve">Wähler </w:t>
      </w:r>
      <w:r w:rsidR="00F06371">
        <w:rPr>
          <w:lang w:val="de-DE"/>
        </w:rPr>
        <w:t xml:space="preserve">bevorzugen News, welche kohärent </w:t>
      </w:r>
      <w:proofErr w:type="gramStart"/>
      <w:r w:rsidR="00F06371">
        <w:rPr>
          <w:lang w:val="de-DE"/>
        </w:rPr>
        <w:t xml:space="preserve">zu ihren affektiv </w:t>
      </w:r>
      <w:r w:rsidRPr="00A276EA">
        <w:rPr>
          <w:lang w:val="de-DE"/>
        </w:rPr>
        <w:t>verankerte Einstellungen</w:t>
      </w:r>
      <w:proofErr w:type="gramEnd"/>
      <w:r w:rsidRPr="00A276EA">
        <w:rPr>
          <w:lang w:val="de-DE"/>
        </w:rPr>
        <w:t xml:space="preserve"> </w:t>
      </w:r>
      <w:r w:rsidR="00F06371">
        <w:rPr>
          <w:lang w:val="de-DE"/>
        </w:rPr>
        <w:t xml:space="preserve">passen, um kognitive </w:t>
      </w:r>
      <w:proofErr w:type="spellStart"/>
      <w:r w:rsidR="00F06371">
        <w:rPr>
          <w:lang w:val="de-DE"/>
        </w:rPr>
        <w:t>dissonanz</w:t>
      </w:r>
      <w:proofErr w:type="spellEnd"/>
      <w:r w:rsidR="00F06371">
        <w:rPr>
          <w:lang w:val="de-DE"/>
        </w:rPr>
        <w:t xml:space="preserve"> zu verringern </w:t>
      </w:r>
      <w:r w:rsidRPr="00A276EA">
        <w:rPr>
          <w:lang w:val="de-DE"/>
        </w:rPr>
        <w:t>und suchen/interpretieren Information selektiv (Lodge</w:t>
      </w:r>
      <w:r>
        <w:rPr>
          <w:lang w:val="de-DE"/>
        </w:rPr>
        <w:t>, Taber 2013</w:t>
      </w:r>
      <w:r w:rsidR="00F06371">
        <w:rPr>
          <w:lang w:val="de-DE"/>
        </w:rPr>
        <w:t xml:space="preserve">; </w:t>
      </w:r>
      <w:proofErr w:type="spellStart"/>
      <w:r w:rsidR="00F06371" w:rsidRPr="00A276EA">
        <w:rPr>
          <w:lang w:val="de-DE"/>
        </w:rPr>
        <w:t>Gentzkow</w:t>
      </w:r>
      <w:proofErr w:type="spellEnd"/>
      <w:r w:rsidR="00F06371" w:rsidRPr="00A276EA">
        <w:rPr>
          <w:lang w:val="de-DE"/>
        </w:rPr>
        <w:t xml:space="preserve"> &amp; Shapiro (2010)</w:t>
      </w:r>
      <w:r>
        <w:rPr>
          <w:lang w:val="de-DE"/>
        </w:rPr>
        <w:t xml:space="preserve">). </w:t>
      </w:r>
      <w:proofErr w:type="spellStart"/>
      <w:r>
        <w:rPr>
          <w:lang w:val="de-DE"/>
        </w:rPr>
        <w:t>Huddy</w:t>
      </w:r>
      <w:proofErr w:type="spellEnd"/>
      <w:r>
        <w:rPr>
          <w:lang w:val="de-DE"/>
        </w:rPr>
        <w:t xml:space="preserve">, Mason (2015) zeigen, dass </w:t>
      </w:r>
      <w:r w:rsidRPr="00A276EA">
        <w:rPr>
          <w:lang w:val="de-DE"/>
        </w:rPr>
        <w:t xml:space="preserve">Wahlkampfereignisse starke Emotionen über </w:t>
      </w:r>
      <w:proofErr w:type="spellStart"/>
      <w:r w:rsidRPr="00A276EA">
        <w:rPr>
          <w:rStyle w:val="Fett"/>
          <w:b w:val="0"/>
          <w:bCs w:val="0"/>
          <w:lang w:val="de-DE"/>
        </w:rPr>
        <w:t>partisan</w:t>
      </w:r>
      <w:proofErr w:type="spellEnd"/>
      <w:r w:rsidRPr="00A276EA">
        <w:rPr>
          <w:rStyle w:val="Fett"/>
          <w:b w:val="0"/>
          <w:bCs w:val="0"/>
          <w:lang w:val="de-DE"/>
        </w:rPr>
        <w:t xml:space="preserve"> </w:t>
      </w:r>
      <w:proofErr w:type="spellStart"/>
      <w:r w:rsidRPr="00A276EA">
        <w:rPr>
          <w:rStyle w:val="Fett"/>
          <w:b w:val="0"/>
          <w:bCs w:val="0"/>
          <w:lang w:val="de-DE"/>
        </w:rPr>
        <w:t>identity</w:t>
      </w:r>
      <w:proofErr w:type="spellEnd"/>
      <w:r w:rsidRPr="00A276EA">
        <w:rPr>
          <w:lang w:val="de-DE"/>
        </w:rPr>
        <w:t xml:space="preserve"> aktivieren</w:t>
      </w:r>
      <w:r>
        <w:rPr>
          <w:lang w:val="de-DE"/>
        </w:rPr>
        <w:t xml:space="preserve"> und damit den Effekt </w:t>
      </w:r>
      <w:proofErr w:type="gramStart"/>
      <w:r>
        <w:rPr>
          <w:lang w:val="de-DE"/>
        </w:rPr>
        <w:t xml:space="preserve">von </w:t>
      </w:r>
      <w:r w:rsidRPr="00A276EA">
        <w:rPr>
          <w:lang w:val="de-DE"/>
        </w:rPr>
        <w:t>affektiv verankerte Einstellungen</w:t>
      </w:r>
      <w:proofErr w:type="gramEnd"/>
      <w:r>
        <w:rPr>
          <w:lang w:val="de-DE"/>
        </w:rPr>
        <w:t xml:space="preserve"> verstärken. Dies macht social </w:t>
      </w:r>
      <w:proofErr w:type="spellStart"/>
      <w:r>
        <w:rPr>
          <w:lang w:val="de-DE"/>
        </w:rPr>
        <w:t>sorting</w:t>
      </w:r>
      <w:proofErr w:type="spellEnd"/>
      <w:r>
        <w:rPr>
          <w:lang w:val="de-DE"/>
        </w:rPr>
        <w:t xml:space="preserve"> auf Grundlage </w:t>
      </w:r>
      <w:proofErr w:type="spellStart"/>
      <w:r w:rsidRPr="00A276EA">
        <w:rPr>
          <w:lang w:val="de-DE"/>
        </w:rPr>
        <w:t>Partisanität</w:t>
      </w:r>
      <w:proofErr w:type="spellEnd"/>
      <w:r w:rsidRPr="00A276EA">
        <w:rPr>
          <w:lang w:val="de-DE"/>
        </w:rPr>
        <w:t xml:space="preserve"> während </w:t>
      </w:r>
      <w:proofErr w:type="spellStart"/>
      <w:r w:rsidRPr="00A276EA">
        <w:rPr>
          <w:lang w:val="de-DE"/>
        </w:rPr>
        <w:t>Hochsalienzphasen</w:t>
      </w:r>
      <w:proofErr w:type="spellEnd"/>
      <w:r w:rsidRPr="00A276EA">
        <w:rPr>
          <w:lang w:val="de-DE"/>
        </w:rPr>
        <w:t xml:space="preserve"> wahr</w:t>
      </w:r>
      <w:r>
        <w:rPr>
          <w:lang w:val="de-DE"/>
        </w:rPr>
        <w:t xml:space="preserve">scheinlicher </w:t>
      </w:r>
      <w:r w:rsidRPr="00A276EA">
        <w:rPr>
          <w:lang w:val="de-DE"/>
        </w:rPr>
        <w:t>Mason (2016; 2018)</w:t>
      </w:r>
      <w:r>
        <w:rPr>
          <w:lang w:val="de-DE"/>
        </w:rPr>
        <w:t xml:space="preserve">; </w:t>
      </w:r>
      <w:r w:rsidRPr="00A276EA">
        <w:rPr>
          <w:lang w:val="de-DE"/>
        </w:rPr>
        <w:t>Iyengar &amp; Hahn 2009</w:t>
      </w:r>
      <w:r>
        <w:rPr>
          <w:lang w:val="de-DE"/>
        </w:rPr>
        <w:t xml:space="preserve">; </w:t>
      </w:r>
      <w:r w:rsidRPr="00A276EA">
        <w:rPr>
          <w:lang w:val="de-DE"/>
        </w:rPr>
        <w:t>Messing &amp; Westwood 20</w:t>
      </w:r>
      <w:r>
        <w:rPr>
          <w:lang w:val="de-DE"/>
        </w:rPr>
        <w:t>14).</w:t>
      </w:r>
    </w:p>
    <w:p w14:paraId="54E749BD" w14:textId="3AC63204" w:rsidR="00A276EA" w:rsidRDefault="00A276EA" w:rsidP="001C6397">
      <w:pPr>
        <w:spacing w:line="480" w:lineRule="auto"/>
        <w:rPr>
          <w:lang w:val="de-DE"/>
        </w:rPr>
      </w:pPr>
      <w:r>
        <w:rPr>
          <w:lang w:val="de-DE"/>
        </w:rPr>
        <w:t xml:space="preserve">Medien sind ökonomische </w:t>
      </w:r>
      <w:proofErr w:type="spellStart"/>
      <w:r>
        <w:rPr>
          <w:lang w:val="de-DE"/>
        </w:rPr>
        <w:t>identitäten</w:t>
      </w:r>
      <w:proofErr w:type="spellEnd"/>
      <w:r>
        <w:rPr>
          <w:lang w:val="de-DE"/>
        </w:rPr>
        <w:t xml:space="preserve"> und versuchen in erster Linie ihre Zuschauerschaft und damit ihren Profit zu maximieren. </w:t>
      </w:r>
      <w:proofErr w:type="spellStart"/>
      <w:r w:rsidRPr="00A276EA">
        <w:rPr>
          <w:lang w:val="de-DE"/>
        </w:rPr>
        <w:t>Gentzkow</w:t>
      </w:r>
      <w:proofErr w:type="spellEnd"/>
      <w:r w:rsidRPr="00A276EA">
        <w:rPr>
          <w:lang w:val="de-DE"/>
        </w:rPr>
        <w:t xml:space="preserve"> &amp; Shapiro (2010)</w:t>
      </w:r>
      <w:r>
        <w:rPr>
          <w:lang w:val="de-DE"/>
        </w:rPr>
        <w:t xml:space="preserve"> zeigen, dass Outlets systematische auf Konsumnachfrage reagieren und</w:t>
      </w:r>
      <w:r w:rsidR="00F06371">
        <w:rPr>
          <w:lang w:val="de-DE"/>
        </w:rPr>
        <w:t xml:space="preserve"> </w:t>
      </w:r>
      <w:proofErr w:type="spellStart"/>
      <w:r w:rsidR="00F06371" w:rsidRPr="00F06371">
        <w:rPr>
          <w:lang w:val="de-DE"/>
        </w:rPr>
        <w:t>Mullainathan</w:t>
      </w:r>
      <w:proofErr w:type="spellEnd"/>
      <w:r w:rsidR="00F06371" w:rsidRPr="00F06371">
        <w:rPr>
          <w:lang w:val="de-DE"/>
        </w:rPr>
        <w:t xml:space="preserve"> &amp; Shleifer (2005)</w:t>
      </w:r>
      <w:r w:rsidR="00F06371">
        <w:rPr>
          <w:lang w:val="de-DE"/>
        </w:rPr>
        <w:t xml:space="preserve"> modellieren </w:t>
      </w:r>
      <w:proofErr w:type="spellStart"/>
      <w:r w:rsidR="00F06371">
        <w:rPr>
          <w:lang w:val="de-DE"/>
        </w:rPr>
        <w:t>confirmatory</w:t>
      </w:r>
      <w:proofErr w:type="spellEnd"/>
      <w:r w:rsidR="00F06371">
        <w:rPr>
          <w:lang w:val="de-DE"/>
        </w:rPr>
        <w:t xml:space="preserve"> </w:t>
      </w:r>
      <w:proofErr w:type="spellStart"/>
      <w:r w:rsidR="00F06371">
        <w:rPr>
          <w:lang w:val="de-DE"/>
        </w:rPr>
        <w:t>preferences</w:t>
      </w:r>
      <w:proofErr w:type="spellEnd"/>
      <w:r w:rsidR="00F06371">
        <w:rPr>
          <w:lang w:val="de-DE"/>
        </w:rPr>
        <w:t xml:space="preserve"> und zeigen, dass </w:t>
      </w:r>
      <w:proofErr w:type="spellStart"/>
      <w:r w:rsidR="00F06371">
        <w:rPr>
          <w:lang w:val="de-DE"/>
        </w:rPr>
        <w:t>Wettbeweb</w:t>
      </w:r>
      <w:proofErr w:type="spellEnd"/>
      <w:r w:rsidR="00F06371">
        <w:rPr>
          <w:lang w:val="de-DE"/>
        </w:rPr>
        <w:t xml:space="preserve"> den </w:t>
      </w:r>
      <w:proofErr w:type="spellStart"/>
      <w:r w:rsidR="00F06371">
        <w:rPr>
          <w:lang w:val="de-DE"/>
        </w:rPr>
        <w:t>slant</w:t>
      </w:r>
      <w:proofErr w:type="spellEnd"/>
      <w:r w:rsidR="00F06371">
        <w:rPr>
          <w:lang w:val="de-DE"/>
        </w:rPr>
        <w:t xml:space="preserve"> </w:t>
      </w:r>
      <w:proofErr w:type="spellStart"/>
      <w:r w:rsidR="00F06371">
        <w:rPr>
          <w:lang w:val="de-DE"/>
        </w:rPr>
        <w:t>einees</w:t>
      </w:r>
      <w:proofErr w:type="spellEnd"/>
      <w:r w:rsidR="00F06371">
        <w:rPr>
          <w:lang w:val="de-DE"/>
        </w:rPr>
        <w:t xml:space="preserve"> Outlets in Richtung der </w:t>
      </w:r>
      <w:proofErr w:type="spellStart"/>
      <w:r w:rsidR="00F06371">
        <w:rPr>
          <w:lang w:val="de-DE"/>
        </w:rPr>
        <w:t>Leservorturteile</w:t>
      </w:r>
      <w:proofErr w:type="spellEnd"/>
      <w:r w:rsidR="00F06371">
        <w:rPr>
          <w:lang w:val="de-DE"/>
        </w:rPr>
        <w:t xml:space="preserve"> verschieben kann.</w:t>
      </w:r>
    </w:p>
    <w:p w14:paraId="321314C2" w14:textId="1AFBE9DD" w:rsidR="00F06371" w:rsidRDefault="00F06371" w:rsidP="001C6397">
      <w:pPr>
        <w:spacing w:line="480" w:lineRule="auto"/>
      </w:pPr>
      <w:r w:rsidRPr="00F06371">
        <w:t>## Supply Side</w:t>
      </w:r>
    </w:p>
    <w:p w14:paraId="4DDF97C1" w14:textId="1BCA66D8" w:rsidR="00F06371" w:rsidRDefault="00F06371" w:rsidP="001C6397">
      <w:pPr>
        <w:spacing w:line="480" w:lineRule="auto"/>
        <w:rPr>
          <w:lang w:val="de-DE"/>
        </w:rPr>
      </w:pPr>
      <w:proofErr w:type="spellStart"/>
      <w:r w:rsidRPr="00605FC3">
        <w:t>Wahlkampf</w:t>
      </w:r>
      <w:proofErr w:type="spellEnd"/>
      <w:r w:rsidRPr="00605FC3">
        <w:t xml:space="preserve"> </w:t>
      </w:r>
      <w:proofErr w:type="spellStart"/>
      <w:r w:rsidRPr="00605FC3">
        <w:t>produziert</w:t>
      </w:r>
      <w:proofErr w:type="spellEnd"/>
      <w:r w:rsidRPr="00605FC3">
        <w:t xml:space="preserve"> </w:t>
      </w:r>
      <w:proofErr w:type="spellStart"/>
      <w:r w:rsidRPr="00605FC3">
        <w:t>ständig</w:t>
      </w:r>
      <w:proofErr w:type="spellEnd"/>
      <w:r w:rsidRPr="00605FC3">
        <w:t xml:space="preserve"> “ready-made” Inputs (Events, PR, talking points). </w:t>
      </w:r>
      <w:r w:rsidRPr="00F06371">
        <w:rPr>
          <w:lang w:val="de-DE"/>
        </w:rPr>
        <w:t>Unter Zeitdruck und Taktung greifen Redaktionen auf standardisierte Templates (</w:t>
      </w:r>
      <w:proofErr w:type="spellStart"/>
      <w:r w:rsidRPr="00F06371">
        <w:rPr>
          <w:lang w:val="de-DE"/>
        </w:rPr>
        <w:t>horse</w:t>
      </w:r>
      <w:proofErr w:type="spellEnd"/>
      <w:r w:rsidRPr="00F06371">
        <w:rPr>
          <w:lang w:val="de-DE"/>
        </w:rPr>
        <w:t xml:space="preserve"> </w:t>
      </w:r>
      <w:proofErr w:type="spellStart"/>
      <w:r w:rsidRPr="00F06371">
        <w:rPr>
          <w:lang w:val="de-DE"/>
        </w:rPr>
        <w:t>race</w:t>
      </w:r>
      <w:proofErr w:type="spellEnd"/>
      <w:r w:rsidRPr="00F06371">
        <w:rPr>
          <w:lang w:val="de-DE"/>
        </w:rPr>
        <w:t xml:space="preserve">, </w:t>
      </w:r>
      <w:proofErr w:type="spellStart"/>
      <w:r w:rsidRPr="00F06371">
        <w:rPr>
          <w:lang w:val="de-DE"/>
        </w:rPr>
        <w:t>strategy</w:t>
      </w:r>
      <w:proofErr w:type="spellEnd"/>
      <w:r w:rsidRPr="00F06371">
        <w:rPr>
          <w:lang w:val="de-DE"/>
        </w:rPr>
        <w:t xml:space="preserve">/game, </w:t>
      </w:r>
      <w:proofErr w:type="spellStart"/>
      <w:r w:rsidRPr="00F06371">
        <w:rPr>
          <w:lang w:val="de-DE"/>
        </w:rPr>
        <w:t>scandal</w:t>
      </w:r>
      <w:proofErr w:type="spellEnd"/>
      <w:r w:rsidRPr="00F06371">
        <w:rPr>
          <w:lang w:val="de-DE"/>
        </w:rPr>
        <w:t>) zurück; das verdrängt heterogene, aufwändige Perspektiven.</w:t>
      </w:r>
    </w:p>
    <w:p w14:paraId="45917B74" w14:textId="4D90E6E1" w:rsidR="00ED10C6" w:rsidRDefault="00ED10C6" w:rsidP="001C6397">
      <w:pPr>
        <w:spacing w:line="480" w:lineRule="auto"/>
        <w:rPr>
          <w:lang w:val="de-DE"/>
        </w:rPr>
      </w:pPr>
      <w:r w:rsidRPr="00ED10C6">
        <w:rPr>
          <w:lang w:val="de-DE"/>
        </w:rPr>
        <w:t xml:space="preserve">Politische Akteure haben verschiedene strategische Möglichkeiten, die politische Medien-Agenda zu beeinflussen; die einflussreichsten sind </w:t>
      </w:r>
      <w:proofErr w:type="spellStart"/>
      <w:r w:rsidRPr="00ED10C6">
        <w:rPr>
          <w:lang w:val="de-DE"/>
        </w:rPr>
        <w:t>framing</w:t>
      </w:r>
      <w:proofErr w:type="spellEnd"/>
      <w:r w:rsidRPr="00ED10C6">
        <w:rPr>
          <w:lang w:val="de-DE"/>
        </w:rPr>
        <w:t xml:space="preserve"> (</w:t>
      </w:r>
      <w:proofErr w:type="spellStart"/>
      <w:r w:rsidRPr="00ED10C6">
        <w:rPr>
          <w:lang w:val="de-DE"/>
        </w:rPr>
        <w:t>Aalberg</w:t>
      </w:r>
      <w:proofErr w:type="spellEnd"/>
      <w:r w:rsidRPr="00ED10C6">
        <w:rPr>
          <w:lang w:val="de-DE"/>
        </w:rPr>
        <w:t xml:space="preserve">, </w:t>
      </w:r>
      <w:proofErr w:type="spellStart"/>
      <w:r w:rsidRPr="00ED10C6">
        <w:rPr>
          <w:lang w:val="de-DE"/>
        </w:rPr>
        <w:t>Strömbäck</w:t>
      </w:r>
      <w:proofErr w:type="spellEnd"/>
      <w:r w:rsidRPr="00ED10C6">
        <w:rPr>
          <w:lang w:val="de-DE"/>
        </w:rPr>
        <w:t xml:space="preserve"> &amp; de </w:t>
      </w:r>
      <w:proofErr w:type="spellStart"/>
      <w:r w:rsidRPr="00ED10C6">
        <w:rPr>
          <w:lang w:val="de-DE"/>
        </w:rPr>
        <w:t>Vreese</w:t>
      </w:r>
      <w:proofErr w:type="spellEnd"/>
      <w:r w:rsidRPr="00ED10C6">
        <w:rPr>
          <w:lang w:val="de-DE"/>
        </w:rPr>
        <w:t xml:space="preserve"> 2012; de </w:t>
      </w:r>
      <w:proofErr w:type="spellStart"/>
      <w:r w:rsidRPr="00ED10C6">
        <w:rPr>
          <w:lang w:val="de-DE"/>
        </w:rPr>
        <w:t>Vreese</w:t>
      </w:r>
      <w:proofErr w:type="spellEnd"/>
      <w:r w:rsidRPr="00ED10C6">
        <w:rPr>
          <w:lang w:val="de-DE"/>
        </w:rPr>
        <w:t xml:space="preserve"> 2005), </w:t>
      </w:r>
      <w:proofErr w:type="spellStart"/>
      <w:r w:rsidRPr="00ED10C6">
        <w:rPr>
          <w:lang w:val="de-DE"/>
        </w:rPr>
        <w:t>agenda</w:t>
      </w:r>
      <w:proofErr w:type="spellEnd"/>
      <w:r w:rsidRPr="00ED10C6">
        <w:rPr>
          <w:lang w:val="de-DE"/>
        </w:rPr>
        <w:t xml:space="preserve"> </w:t>
      </w:r>
      <w:proofErr w:type="spellStart"/>
      <w:r w:rsidRPr="00ED10C6">
        <w:rPr>
          <w:lang w:val="de-DE"/>
        </w:rPr>
        <w:t>setting</w:t>
      </w:r>
      <w:proofErr w:type="spellEnd"/>
      <w:r w:rsidRPr="00ED10C6">
        <w:rPr>
          <w:lang w:val="de-DE"/>
        </w:rPr>
        <w:t xml:space="preserve"> (</w:t>
      </w:r>
      <w:proofErr w:type="spellStart"/>
      <w:r w:rsidRPr="00ED10C6">
        <w:rPr>
          <w:lang w:val="de-DE"/>
        </w:rPr>
        <w:t>McCombs</w:t>
      </w:r>
      <w:proofErr w:type="spellEnd"/>
      <w:r w:rsidRPr="00ED10C6">
        <w:rPr>
          <w:lang w:val="de-DE"/>
        </w:rPr>
        <w:t xml:space="preserve"> &amp; Shaw 1972; </w:t>
      </w:r>
      <w:proofErr w:type="spellStart"/>
      <w:r w:rsidRPr="00ED10C6">
        <w:rPr>
          <w:lang w:val="de-DE"/>
        </w:rPr>
        <w:lastRenderedPageBreak/>
        <w:t>McCombs</w:t>
      </w:r>
      <w:proofErr w:type="spellEnd"/>
      <w:r w:rsidRPr="00ED10C6">
        <w:rPr>
          <w:lang w:val="de-DE"/>
        </w:rPr>
        <w:t xml:space="preserve"> 2004) und </w:t>
      </w:r>
      <w:proofErr w:type="spellStart"/>
      <w:r w:rsidRPr="00ED10C6">
        <w:rPr>
          <w:lang w:val="de-DE"/>
        </w:rPr>
        <w:t>priming</w:t>
      </w:r>
      <w:proofErr w:type="spellEnd"/>
      <w:r w:rsidRPr="00ED10C6">
        <w:rPr>
          <w:lang w:val="de-DE"/>
        </w:rPr>
        <w:t xml:space="preserve"> (Iyengar &amp; Kinder 1987; </w:t>
      </w:r>
      <w:proofErr w:type="spellStart"/>
      <w:r w:rsidRPr="00ED10C6">
        <w:rPr>
          <w:lang w:val="de-DE"/>
        </w:rPr>
        <w:t>Krosnick</w:t>
      </w:r>
      <w:proofErr w:type="spellEnd"/>
      <w:r w:rsidRPr="00ED10C6">
        <w:rPr>
          <w:lang w:val="de-DE"/>
        </w:rPr>
        <w:t xml:space="preserve"> &amp; Kinder 1990).</w:t>
      </w:r>
      <w:r>
        <w:rPr>
          <w:lang w:val="de-DE"/>
        </w:rPr>
        <w:t xml:space="preserve"> </w:t>
      </w:r>
      <w:r w:rsidR="00F90FD7">
        <w:rPr>
          <w:lang w:val="de-DE"/>
        </w:rPr>
        <w:t>Während der Wahlkämpfe konvergieren innerhalb politischer Strömungen die Nachrichten von politischen Akteuren und werden stärker abgestimmt (XXX).</w:t>
      </w:r>
    </w:p>
    <w:p w14:paraId="5D3D986C" w14:textId="1A8AAA71" w:rsidR="00F90FD7" w:rsidRDefault="00F90FD7" w:rsidP="001C6397">
      <w:pPr>
        <w:spacing w:line="480" w:lineRule="auto"/>
        <w:rPr>
          <w:lang w:val="de-DE"/>
        </w:rPr>
      </w:pPr>
      <w:r>
        <w:rPr>
          <w:lang w:val="de-DE"/>
        </w:rPr>
        <w:t xml:space="preserve">Medien greifen in ihrer News </w:t>
      </w:r>
      <w:proofErr w:type="spellStart"/>
      <w:r>
        <w:rPr>
          <w:lang w:val="de-DE"/>
        </w:rPr>
        <w:t>production</w:t>
      </w:r>
      <w:proofErr w:type="spellEnd"/>
      <w:r>
        <w:rPr>
          <w:lang w:val="de-DE"/>
        </w:rPr>
        <w:t xml:space="preserve"> aufgrund von Mangel von Ressourcen (vor allem Zeit) </w:t>
      </w:r>
      <w:proofErr w:type="gramStart"/>
      <w:r>
        <w:rPr>
          <w:lang w:val="de-DE"/>
        </w:rPr>
        <w:t>auf diese vorgefertigte Nachrichten</w:t>
      </w:r>
      <w:proofErr w:type="gramEnd"/>
      <w:r>
        <w:rPr>
          <w:lang w:val="de-DE"/>
        </w:rPr>
        <w:t xml:space="preserve"> von politischen Akteuren zurück (Gans 1979, </w:t>
      </w:r>
      <w:r w:rsidRPr="00F90FD7">
        <w:rPr>
          <w:lang w:val="de-DE"/>
        </w:rPr>
        <w:t>Shoemaker &amp; Vos (2009</w:t>
      </w:r>
      <w:r>
        <w:rPr>
          <w:lang w:val="de-DE"/>
        </w:rPr>
        <w:t>)). Dieser Effekt wird aufgrund des erhöhten Bedarfs an politischen Nachrichten</w:t>
      </w:r>
      <w:r w:rsidR="00600A21">
        <w:rPr>
          <w:lang w:val="de-DE"/>
        </w:rPr>
        <w:t xml:space="preserve"> u</w:t>
      </w:r>
      <w:r>
        <w:rPr>
          <w:lang w:val="de-DE"/>
        </w:rPr>
        <w:t>nd erhöhten Produktion</w:t>
      </w:r>
      <w:r w:rsidR="00600A21">
        <w:rPr>
          <w:lang w:val="de-DE"/>
        </w:rPr>
        <w:t xml:space="preserve"> und damit steigender Komplexität</w:t>
      </w:r>
      <w:r>
        <w:rPr>
          <w:lang w:val="de-DE"/>
        </w:rPr>
        <w:t xml:space="preserve"> von politischen Ereignissen, während der Wahlkampfzeit noch verstärkt (</w:t>
      </w:r>
      <w:r w:rsidR="00600A21" w:rsidRPr="00600A21">
        <w:rPr>
          <w:lang w:val="de-DE"/>
        </w:rPr>
        <w:t>Shoemaker &amp; Vos (2009), Gans (1979)</w:t>
      </w:r>
      <w:r>
        <w:rPr>
          <w:lang w:val="de-DE"/>
        </w:rPr>
        <w:t xml:space="preserve">). </w:t>
      </w:r>
    </w:p>
    <w:p w14:paraId="7C48B500" w14:textId="2296A7D0" w:rsidR="00F90FD7" w:rsidRDefault="007F344C" w:rsidP="001C6397">
      <w:pPr>
        <w:spacing w:line="480" w:lineRule="auto"/>
        <w:rPr>
          <w:lang w:val="de-DE"/>
        </w:rPr>
      </w:pPr>
      <w:r>
        <w:rPr>
          <w:lang w:val="de-DE"/>
        </w:rPr>
        <w:t>## Strategische Allianzen</w:t>
      </w:r>
    </w:p>
    <w:p w14:paraId="7AEB2DED" w14:textId="66B9ACDF" w:rsidR="007F344C" w:rsidRDefault="007F344C" w:rsidP="001C6397">
      <w:pPr>
        <w:spacing w:line="480" w:lineRule="auto"/>
        <w:rPr>
          <w:lang w:val="de-DE"/>
        </w:rPr>
      </w:pPr>
      <w:r w:rsidRPr="007F344C">
        <w:rPr>
          <w:lang w:val="de-DE"/>
        </w:rPr>
        <w:t xml:space="preserve">Wenn Zugang zu </w:t>
      </w:r>
      <w:proofErr w:type="spellStart"/>
      <w:proofErr w:type="gramStart"/>
      <w:r w:rsidRPr="007F344C">
        <w:rPr>
          <w:lang w:val="de-DE"/>
        </w:rPr>
        <w:t>Kandidat:innen</w:t>
      </w:r>
      <w:proofErr w:type="spellEnd"/>
      <w:proofErr w:type="gramEnd"/>
      <w:r w:rsidRPr="007F344C">
        <w:rPr>
          <w:lang w:val="de-DE"/>
        </w:rPr>
        <w:t>/Surrogates/Embargos zentral ist, kann “</w:t>
      </w:r>
      <w:proofErr w:type="spellStart"/>
      <w:r w:rsidRPr="007F344C">
        <w:rPr>
          <w:lang w:val="de-DE"/>
        </w:rPr>
        <w:t>access</w:t>
      </w:r>
      <w:proofErr w:type="spellEnd"/>
      <w:r w:rsidRPr="007F344C">
        <w:rPr>
          <w:lang w:val="de-DE"/>
        </w:rPr>
        <w:t xml:space="preserve">” als Disziplinierungsinstrument wirken; Medien internalisieren das (Selbstzensur, Quellabhängigkeit, </w:t>
      </w:r>
      <w:proofErr w:type="spellStart"/>
      <w:r w:rsidRPr="007F344C">
        <w:rPr>
          <w:lang w:val="de-DE"/>
        </w:rPr>
        <w:t>Indexing</w:t>
      </w:r>
      <w:proofErr w:type="spellEnd"/>
      <w:r w:rsidRPr="007F344C">
        <w:rPr>
          <w:lang w:val="de-DE"/>
        </w:rPr>
        <w:t>).</w:t>
      </w:r>
    </w:p>
    <w:p w14:paraId="68183477" w14:textId="498483C2" w:rsidR="007F344C" w:rsidRPr="00600A21" w:rsidRDefault="007F344C" w:rsidP="001C6397">
      <w:pPr>
        <w:spacing w:line="480" w:lineRule="auto"/>
        <w:rPr>
          <w:lang w:val="de-DE"/>
        </w:rPr>
      </w:pPr>
      <w:r w:rsidRPr="007F344C">
        <w:rPr>
          <w:lang w:val="de-DE"/>
        </w:rPr>
        <w:t>Bennett (1990)</w:t>
      </w:r>
      <w:r>
        <w:rPr>
          <w:lang w:val="de-DE"/>
        </w:rPr>
        <w:t xml:space="preserve"> beschreibt </w:t>
      </w:r>
      <w:r w:rsidR="00600A21">
        <w:rPr>
          <w:lang w:val="de-DE"/>
        </w:rPr>
        <w:t xml:space="preserve">wie </w:t>
      </w:r>
      <w:r w:rsidR="00600A21" w:rsidRPr="00600A21">
        <w:rPr>
          <w:lang w:val="de-DE"/>
        </w:rPr>
        <w:t>Range legitimer</w:t>
      </w:r>
      <w:r w:rsidR="00600A21">
        <w:rPr>
          <w:lang w:val="de-DE"/>
        </w:rPr>
        <w:t xml:space="preserve"> Sichtweisen </w:t>
      </w:r>
      <w:r w:rsidR="00600A21" w:rsidRPr="00600A21">
        <w:rPr>
          <w:lang w:val="de-DE"/>
        </w:rPr>
        <w:t xml:space="preserve">im Newsdiskurs häufig </w:t>
      </w:r>
      <w:r w:rsidR="00600A21">
        <w:rPr>
          <w:lang w:val="de-DE"/>
        </w:rPr>
        <w:t xml:space="preserve">durch </w:t>
      </w:r>
      <w:r w:rsidR="00600A21" w:rsidRPr="00600A21">
        <w:rPr>
          <w:lang w:val="de-DE"/>
        </w:rPr>
        <w:t>offizieller/</w:t>
      </w:r>
      <w:proofErr w:type="spellStart"/>
      <w:r w:rsidR="00600A21" w:rsidRPr="00600A21">
        <w:rPr>
          <w:lang w:val="de-DE"/>
        </w:rPr>
        <w:t>elite</w:t>
      </w:r>
      <w:proofErr w:type="spellEnd"/>
      <w:r w:rsidR="00600A21" w:rsidRPr="00600A21">
        <w:rPr>
          <w:lang w:val="de-DE"/>
        </w:rPr>
        <w:t xml:space="preserve"> </w:t>
      </w:r>
      <w:proofErr w:type="spellStart"/>
      <w:r w:rsidR="00600A21" w:rsidRPr="00600A21">
        <w:rPr>
          <w:lang w:val="de-DE"/>
        </w:rPr>
        <w:t>debate</w:t>
      </w:r>
      <w:proofErr w:type="spellEnd"/>
      <w:r w:rsidR="00600A21" w:rsidRPr="00600A21">
        <w:rPr>
          <w:lang w:val="de-DE"/>
        </w:rPr>
        <w:t xml:space="preserve"> “indexiert”; wenn Eliten den Zugang kontrollieren, begrenzt das die Bandbreite.</w:t>
      </w:r>
      <w:r w:rsidR="00600A21">
        <w:rPr>
          <w:lang w:val="de-DE"/>
        </w:rPr>
        <w:t xml:space="preserve"> Dieser Effekt, wird durch </w:t>
      </w:r>
      <w:proofErr w:type="spellStart"/>
      <w:r w:rsidR="00600A21">
        <w:rPr>
          <w:lang w:val="de-DE"/>
        </w:rPr>
        <w:t>journlistische</w:t>
      </w:r>
      <w:proofErr w:type="spellEnd"/>
      <w:r w:rsidR="00600A21">
        <w:rPr>
          <w:lang w:val="de-DE"/>
        </w:rPr>
        <w:t xml:space="preserve"> Richtlinien zur </w:t>
      </w:r>
      <w:proofErr w:type="spellStart"/>
      <w:r w:rsidR="00600A21">
        <w:rPr>
          <w:lang w:val="de-DE"/>
        </w:rPr>
        <w:t>Verwednung</w:t>
      </w:r>
      <w:proofErr w:type="spellEnd"/>
      <w:r w:rsidR="00600A21">
        <w:rPr>
          <w:lang w:val="de-DE"/>
        </w:rPr>
        <w:t xml:space="preserve"> von </w:t>
      </w:r>
      <w:proofErr w:type="spellStart"/>
      <w:r w:rsidR="00600A21">
        <w:rPr>
          <w:lang w:val="de-DE"/>
        </w:rPr>
        <w:t>offziellen</w:t>
      </w:r>
      <w:proofErr w:type="spellEnd"/>
      <w:r w:rsidR="00600A21">
        <w:rPr>
          <w:lang w:val="de-DE"/>
        </w:rPr>
        <w:t xml:space="preserve"> Quellen noch verstärkt, sodass </w:t>
      </w:r>
      <w:proofErr w:type="spellStart"/>
      <w:r w:rsidR="00600A21">
        <w:rPr>
          <w:lang w:val="de-DE"/>
        </w:rPr>
        <w:t>dissenting</w:t>
      </w:r>
      <w:proofErr w:type="spellEnd"/>
      <w:r w:rsidR="00600A21">
        <w:rPr>
          <w:lang w:val="de-DE"/>
        </w:rPr>
        <w:t xml:space="preserve"> </w:t>
      </w:r>
      <w:proofErr w:type="spellStart"/>
      <w:r w:rsidR="00600A21">
        <w:rPr>
          <w:lang w:val="de-DE"/>
        </w:rPr>
        <w:t>voices</w:t>
      </w:r>
      <w:proofErr w:type="spellEnd"/>
      <w:r w:rsidR="00600A21">
        <w:rPr>
          <w:lang w:val="de-DE"/>
        </w:rPr>
        <w:t xml:space="preserve"> ausgeblendet werden (</w:t>
      </w:r>
      <w:r w:rsidR="00600A21" w:rsidRPr="00600A21">
        <w:rPr>
          <w:lang w:val="de-DE"/>
        </w:rPr>
        <w:t>Bennett, Lawrence &amp; Livingston (2007)</w:t>
      </w:r>
      <w:r w:rsidR="00600A21">
        <w:rPr>
          <w:lang w:val="de-DE"/>
        </w:rPr>
        <w:t xml:space="preserve">, Gans 1979, </w:t>
      </w:r>
      <w:proofErr w:type="spellStart"/>
      <w:r w:rsidR="00600A21" w:rsidRPr="00600A21">
        <w:rPr>
          <w:lang w:val="de-DE"/>
        </w:rPr>
        <w:t>Cottle</w:t>
      </w:r>
      <w:proofErr w:type="spellEnd"/>
      <w:r w:rsidR="00600A21" w:rsidRPr="00600A21">
        <w:rPr>
          <w:lang w:val="de-DE"/>
        </w:rPr>
        <w:t xml:space="preserve"> (2000)</w:t>
      </w:r>
      <w:r w:rsidR="00600A21">
        <w:rPr>
          <w:lang w:val="de-DE"/>
        </w:rPr>
        <w:t>).</w:t>
      </w:r>
    </w:p>
    <w:p w14:paraId="6D1A5717" w14:textId="37424073" w:rsidR="007F344C" w:rsidRDefault="00600A21" w:rsidP="001C6397">
      <w:pPr>
        <w:spacing w:line="480" w:lineRule="auto"/>
        <w:rPr>
          <w:lang w:val="de-DE"/>
        </w:rPr>
      </w:pPr>
      <w:r>
        <w:rPr>
          <w:lang w:val="de-DE"/>
        </w:rPr>
        <w:t>Gegenläufige Theorie</w:t>
      </w:r>
      <w:r w:rsidR="00AB4A5B">
        <w:rPr>
          <w:lang w:val="de-DE"/>
        </w:rPr>
        <w:t>n gehen maßgeblich davon aus, dass ein erhöhter Informationsbedarf innerhalb von Wahlen, Unsicherheit über Gewinner bzw. den Policy Kurs (</w:t>
      </w:r>
      <w:proofErr w:type="spellStart"/>
      <w:r w:rsidR="00AB4A5B" w:rsidRPr="00AB4A5B">
        <w:rPr>
          <w:lang w:val="de-DE"/>
        </w:rPr>
        <w:t>Huddy</w:t>
      </w:r>
      <w:proofErr w:type="spellEnd"/>
      <w:r w:rsidR="00AB4A5B" w:rsidRPr="00AB4A5B">
        <w:rPr>
          <w:lang w:val="de-DE"/>
        </w:rPr>
        <w:t xml:space="preserve">, Mason &amp; </w:t>
      </w:r>
      <w:proofErr w:type="spellStart"/>
      <w:r w:rsidR="00AB4A5B" w:rsidRPr="00AB4A5B">
        <w:rPr>
          <w:lang w:val="de-DE"/>
        </w:rPr>
        <w:t>Aarøe</w:t>
      </w:r>
      <w:proofErr w:type="spellEnd"/>
      <w:r w:rsidR="00AB4A5B" w:rsidRPr="00AB4A5B">
        <w:rPr>
          <w:lang w:val="de-DE"/>
        </w:rPr>
        <w:t xml:space="preserve"> 2015</w:t>
      </w:r>
      <w:r w:rsidR="00AB4A5B">
        <w:rPr>
          <w:lang w:val="de-DE"/>
        </w:rPr>
        <w:t xml:space="preserve">; </w:t>
      </w:r>
      <w:proofErr w:type="spellStart"/>
      <w:r w:rsidR="00AB4A5B" w:rsidRPr="00AB4A5B">
        <w:rPr>
          <w:lang w:val="de-DE"/>
        </w:rPr>
        <w:t>Gentzkow</w:t>
      </w:r>
      <w:proofErr w:type="spellEnd"/>
      <w:r w:rsidR="00AB4A5B" w:rsidRPr="00AB4A5B">
        <w:rPr>
          <w:lang w:val="de-DE"/>
        </w:rPr>
        <w:t xml:space="preserve"> 2006</w:t>
      </w:r>
      <w:r w:rsidR="00AB4A5B">
        <w:rPr>
          <w:lang w:val="de-DE"/>
        </w:rPr>
        <w:t xml:space="preserve">; Downs 1957) aber auch der stärkere Fokus auf Medien durch Kontrollinstanzen und Selbstzensur durch </w:t>
      </w:r>
      <w:proofErr w:type="spellStart"/>
      <w:r w:rsidR="00AB4A5B">
        <w:rPr>
          <w:lang w:val="de-DE"/>
        </w:rPr>
        <w:t>professionalle</w:t>
      </w:r>
      <w:proofErr w:type="spellEnd"/>
      <w:r w:rsidR="00AB4A5B">
        <w:rPr>
          <w:lang w:val="de-DE"/>
        </w:rPr>
        <w:t xml:space="preserve"> </w:t>
      </w:r>
      <w:r w:rsidR="00AB4A5B">
        <w:rPr>
          <w:lang w:val="de-DE"/>
        </w:rPr>
        <w:lastRenderedPageBreak/>
        <w:t>Rollenbilder</w:t>
      </w:r>
      <w:r w:rsidR="00B12D17">
        <w:rPr>
          <w:lang w:val="de-DE"/>
        </w:rPr>
        <w:t xml:space="preserve"> (</w:t>
      </w:r>
      <w:r w:rsidR="00B12D17" w:rsidRPr="00B12D17">
        <w:rPr>
          <w:lang w:val="de-DE"/>
        </w:rPr>
        <w:t>Tuchman 1972</w:t>
      </w:r>
      <w:r w:rsidR="00B12D17">
        <w:rPr>
          <w:lang w:val="de-DE"/>
        </w:rPr>
        <w:t xml:space="preserve">; </w:t>
      </w:r>
      <w:proofErr w:type="spellStart"/>
      <w:r w:rsidR="00B12D17" w:rsidRPr="00B12D17">
        <w:rPr>
          <w:lang w:val="de-DE"/>
        </w:rPr>
        <w:t>Schudson</w:t>
      </w:r>
      <w:proofErr w:type="spellEnd"/>
      <w:r w:rsidR="00B12D17" w:rsidRPr="00B12D17">
        <w:rPr>
          <w:lang w:val="de-DE"/>
        </w:rPr>
        <w:t xml:space="preserve"> 2001)</w:t>
      </w:r>
      <w:r w:rsidR="00AB4A5B">
        <w:rPr>
          <w:lang w:val="de-DE"/>
        </w:rPr>
        <w:t xml:space="preserve"> zu </w:t>
      </w:r>
      <w:proofErr w:type="spellStart"/>
      <w:r w:rsidR="00AB4A5B">
        <w:rPr>
          <w:lang w:val="de-DE"/>
        </w:rPr>
        <w:t>höhrerer</w:t>
      </w:r>
      <w:proofErr w:type="spellEnd"/>
      <w:r w:rsidR="00AB4A5B">
        <w:rPr>
          <w:lang w:val="de-DE"/>
        </w:rPr>
        <w:t xml:space="preserve"> internen Pluralität führen. Zudem führt die Literatur an, dass die Outlets stärker unabhängig von ihrer </w:t>
      </w:r>
      <w:proofErr w:type="spellStart"/>
      <w:r w:rsidR="00AB4A5B">
        <w:rPr>
          <w:lang w:val="de-DE"/>
        </w:rPr>
        <w:t>Kernaudience</w:t>
      </w:r>
      <w:proofErr w:type="spellEnd"/>
      <w:r w:rsidR="00B12D17">
        <w:rPr>
          <w:lang w:val="de-DE"/>
        </w:rPr>
        <w:t xml:space="preserve"> (</w:t>
      </w:r>
      <w:r w:rsidR="00B12D17" w:rsidRPr="00B12D17">
        <w:rPr>
          <w:lang w:val="de-DE"/>
        </w:rPr>
        <w:t>Nielsen 2024</w:t>
      </w:r>
      <w:r w:rsidR="00B12D17">
        <w:rPr>
          <w:lang w:val="de-DE"/>
        </w:rPr>
        <w:t xml:space="preserve">; </w:t>
      </w:r>
      <w:r w:rsidR="00B12D17" w:rsidRPr="00B12D17">
        <w:rPr>
          <w:lang w:val="de-DE"/>
        </w:rPr>
        <w:t>Wesleyan Media Project (2025))</w:t>
      </w:r>
      <w:r w:rsidR="00AB4A5B">
        <w:rPr>
          <w:lang w:val="de-DE"/>
        </w:rPr>
        <w:t xml:space="preserve"> und mehr Material für ihre Berichterstattung</w:t>
      </w:r>
      <w:r w:rsidR="00B12D17">
        <w:rPr>
          <w:lang w:val="de-DE"/>
        </w:rPr>
        <w:t xml:space="preserve"> (</w:t>
      </w:r>
      <w:proofErr w:type="spellStart"/>
      <w:r w:rsidR="00B12D17" w:rsidRPr="00B12D17">
        <w:rPr>
          <w:lang w:val="de-DE"/>
        </w:rPr>
        <w:t>Dimitrova</w:t>
      </w:r>
      <w:proofErr w:type="spellEnd"/>
      <w:r w:rsidR="00B12D17" w:rsidRPr="00B12D17">
        <w:rPr>
          <w:lang w:val="de-DE"/>
        </w:rPr>
        <w:t xml:space="preserve"> &amp; </w:t>
      </w:r>
      <w:proofErr w:type="spellStart"/>
      <w:r w:rsidR="00B12D17" w:rsidRPr="00B12D17">
        <w:rPr>
          <w:lang w:val="de-DE"/>
        </w:rPr>
        <w:t>Strömbäck</w:t>
      </w:r>
      <w:proofErr w:type="spellEnd"/>
      <w:r w:rsidR="00B12D17" w:rsidRPr="00B12D17">
        <w:rPr>
          <w:lang w:val="de-DE"/>
        </w:rPr>
        <w:t xml:space="preserve"> (2012)</w:t>
      </w:r>
      <w:r w:rsidR="00B12D17">
        <w:rPr>
          <w:lang w:val="de-DE"/>
        </w:rPr>
        <w:t>)</w:t>
      </w:r>
      <w:r w:rsidR="00AB4A5B">
        <w:rPr>
          <w:lang w:val="de-DE"/>
        </w:rPr>
        <w:t xml:space="preserve"> haben</w:t>
      </w:r>
      <w:r w:rsidR="001A6CC9">
        <w:rPr>
          <w:lang w:val="de-DE"/>
        </w:rPr>
        <w:t>.</w:t>
      </w:r>
    </w:p>
    <w:p w14:paraId="272D0477" w14:textId="7299DD16" w:rsidR="00131E9B" w:rsidRDefault="00131E9B" w:rsidP="001C6397">
      <w:pPr>
        <w:spacing w:line="480" w:lineRule="auto"/>
        <w:rPr>
          <w:lang w:val="de-DE"/>
        </w:rPr>
      </w:pPr>
      <w:r>
        <w:rPr>
          <w:lang w:val="de-DE"/>
        </w:rPr>
        <w:t>H1: Wahlkampf hat einen negativen Effekt den internen Pluralismus der medialen Berichterstattung.</w:t>
      </w:r>
    </w:p>
    <w:p w14:paraId="5FE42DB2" w14:textId="3470BBF6" w:rsidR="00732D6D" w:rsidRDefault="00732D6D" w:rsidP="001C6397">
      <w:pPr>
        <w:spacing w:line="480" w:lineRule="auto"/>
        <w:rPr>
          <w:lang w:val="de-DE"/>
        </w:rPr>
      </w:pPr>
      <w:r>
        <w:rPr>
          <w:lang w:val="de-DE"/>
        </w:rPr>
        <w:t>H</w:t>
      </w:r>
      <w:r w:rsidR="002A63B7">
        <w:rPr>
          <w:lang w:val="de-DE"/>
        </w:rPr>
        <w:t>2</w:t>
      </w:r>
      <w:r>
        <w:rPr>
          <w:lang w:val="de-DE"/>
        </w:rPr>
        <w:t xml:space="preserve">: Die negativen Effekte von Kampagnenintensität nehmen parallel mit der Polarisierung der </w:t>
      </w:r>
      <w:proofErr w:type="spellStart"/>
      <w:r>
        <w:rPr>
          <w:lang w:val="de-DE"/>
        </w:rPr>
        <w:t>Audience</w:t>
      </w:r>
      <w:proofErr w:type="spellEnd"/>
      <w:r>
        <w:rPr>
          <w:lang w:val="de-DE"/>
        </w:rPr>
        <w:t xml:space="preserve"> (und damit der Nachfrage) über Zeit zu.</w:t>
      </w:r>
    </w:p>
    <w:p w14:paraId="320B1C7E" w14:textId="7896C166" w:rsidR="00600A21" w:rsidRDefault="00131E9B" w:rsidP="001C6397">
      <w:pPr>
        <w:spacing w:line="480" w:lineRule="auto"/>
        <w:rPr>
          <w:lang w:val="de-DE"/>
        </w:rPr>
      </w:pPr>
      <w:r>
        <w:rPr>
          <w:lang w:val="de-DE"/>
        </w:rPr>
        <w:t># Design</w:t>
      </w:r>
    </w:p>
    <w:p w14:paraId="51DE4273" w14:textId="0B562B7D" w:rsidR="002A63B7" w:rsidRDefault="002A63B7" w:rsidP="001C6397">
      <w:pPr>
        <w:spacing w:line="480" w:lineRule="auto"/>
        <w:rPr>
          <w:lang w:val="de-DE"/>
        </w:rPr>
      </w:pPr>
      <w:r>
        <w:rPr>
          <w:lang w:val="de-DE"/>
        </w:rPr>
        <w:t xml:space="preserve">Die Analyse des Effekts von und auf Medien unterliegt das grundlegende Problem der Erogenität. Die Literatur </w:t>
      </w:r>
      <w:r w:rsidR="00914CD4">
        <w:rPr>
          <w:lang w:val="de-DE"/>
        </w:rPr>
        <w:t xml:space="preserve">hat umfassend die Mediale Wirkung auf den politischen Betrieb beschrieben. Du diesen Effekten gehört in erster Linie, Agenda Setting, Priming und Framing. </w:t>
      </w:r>
      <w:proofErr w:type="spellStart"/>
      <w:r w:rsidR="00914CD4">
        <w:rPr>
          <w:lang w:val="de-DE"/>
        </w:rPr>
        <w:t>Causal</w:t>
      </w:r>
      <w:proofErr w:type="spellEnd"/>
      <w:r w:rsidR="00914CD4">
        <w:rPr>
          <w:lang w:val="de-DE"/>
        </w:rPr>
        <w:t xml:space="preserve"> stellt sich also die Frage, ob der Pluralismus in Medien durch die Wahlkampfintensität abnimmt oder ob die </w:t>
      </w:r>
      <w:proofErr w:type="spellStart"/>
      <w:r w:rsidR="00914CD4">
        <w:rPr>
          <w:lang w:val="de-DE"/>
        </w:rPr>
        <w:t>Wahlkmapfintensität</w:t>
      </w:r>
      <w:proofErr w:type="spellEnd"/>
      <w:r w:rsidR="00914CD4">
        <w:rPr>
          <w:lang w:val="de-DE"/>
        </w:rPr>
        <w:t xml:space="preserve"> durch stark </w:t>
      </w:r>
      <w:proofErr w:type="spellStart"/>
      <w:r w:rsidR="00914CD4">
        <w:rPr>
          <w:lang w:val="de-DE"/>
        </w:rPr>
        <w:t>partisan</w:t>
      </w:r>
      <w:proofErr w:type="spellEnd"/>
      <w:r w:rsidR="00914CD4">
        <w:rPr>
          <w:lang w:val="de-DE"/>
        </w:rPr>
        <w:t xml:space="preserve"> Medien zunimmt. Um das Problem der </w:t>
      </w:r>
      <w:proofErr w:type="spellStart"/>
      <w:r w:rsidR="00914CD4">
        <w:rPr>
          <w:lang w:val="de-DE"/>
        </w:rPr>
        <w:t>Endognität</w:t>
      </w:r>
      <w:proofErr w:type="spellEnd"/>
      <w:r w:rsidR="00914CD4">
        <w:rPr>
          <w:lang w:val="de-DE"/>
        </w:rPr>
        <w:t xml:space="preserve"> zu </w:t>
      </w:r>
      <w:proofErr w:type="gramStart"/>
      <w:r w:rsidR="00914CD4">
        <w:rPr>
          <w:lang w:val="de-DE"/>
        </w:rPr>
        <w:t>lösen</w:t>
      </w:r>
      <w:proofErr w:type="gramEnd"/>
      <w:r w:rsidR="00914CD4">
        <w:rPr>
          <w:lang w:val="de-DE"/>
        </w:rPr>
        <w:t xml:space="preserve"> verwende ich Special </w:t>
      </w:r>
      <w:proofErr w:type="spellStart"/>
      <w:r w:rsidR="00914CD4">
        <w:rPr>
          <w:lang w:val="de-DE"/>
        </w:rPr>
        <w:t>Elections</w:t>
      </w:r>
      <w:proofErr w:type="spellEnd"/>
      <w:r w:rsidR="00914CD4">
        <w:rPr>
          <w:lang w:val="de-DE"/>
        </w:rPr>
        <w:t xml:space="preserve"> auf die politische Agenda. Ich argumentiere, dass unter </w:t>
      </w:r>
      <w:proofErr w:type="spellStart"/>
      <w:r w:rsidR="00914CD4">
        <w:rPr>
          <w:lang w:val="de-DE"/>
        </w:rPr>
        <w:t>Bedigungen</w:t>
      </w:r>
      <w:proofErr w:type="spellEnd"/>
      <w:r w:rsidR="00914CD4">
        <w:rPr>
          <w:lang w:val="de-DE"/>
        </w:rPr>
        <w:t xml:space="preserve"> </w:t>
      </w:r>
      <w:proofErr w:type="spellStart"/>
      <w:r w:rsidR="00914CD4">
        <w:rPr>
          <w:lang w:val="de-DE"/>
        </w:rPr>
        <w:t>special</w:t>
      </w:r>
      <w:proofErr w:type="spellEnd"/>
      <w:r w:rsidR="00914CD4">
        <w:rPr>
          <w:lang w:val="de-DE"/>
        </w:rPr>
        <w:t xml:space="preserve"> </w:t>
      </w:r>
      <w:proofErr w:type="spellStart"/>
      <w:r w:rsidR="00914CD4">
        <w:rPr>
          <w:lang w:val="de-DE"/>
        </w:rPr>
        <w:t>elections</w:t>
      </w:r>
      <w:proofErr w:type="spellEnd"/>
      <w:r w:rsidR="00914CD4">
        <w:rPr>
          <w:lang w:val="de-DE"/>
        </w:rPr>
        <w:t xml:space="preserve"> die Bedingungen eines exogenen Schocks erfüllen können. </w:t>
      </w:r>
    </w:p>
    <w:p w14:paraId="3BF530E0" w14:textId="6F714685" w:rsidR="00914CD4" w:rsidRDefault="00914CD4" w:rsidP="001C6397">
      <w:pPr>
        <w:spacing w:line="480" w:lineRule="auto"/>
      </w:pPr>
      <w:r w:rsidRPr="00914CD4">
        <w:t xml:space="preserve">## Special Elections </w:t>
      </w:r>
      <w:proofErr w:type="spellStart"/>
      <w:r w:rsidRPr="00914CD4">
        <w:t>als</w:t>
      </w:r>
      <w:proofErr w:type="spellEnd"/>
      <w:r w:rsidRPr="00914CD4">
        <w:t xml:space="preserve"> </w:t>
      </w:r>
      <w:proofErr w:type="spellStart"/>
      <w:r w:rsidRPr="00914CD4">
        <w:t>e</w:t>
      </w:r>
      <w:r>
        <w:t>xogener</w:t>
      </w:r>
      <w:proofErr w:type="spellEnd"/>
      <w:r>
        <w:t xml:space="preserve"> Schock</w:t>
      </w:r>
    </w:p>
    <w:p w14:paraId="336DF30C" w14:textId="235D0974" w:rsidR="00914CD4" w:rsidRDefault="00914CD4" w:rsidP="001C6397">
      <w:pPr>
        <w:spacing w:line="480" w:lineRule="auto"/>
        <w:rPr>
          <w:lang w:val="de-DE"/>
        </w:rPr>
      </w:pPr>
      <w:r w:rsidRPr="00914CD4">
        <w:rPr>
          <w:lang w:val="de-DE"/>
        </w:rPr>
        <w:t xml:space="preserve">Special </w:t>
      </w:r>
      <w:proofErr w:type="spellStart"/>
      <w:r w:rsidRPr="00914CD4">
        <w:rPr>
          <w:lang w:val="de-DE"/>
        </w:rPr>
        <w:t>Elections</w:t>
      </w:r>
      <w:proofErr w:type="spellEnd"/>
      <w:r w:rsidRPr="00914CD4">
        <w:rPr>
          <w:lang w:val="de-DE"/>
        </w:rPr>
        <w:t xml:space="preserve"> sind Wahlen, welche aus</w:t>
      </w:r>
      <w:r>
        <w:rPr>
          <w:lang w:val="de-DE"/>
        </w:rPr>
        <w:t xml:space="preserve">gerufen werden (können), wenn ein </w:t>
      </w:r>
      <w:proofErr w:type="spellStart"/>
      <w:r>
        <w:rPr>
          <w:lang w:val="de-DE"/>
        </w:rPr>
        <w:t>ein</w:t>
      </w:r>
      <w:proofErr w:type="spellEnd"/>
      <w:r>
        <w:rPr>
          <w:lang w:val="de-DE"/>
        </w:rPr>
        <w:t xml:space="preserve"> Platz in einem Parlament in den US </w:t>
      </w:r>
      <w:proofErr w:type="spellStart"/>
      <w:r>
        <w:rPr>
          <w:lang w:val="de-DE"/>
        </w:rPr>
        <w:t>vacant</w:t>
      </w:r>
      <w:proofErr w:type="spellEnd"/>
      <w:r>
        <w:rPr>
          <w:lang w:val="de-DE"/>
        </w:rPr>
        <w:t xml:space="preserve"> wird, um ihn nachzubesetzen. Grundsätzlich gibt es eine große Variation an </w:t>
      </w:r>
      <w:proofErr w:type="spellStart"/>
      <w:r>
        <w:rPr>
          <w:lang w:val="de-DE"/>
        </w:rPr>
        <w:t>instituionellen</w:t>
      </w:r>
      <w:proofErr w:type="spellEnd"/>
      <w:r>
        <w:rPr>
          <w:lang w:val="de-DE"/>
        </w:rPr>
        <w:t xml:space="preserve"> Regeln, wie ein </w:t>
      </w:r>
      <w:proofErr w:type="spellStart"/>
      <w:r>
        <w:rPr>
          <w:lang w:val="de-DE"/>
        </w:rPr>
        <w:t>vacant</w:t>
      </w:r>
      <w:proofErr w:type="spellEnd"/>
      <w:r>
        <w:rPr>
          <w:lang w:val="de-DE"/>
        </w:rPr>
        <w:t xml:space="preserve"> Seat befüllt wird. In dieser Studie fokussiere ich mich auf das House </w:t>
      </w:r>
      <w:proofErr w:type="spellStart"/>
      <w:r>
        <w:rPr>
          <w:lang w:val="de-DE"/>
        </w:rPr>
        <w:t>of</w:t>
      </w:r>
      <w:proofErr w:type="spellEnd"/>
      <w:r>
        <w:rPr>
          <w:lang w:val="de-DE"/>
        </w:rPr>
        <w:t xml:space="preserve"> </w:t>
      </w:r>
      <w:proofErr w:type="spellStart"/>
      <w:r>
        <w:rPr>
          <w:lang w:val="de-DE"/>
        </w:rPr>
        <w:t>Parliament</w:t>
      </w:r>
      <w:proofErr w:type="spellEnd"/>
      <w:r>
        <w:rPr>
          <w:lang w:val="de-DE"/>
        </w:rPr>
        <w:t xml:space="preserve"> (House), da in der </w:t>
      </w:r>
      <w:proofErr w:type="spellStart"/>
      <w:proofErr w:type="gramStart"/>
      <w:r>
        <w:rPr>
          <w:lang w:val="de-DE"/>
        </w:rPr>
        <w:lastRenderedPageBreak/>
        <w:t>Constitution</w:t>
      </w:r>
      <w:proofErr w:type="spellEnd"/>
      <w:proofErr w:type="gramEnd"/>
      <w:r>
        <w:rPr>
          <w:lang w:val="de-DE"/>
        </w:rPr>
        <w:t xml:space="preserve"> seit XXX festgeschrieben ist, dass vakante Plätze nicht per Ernennung befüllt werden dürfen, sondern nachgewählt werden müssen. Eine </w:t>
      </w:r>
      <w:proofErr w:type="spellStart"/>
      <w:r>
        <w:rPr>
          <w:lang w:val="de-DE"/>
        </w:rPr>
        <w:t>special</w:t>
      </w:r>
      <w:proofErr w:type="spellEnd"/>
      <w:r>
        <w:rPr>
          <w:lang w:val="de-DE"/>
        </w:rPr>
        <w:t xml:space="preserve"> </w:t>
      </w:r>
      <w:proofErr w:type="spellStart"/>
      <w:r>
        <w:rPr>
          <w:lang w:val="de-DE"/>
        </w:rPr>
        <w:t>elections</w:t>
      </w:r>
      <w:proofErr w:type="spellEnd"/>
      <w:r>
        <w:rPr>
          <w:lang w:val="de-DE"/>
        </w:rPr>
        <w:t xml:space="preserve"> Wahl als Reaktion eines </w:t>
      </w:r>
      <w:proofErr w:type="spellStart"/>
      <w:r>
        <w:rPr>
          <w:lang w:val="de-DE"/>
        </w:rPr>
        <w:t>vacant</w:t>
      </w:r>
      <w:proofErr w:type="spellEnd"/>
      <w:r>
        <w:rPr>
          <w:lang w:val="de-DE"/>
        </w:rPr>
        <w:t xml:space="preserve"> Seats werden vom Governor des entsprechenden Staats ausgerufen. Wenn der Seat zum Ende der Amtszeit </w:t>
      </w:r>
      <w:proofErr w:type="spellStart"/>
      <w:r>
        <w:rPr>
          <w:lang w:val="de-DE"/>
        </w:rPr>
        <w:t>vacant</w:t>
      </w:r>
      <w:proofErr w:type="spellEnd"/>
      <w:r>
        <w:rPr>
          <w:lang w:val="de-DE"/>
        </w:rPr>
        <w:t xml:space="preserve"> wird, wird häufig keine </w:t>
      </w:r>
      <w:proofErr w:type="spellStart"/>
      <w:r>
        <w:rPr>
          <w:lang w:val="de-DE"/>
        </w:rPr>
        <w:t>special</w:t>
      </w:r>
      <w:proofErr w:type="spellEnd"/>
      <w:r>
        <w:rPr>
          <w:lang w:val="de-DE"/>
        </w:rPr>
        <w:t xml:space="preserve"> </w:t>
      </w:r>
      <w:proofErr w:type="spellStart"/>
      <w:r>
        <w:rPr>
          <w:lang w:val="de-DE"/>
        </w:rPr>
        <w:t>election</w:t>
      </w:r>
      <w:proofErr w:type="spellEnd"/>
      <w:r>
        <w:rPr>
          <w:lang w:val="de-DE"/>
        </w:rPr>
        <w:t xml:space="preserve"> durchgeführt, um den Sitz in der nächsten </w:t>
      </w:r>
      <w:proofErr w:type="spellStart"/>
      <w:r>
        <w:rPr>
          <w:lang w:val="de-DE"/>
        </w:rPr>
        <w:t>general</w:t>
      </w:r>
      <w:proofErr w:type="spellEnd"/>
      <w:r>
        <w:rPr>
          <w:lang w:val="de-DE"/>
        </w:rPr>
        <w:t xml:space="preserve"> </w:t>
      </w:r>
      <w:proofErr w:type="spellStart"/>
      <w:r>
        <w:rPr>
          <w:lang w:val="de-DE"/>
        </w:rPr>
        <w:t>election</w:t>
      </w:r>
      <w:proofErr w:type="spellEnd"/>
      <w:r>
        <w:rPr>
          <w:lang w:val="de-DE"/>
        </w:rPr>
        <w:t xml:space="preserve"> zu füllen.</w:t>
      </w:r>
    </w:p>
    <w:p w14:paraId="1A36EAAA" w14:textId="74192A8A" w:rsidR="00914CD4" w:rsidRDefault="00AC5DA1" w:rsidP="001C6397">
      <w:pPr>
        <w:spacing w:line="480" w:lineRule="auto"/>
        <w:rPr>
          <w:lang w:val="de-DE"/>
        </w:rPr>
      </w:pPr>
      <w:proofErr w:type="gramStart"/>
      <w:r w:rsidRPr="004C723B">
        <w:rPr>
          <w:rFonts w:ascii="Arial" w:hAnsi="Arial" w:cs="Arial"/>
          <w:color w:val="000000"/>
          <w:lang w:val="de-DE"/>
        </w:rPr>
        <w:t>&lt;!—</w:t>
      </w:r>
      <w:proofErr w:type="gramEnd"/>
      <w:r w:rsidRPr="004C723B">
        <w:rPr>
          <w:rFonts w:ascii="Arial" w:hAnsi="Arial" w:cs="Arial"/>
          <w:color w:val="000000"/>
          <w:lang w:val="de-DE"/>
        </w:rPr>
        <w:t xml:space="preserve">Verschiedene Ursachen einer Special </w:t>
      </w:r>
      <w:proofErr w:type="spellStart"/>
      <w:r w:rsidRPr="004C723B">
        <w:rPr>
          <w:rFonts w:ascii="Arial" w:hAnsi="Arial" w:cs="Arial"/>
          <w:color w:val="000000"/>
          <w:lang w:val="de-DE"/>
        </w:rPr>
        <w:t>election</w:t>
      </w:r>
      <w:proofErr w:type="spellEnd"/>
      <w:r w:rsidRPr="004C723B">
        <w:rPr>
          <w:rFonts w:ascii="Arial" w:hAnsi="Arial" w:cs="Arial"/>
          <w:color w:val="000000"/>
          <w:lang w:val="de-DE"/>
        </w:rPr>
        <w:t xml:space="preserve"> </w:t>
      </w:r>
      <w:r w:rsidRPr="004C723B">
        <w:rPr>
          <w:rFonts w:ascii="Arial" w:hAnsi="Arial" w:cs="Arial"/>
          <w:color w:val="000000"/>
          <w:lang w:val="de-DE"/>
        </w:rPr>
        <w:t>–&gt;</w:t>
      </w:r>
      <w:r w:rsidRPr="004C723B">
        <w:rPr>
          <w:rFonts w:ascii="Arial" w:hAnsi="Arial" w:cs="Arial"/>
          <w:color w:val="000000"/>
          <w:lang w:val="de-DE"/>
        </w:rPr>
        <w:br/>
      </w:r>
      <w:r w:rsidR="004C723B">
        <w:rPr>
          <w:lang w:val="de-DE"/>
        </w:rPr>
        <w:t xml:space="preserve">Ich argumentiere, dass eine </w:t>
      </w:r>
      <w:proofErr w:type="spellStart"/>
      <w:r w:rsidRPr="004C723B">
        <w:rPr>
          <w:lang w:val="de-DE"/>
        </w:rPr>
        <w:t>special</w:t>
      </w:r>
      <w:proofErr w:type="spellEnd"/>
      <w:r w:rsidRPr="004C723B">
        <w:rPr>
          <w:lang w:val="de-DE"/>
        </w:rPr>
        <w:t xml:space="preserve"> </w:t>
      </w:r>
      <w:proofErr w:type="spellStart"/>
      <w:r w:rsidRPr="004C723B">
        <w:rPr>
          <w:lang w:val="de-DE"/>
        </w:rPr>
        <w:t>election</w:t>
      </w:r>
      <w:proofErr w:type="spellEnd"/>
      <w:r w:rsidRPr="004C723B">
        <w:rPr>
          <w:lang w:val="de-DE"/>
        </w:rPr>
        <w:t xml:space="preserve"> </w:t>
      </w:r>
      <w:r w:rsidR="004C723B">
        <w:rPr>
          <w:lang w:val="de-DE"/>
        </w:rPr>
        <w:t xml:space="preserve">noch nicht ausreichend ist um als exogenen Schock zu </w:t>
      </w:r>
      <w:proofErr w:type="spellStart"/>
      <w:r w:rsidR="004C723B">
        <w:rPr>
          <w:lang w:val="de-DE"/>
        </w:rPr>
        <w:t>serven</w:t>
      </w:r>
      <w:proofErr w:type="spellEnd"/>
      <w:r w:rsidR="004C723B">
        <w:rPr>
          <w:lang w:val="de-DE"/>
        </w:rPr>
        <w:t xml:space="preserve">. Grundsätzlich gibt es eine große Variation von Gründen, warum ein Seat </w:t>
      </w:r>
      <w:proofErr w:type="spellStart"/>
      <w:r w:rsidR="004C723B">
        <w:rPr>
          <w:lang w:val="de-DE"/>
        </w:rPr>
        <w:t>vacant</w:t>
      </w:r>
      <w:proofErr w:type="spellEnd"/>
      <w:r w:rsidR="004C723B">
        <w:rPr>
          <w:lang w:val="de-DE"/>
        </w:rPr>
        <w:t xml:space="preserve"> wird. Die Häufigsten Fälle sind </w:t>
      </w:r>
      <w:proofErr w:type="spellStart"/>
      <w:r w:rsidR="004C723B">
        <w:rPr>
          <w:lang w:val="de-DE"/>
        </w:rPr>
        <w:t>Resignment</w:t>
      </w:r>
      <w:proofErr w:type="spellEnd"/>
      <w:r w:rsidR="004C723B">
        <w:rPr>
          <w:lang w:val="de-DE"/>
        </w:rPr>
        <w:t xml:space="preserve"> und Tod während der Amtszeit. Die Gründe für einen Rücktritt können vielfältig sein und es lässt sich historisch nur schwer die vollständigen Beweggründe der Politiker analysieren. Drei Hauptgründe, welche ich hier diskutieren möchte, sind Rücktritte aufgrund von </w:t>
      </w:r>
      <w:proofErr w:type="spellStart"/>
      <w:r w:rsidR="004C723B">
        <w:rPr>
          <w:lang w:val="de-DE"/>
        </w:rPr>
        <w:t>poltiischen</w:t>
      </w:r>
      <w:proofErr w:type="spellEnd"/>
      <w:r w:rsidR="004C723B">
        <w:rPr>
          <w:lang w:val="de-DE"/>
        </w:rPr>
        <w:t xml:space="preserve"> </w:t>
      </w:r>
      <w:proofErr w:type="spellStart"/>
      <w:r w:rsidR="004C723B">
        <w:rPr>
          <w:lang w:val="de-DE"/>
        </w:rPr>
        <w:t>Skandalten</w:t>
      </w:r>
      <w:proofErr w:type="spellEnd"/>
      <w:r w:rsidR="004C723B">
        <w:rPr>
          <w:lang w:val="de-DE"/>
        </w:rPr>
        <w:t xml:space="preserve">, Rücktritte aufgrund </w:t>
      </w:r>
      <w:proofErr w:type="gramStart"/>
      <w:r w:rsidR="004C723B">
        <w:rPr>
          <w:lang w:val="de-DE"/>
        </w:rPr>
        <w:t>von anderen politischen Ändern</w:t>
      </w:r>
      <w:proofErr w:type="gramEnd"/>
      <w:r w:rsidR="004C723B">
        <w:rPr>
          <w:lang w:val="de-DE"/>
        </w:rPr>
        <w:t xml:space="preserve"> und strategische Rücktritte. </w:t>
      </w:r>
    </w:p>
    <w:p w14:paraId="3D93708A" w14:textId="54CC253D" w:rsidR="00F24184" w:rsidRDefault="00F24184" w:rsidP="001C6397">
      <w:pPr>
        <w:spacing w:line="480" w:lineRule="auto"/>
        <w:rPr>
          <w:lang w:val="de-DE"/>
        </w:rPr>
      </w:pPr>
      <w:r>
        <w:rPr>
          <w:lang w:val="de-DE"/>
        </w:rPr>
        <w:t>### Rücktritte</w:t>
      </w:r>
    </w:p>
    <w:p w14:paraId="03CEF461" w14:textId="4809DDEC" w:rsidR="004C723B" w:rsidRDefault="004C723B" w:rsidP="001C6397">
      <w:pPr>
        <w:spacing w:line="480" w:lineRule="auto"/>
        <w:rPr>
          <w:lang w:val="de-DE"/>
        </w:rPr>
      </w:pPr>
      <w:r>
        <w:rPr>
          <w:lang w:val="de-DE"/>
        </w:rPr>
        <w:t xml:space="preserve">Politische Skandale stellen ein Problem für Operationalisierung der </w:t>
      </w:r>
      <w:proofErr w:type="spellStart"/>
      <w:r>
        <w:rPr>
          <w:lang w:val="de-DE"/>
        </w:rPr>
        <w:t>special</w:t>
      </w:r>
      <w:proofErr w:type="spellEnd"/>
      <w:r>
        <w:rPr>
          <w:lang w:val="de-DE"/>
        </w:rPr>
        <w:t xml:space="preserve"> </w:t>
      </w:r>
      <w:proofErr w:type="spellStart"/>
      <w:r>
        <w:rPr>
          <w:lang w:val="de-DE"/>
        </w:rPr>
        <w:t>elections</w:t>
      </w:r>
      <w:proofErr w:type="spellEnd"/>
      <w:r>
        <w:rPr>
          <w:lang w:val="de-DE"/>
        </w:rPr>
        <w:t xml:space="preserve"> als exogener Schock dar, da sie die Annahme „</w:t>
      </w:r>
      <w:proofErr w:type="spellStart"/>
      <w:r>
        <w:rPr>
          <w:lang w:val="de-DE"/>
        </w:rPr>
        <w:t>no</w:t>
      </w:r>
      <w:proofErr w:type="spellEnd"/>
      <w:r>
        <w:rPr>
          <w:lang w:val="de-DE"/>
        </w:rPr>
        <w:t xml:space="preserve"> </w:t>
      </w:r>
      <w:proofErr w:type="spellStart"/>
      <w:r>
        <w:rPr>
          <w:lang w:val="de-DE"/>
        </w:rPr>
        <w:t>co</w:t>
      </w:r>
      <w:proofErr w:type="spellEnd"/>
      <w:r>
        <w:rPr>
          <w:lang w:val="de-DE"/>
        </w:rPr>
        <w:t xml:space="preserve">-treatment“, welche Grundlegend für </w:t>
      </w:r>
      <w:proofErr w:type="spellStart"/>
      <w:r>
        <w:rPr>
          <w:lang w:val="de-DE"/>
        </w:rPr>
        <w:t>causale</w:t>
      </w:r>
      <w:proofErr w:type="spellEnd"/>
      <w:r>
        <w:rPr>
          <w:lang w:val="de-DE"/>
        </w:rPr>
        <w:t xml:space="preserve"> Identifikation ist, verletzen. Medien beschäftigen sich nicht (nur) mit der politischen Wahlkampagne, sondern auch mit dem Skandal, welchen der Politiker zum Rückzug bewegt hat.</w:t>
      </w:r>
    </w:p>
    <w:p w14:paraId="457415D7" w14:textId="73EC3714" w:rsidR="00F24184" w:rsidRDefault="004C723B" w:rsidP="001C6397">
      <w:pPr>
        <w:spacing w:line="480" w:lineRule="auto"/>
        <w:rPr>
          <w:lang w:val="de-DE"/>
        </w:rPr>
      </w:pPr>
      <w:r>
        <w:rPr>
          <w:lang w:val="de-DE"/>
        </w:rPr>
        <w:t xml:space="preserve">Ein Rücktritt für andere politische Ämter verletzt die Annahme, dass der Schock unvorhergesehen (exogen) ist. Die meisten Politiker, welche für ein anderes Amt, z.B. Governor, Senator oder in der </w:t>
      </w:r>
      <w:proofErr w:type="spellStart"/>
      <w:r>
        <w:rPr>
          <w:lang w:val="de-DE"/>
        </w:rPr>
        <w:t>federal</w:t>
      </w:r>
      <w:proofErr w:type="spellEnd"/>
      <w:r>
        <w:rPr>
          <w:lang w:val="de-DE"/>
        </w:rPr>
        <w:t xml:space="preserve"> </w:t>
      </w:r>
      <w:proofErr w:type="spellStart"/>
      <w:r>
        <w:rPr>
          <w:lang w:val="de-DE"/>
        </w:rPr>
        <w:t>admnistration</w:t>
      </w:r>
      <w:proofErr w:type="spellEnd"/>
      <w:r>
        <w:rPr>
          <w:lang w:val="de-DE"/>
        </w:rPr>
        <w:t xml:space="preserve"> sich bewerben, ist nicht </w:t>
      </w:r>
      <w:proofErr w:type="gramStart"/>
      <w:r>
        <w:rPr>
          <w:lang w:val="de-DE"/>
        </w:rPr>
        <w:t>zufällig</w:t>
      </w:r>
      <w:proofErr w:type="gramEnd"/>
      <w:r>
        <w:rPr>
          <w:lang w:val="de-DE"/>
        </w:rPr>
        <w:t xml:space="preserve"> </w:t>
      </w:r>
      <w:r>
        <w:rPr>
          <w:lang w:val="de-DE"/>
        </w:rPr>
        <w:lastRenderedPageBreak/>
        <w:t xml:space="preserve">sondern </w:t>
      </w:r>
      <w:r w:rsidR="00F24184">
        <w:rPr>
          <w:lang w:val="de-DE"/>
        </w:rPr>
        <w:t xml:space="preserve">bereiten sich und ihr politisches Umfeld auf diesen Umbruch vor, welcher in einem solchen Fall geplant und strukturiert abläuft. Dies gilt auch für einen strategischen Rücktritt, um beispielsweise zu einem Zeitpunkt, in dem die Partei hohe </w:t>
      </w:r>
      <w:proofErr w:type="spellStart"/>
      <w:r w:rsidR="00F24184">
        <w:rPr>
          <w:lang w:val="de-DE"/>
        </w:rPr>
        <w:t>Zustuimmungswerte</w:t>
      </w:r>
      <w:proofErr w:type="spellEnd"/>
      <w:r w:rsidR="00F24184">
        <w:rPr>
          <w:lang w:val="de-DE"/>
        </w:rPr>
        <w:t xml:space="preserve"> hat, einen Generationenwechsel durchzuführen, anstatt auf die nächste Wahl zu warten.</w:t>
      </w:r>
    </w:p>
    <w:p w14:paraId="2425D78A" w14:textId="636A69D8" w:rsidR="00F24184" w:rsidRDefault="00F24184" w:rsidP="001C6397">
      <w:pPr>
        <w:spacing w:line="480" w:lineRule="auto"/>
        <w:rPr>
          <w:lang w:val="de-DE"/>
        </w:rPr>
      </w:pPr>
      <w:r>
        <w:rPr>
          <w:lang w:val="de-DE"/>
        </w:rPr>
        <w:t xml:space="preserve">Insgesamt argumentiere ich, dass </w:t>
      </w:r>
      <w:proofErr w:type="spellStart"/>
      <w:r>
        <w:rPr>
          <w:lang w:val="de-DE"/>
        </w:rPr>
        <w:t>Resignments</w:t>
      </w:r>
      <w:proofErr w:type="spellEnd"/>
      <w:r>
        <w:rPr>
          <w:lang w:val="de-DE"/>
        </w:rPr>
        <w:t xml:space="preserve"> in der Regel nicht als exogener Schock </w:t>
      </w:r>
      <w:proofErr w:type="spellStart"/>
      <w:r>
        <w:rPr>
          <w:lang w:val="de-DE"/>
        </w:rPr>
        <w:t>sutiable</w:t>
      </w:r>
      <w:proofErr w:type="spellEnd"/>
      <w:r>
        <w:rPr>
          <w:lang w:val="de-DE"/>
        </w:rPr>
        <w:t xml:space="preserve"> sind.</w:t>
      </w:r>
    </w:p>
    <w:p w14:paraId="6F5DFEEE" w14:textId="5219BC94" w:rsidR="00F24184" w:rsidRDefault="00F24184" w:rsidP="001C6397">
      <w:pPr>
        <w:spacing w:line="480" w:lineRule="auto"/>
        <w:rPr>
          <w:lang w:val="de-DE"/>
        </w:rPr>
      </w:pPr>
      <w:r>
        <w:rPr>
          <w:lang w:val="de-DE"/>
        </w:rPr>
        <w:t>### Tode</w:t>
      </w:r>
    </w:p>
    <w:p w14:paraId="368D61DF" w14:textId="68F086CB" w:rsidR="00F24184" w:rsidRPr="004C723B" w:rsidRDefault="00F24184" w:rsidP="001C6397">
      <w:pPr>
        <w:spacing w:line="480" w:lineRule="auto"/>
        <w:rPr>
          <w:lang w:val="de-DE"/>
        </w:rPr>
      </w:pPr>
      <w:r>
        <w:rPr>
          <w:lang w:val="de-DE"/>
        </w:rPr>
        <w:t xml:space="preserve">Im Vergleich zu Rücktritten stellen Tode im Office einen erheblich unvorhergesehenen Schock auf die politische Agenda dar. Jedoch muss auch hier unterschieden werden, wie die Person in Office gestorben ist. Bei einer Person, welche schon eine bekannte Krankheit hat, ist der Tod nicht so unvorhergesehen, wie bei einer Person, welche durch Gewalteinfluss, wie einen Unfall oder durch physische Gewalt umkommt. </w:t>
      </w:r>
    </w:p>
    <w:p w14:paraId="59AD106F" w14:textId="04A1E516" w:rsidR="002A63B7" w:rsidRPr="004C723B" w:rsidRDefault="002A63B7" w:rsidP="001C6397">
      <w:pPr>
        <w:spacing w:line="480" w:lineRule="auto"/>
        <w:rPr>
          <w:lang w:val="de-DE"/>
        </w:rPr>
      </w:pPr>
      <w:r w:rsidRPr="004C723B">
        <w:rPr>
          <w:lang w:val="de-DE"/>
        </w:rPr>
        <w:t>## Data</w:t>
      </w:r>
    </w:p>
    <w:p w14:paraId="21F8225D" w14:textId="46ACB950" w:rsidR="002A63B7" w:rsidRPr="001B729E" w:rsidRDefault="00424B48" w:rsidP="001C6397">
      <w:pPr>
        <w:spacing w:line="480" w:lineRule="auto"/>
        <w:rPr>
          <w:lang w:val="de-DE"/>
        </w:rPr>
      </w:pPr>
      <w:r>
        <w:rPr>
          <w:lang w:val="de-DE"/>
        </w:rPr>
        <w:t xml:space="preserve">Zur Beantwortung der hergeleiteten Hypothesen erstelle ich einen eigenen Datensatz, welcher </w:t>
      </w:r>
      <w:proofErr w:type="spellStart"/>
      <w:r>
        <w:rPr>
          <w:lang w:val="de-DE"/>
        </w:rPr>
        <w:t>special</w:t>
      </w:r>
      <w:proofErr w:type="spellEnd"/>
      <w:r>
        <w:rPr>
          <w:lang w:val="de-DE"/>
        </w:rPr>
        <w:t xml:space="preserve"> </w:t>
      </w:r>
      <w:proofErr w:type="spellStart"/>
      <w:r>
        <w:rPr>
          <w:lang w:val="de-DE"/>
        </w:rPr>
        <w:t>elections</w:t>
      </w:r>
      <w:proofErr w:type="spellEnd"/>
      <w:r>
        <w:rPr>
          <w:lang w:val="de-DE"/>
        </w:rPr>
        <w:t xml:space="preserve"> mit medialem Verhalten verknüpft. Der von mir erstellte Datensatz ist auf dem </w:t>
      </w:r>
      <w:proofErr w:type="spellStart"/>
      <w:r>
        <w:rPr>
          <w:lang w:val="de-DE"/>
        </w:rPr>
        <w:t>week</w:t>
      </w:r>
      <w:proofErr w:type="spellEnd"/>
      <w:r>
        <w:rPr>
          <w:lang w:val="de-DE"/>
        </w:rPr>
        <w:t xml:space="preserve"> x Zeitungsoutlet </w:t>
      </w:r>
      <w:proofErr w:type="spellStart"/>
      <w:r>
        <w:rPr>
          <w:lang w:val="de-DE"/>
        </w:rPr>
        <w:t>level</w:t>
      </w:r>
      <w:proofErr w:type="spellEnd"/>
      <w:r>
        <w:rPr>
          <w:lang w:val="de-DE"/>
        </w:rPr>
        <w:t>.</w:t>
      </w:r>
      <w:r w:rsidR="001B729E">
        <w:rPr>
          <w:lang w:val="de-DE"/>
        </w:rPr>
        <w:t xml:space="preserve"> Die </w:t>
      </w:r>
      <w:proofErr w:type="spellStart"/>
      <w:r w:rsidR="001B729E">
        <w:rPr>
          <w:lang w:val="de-DE"/>
        </w:rPr>
        <w:t>Observationperiode</w:t>
      </w:r>
      <w:proofErr w:type="spellEnd"/>
      <w:r w:rsidR="001B729E">
        <w:rPr>
          <w:lang w:val="de-DE"/>
        </w:rPr>
        <w:t xml:space="preserve"> für die </w:t>
      </w:r>
      <w:proofErr w:type="spellStart"/>
      <w:r w:rsidR="001B729E">
        <w:rPr>
          <w:lang w:val="de-DE"/>
        </w:rPr>
        <w:t>special</w:t>
      </w:r>
      <w:proofErr w:type="spellEnd"/>
      <w:r w:rsidR="001B729E">
        <w:rPr>
          <w:lang w:val="de-DE"/>
        </w:rPr>
        <w:t xml:space="preserve"> </w:t>
      </w:r>
      <w:proofErr w:type="spellStart"/>
      <w:r w:rsidR="001B729E">
        <w:rPr>
          <w:lang w:val="de-DE"/>
        </w:rPr>
        <w:t>elections</w:t>
      </w:r>
      <w:proofErr w:type="spellEnd"/>
      <w:r w:rsidR="001B729E">
        <w:rPr>
          <w:lang w:val="de-DE"/>
        </w:rPr>
        <w:t xml:space="preserve"> starte mit dem ersten </w:t>
      </w:r>
      <w:proofErr w:type="spellStart"/>
      <w:r w:rsidR="001B729E">
        <w:rPr>
          <w:lang w:val="de-DE"/>
        </w:rPr>
        <w:t>Congress</w:t>
      </w:r>
      <w:proofErr w:type="spellEnd"/>
      <w:r w:rsidR="001B729E">
        <w:rPr>
          <w:lang w:val="de-DE"/>
        </w:rPr>
        <w:t xml:space="preserve"> </w:t>
      </w:r>
      <w:r w:rsidR="001B729E" w:rsidRPr="001B729E">
        <w:rPr>
          <w:lang w:val="de-DE"/>
        </w:rPr>
        <w:t>1789</w:t>
      </w:r>
      <w:r w:rsidR="001B729E">
        <w:rPr>
          <w:lang w:val="de-DE"/>
        </w:rPr>
        <w:t xml:space="preserve"> und endet mit der Wahl 2024. Die Observationsperiode für die Analyse der Zeitungen, ist aufgrund Datenverfügbarkeit kürzer und startet 1900 bis 2020.</w:t>
      </w:r>
    </w:p>
    <w:p w14:paraId="3B0AA302" w14:textId="0A749A62" w:rsidR="001B729E" w:rsidRPr="001B729E" w:rsidRDefault="001B729E" w:rsidP="001C6397">
      <w:pPr>
        <w:spacing w:line="480" w:lineRule="auto"/>
        <w:rPr>
          <w:lang w:val="de-DE"/>
        </w:rPr>
      </w:pPr>
      <w:r w:rsidRPr="001B729E">
        <w:rPr>
          <w:lang w:val="de-DE"/>
        </w:rPr>
        <w:t xml:space="preserve">### Special </w:t>
      </w:r>
      <w:proofErr w:type="spellStart"/>
      <w:r w:rsidRPr="001B729E">
        <w:rPr>
          <w:lang w:val="de-DE"/>
        </w:rPr>
        <w:t>election</w:t>
      </w:r>
      <w:proofErr w:type="spellEnd"/>
      <w:r w:rsidRPr="001B729E">
        <w:rPr>
          <w:lang w:val="de-DE"/>
        </w:rPr>
        <w:t xml:space="preserve"> Data</w:t>
      </w:r>
    </w:p>
    <w:p w14:paraId="1FDF03FF" w14:textId="12ABA1A8" w:rsidR="001B729E" w:rsidRDefault="001B729E" w:rsidP="001C6397">
      <w:pPr>
        <w:spacing w:line="480" w:lineRule="auto"/>
        <w:rPr>
          <w:rFonts w:ascii="Arial" w:hAnsi="Arial" w:cs="Arial"/>
          <w:color w:val="000000"/>
          <w:lang w:val="de-DE"/>
        </w:rPr>
      </w:pPr>
      <w:r w:rsidRPr="001B729E">
        <w:rPr>
          <w:lang w:val="de-DE"/>
        </w:rPr>
        <w:lastRenderedPageBreak/>
        <w:t xml:space="preserve">Als Datengrundlage für die </w:t>
      </w:r>
      <w:proofErr w:type="spellStart"/>
      <w:r w:rsidRPr="001B729E">
        <w:rPr>
          <w:lang w:val="de-DE"/>
        </w:rPr>
        <w:t>special</w:t>
      </w:r>
      <w:proofErr w:type="spellEnd"/>
      <w:r w:rsidRPr="001B729E">
        <w:rPr>
          <w:lang w:val="de-DE"/>
        </w:rPr>
        <w:t xml:space="preserve"> </w:t>
      </w:r>
      <w:proofErr w:type="spellStart"/>
      <w:r w:rsidRPr="001B729E">
        <w:rPr>
          <w:lang w:val="de-DE"/>
        </w:rPr>
        <w:t>elections</w:t>
      </w:r>
      <w:proofErr w:type="spellEnd"/>
      <w:r w:rsidRPr="001B729E">
        <w:rPr>
          <w:lang w:val="de-DE"/>
        </w:rPr>
        <w:t xml:space="preserve"> verkn</w:t>
      </w:r>
      <w:r>
        <w:rPr>
          <w:lang w:val="de-DE"/>
        </w:rPr>
        <w:t xml:space="preserve">üpfe ich Datensätze über die Mitglieder des </w:t>
      </w:r>
      <w:proofErr w:type="spellStart"/>
      <w:r>
        <w:rPr>
          <w:lang w:val="de-DE"/>
        </w:rPr>
        <w:t>Congress</w:t>
      </w:r>
      <w:proofErr w:type="spellEnd"/>
      <w:r>
        <w:rPr>
          <w:lang w:val="de-DE"/>
        </w:rPr>
        <w:t xml:space="preserve"> mit Datensätzen zu </w:t>
      </w:r>
      <w:proofErr w:type="spellStart"/>
      <w:r>
        <w:rPr>
          <w:lang w:val="de-DE"/>
        </w:rPr>
        <w:t>special</w:t>
      </w:r>
      <w:proofErr w:type="spellEnd"/>
      <w:r>
        <w:rPr>
          <w:lang w:val="de-DE"/>
        </w:rPr>
        <w:t xml:space="preserve"> </w:t>
      </w:r>
      <w:proofErr w:type="spellStart"/>
      <w:r>
        <w:rPr>
          <w:lang w:val="de-DE"/>
        </w:rPr>
        <w:t>elections</w:t>
      </w:r>
      <w:proofErr w:type="spellEnd"/>
      <w:r>
        <w:rPr>
          <w:lang w:val="de-DE"/>
        </w:rPr>
        <w:t xml:space="preserve">. </w:t>
      </w:r>
      <w:r w:rsidRPr="001B729E">
        <w:t xml:space="preserve">Die </w:t>
      </w:r>
      <w:proofErr w:type="spellStart"/>
      <w:r w:rsidRPr="001B729E">
        <w:t>primäre</w:t>
      </w:r>
      <w:proofErr w:type="spellEnd"/>
      <w:r w:rsidRPr="001B729E">
        <w:t xml:space="preserve"> </w:t>
      </w:r>
      <w:proofErr w:type="spellStart"/>
      <w:r w:rsidRPr="001B729E">
        <w:t>Datenquelle</w:t>
      </w:r>
      <w:proofErr w:type="spellEnd"/>
      <w:r w:rsidRPr="001B729E">
        <w:t xml:space="preserve"> </w:t>
      </w:r>
      <w:proofErr w:type="spellStart"/>
      <w:r w:rsidRPr="001B729E">
        <w:rPr>
          <w:rFonts w:ascii="Aptos" w:hAnsi="Aptos"/>
        </w:rPr>
        <w:t>stellt</w:t>
      </w:r>
      <w:proofErr w:type="spellEnd"/>
      <w:r w:rsidRPr="001B729E">
        <w:rPr>
          <w:rFonts w:ascii="Aptos" w:hAnsi="Aptos"/>
        </w:rPr>
        <w:t xml:space="preserve"> die </w:t>
      </w:r>
      <w:r w:rsidRPr="001B729E">
        <w:rPr>
          <w:rFonts w:ascii="Aptos" w:hAnsi="Aptos" w:cs="Arial"/>
          <w:color w:val="000000"/>
        </w:rPr>
        <w:t xml:space="preserve">Biographical Directory of the United States </w:t>
      </w:r>
      <w:proofErr w:type="spellStart"/>
      <w:r w:rsidRPr="001B729E">
        <w:rPr>
          <w:rFonts w:ascii="Aptos" w:hAnsi="Aptos" w:cs="Arial"/>
          <w:color w:val="000000"/>
        </w:rPr>
        <w:t>Congres</w:t>
      </w:r>
      <w:proofErr w:type="spellEnd"/>
      <w:r w:rsidRPr="001B729E">
        <w:rPr>
          <w:rFonts w:ascii="Aptos" w:hAnsi="Aptos" w:cs="Arial"/>
          <w:color w:val="000000"/>
        </w:rPr>
        <w:t xml:space="preserve"> </w:t>
      </w:r>
      <w:r w:rsidR="00CB1351">
        <w:rPr>
          <w:rFonts w:ascii="Aptos" w:hAnsi="Aptos" w:cs="Arial"/>
          <w:color w:val="000000"/>
        </w:rPr>
        <w:t xml:space="preserve">(Bio guide) </w:t>
      </w:r>
      <w:proofErr w:type="spellStart"/>
      <w:r w:rsidRPr="001B729E">
        <w:rPr>
          <w:rFonts w:ascii="Aptos" w:hAnsi="Aptos" w:cs="Arial"/>
          <w:color w:val="000000"/>
        </w:rPr>
        <w:t>dar</w:t>
      </w:r>
      <w:proofErr w:type="spellEnd"/>
      <w:r w:rsidRPr="001B729E">
        <w:rPr>
          <w:rFonts w:ascii="Aptos" w:hAnsi="Aptos" w:cs="Arial"/>
          <w:color w:val="000000"/>
        </w:rPr>
        <w:t>.</w:t>
      </w:r>
      <w:r>
        <w:rPr>
          <w:rFonts w:ascii="Arial" w:hAnsi="Arial" w:cs="Arial"/>
          <w:color w:val="000000"/>
        </w:rPr>
        <w:t xml:space="preserve"> </w:t>
      </w:r>
      <w:r w:rsidRPr="001B729E">
        <w:rPr>
          <w:rFonts w:ascii="Arial" w:hAnsi="Arial" w:cs="Arial"/>
          <w:color w:val="000000"/>
          <w:lang w:val="de-DE"/>
        </w:rPr>
        <w:t xml:space="preserve">Der Datensatz ist auf dem </w:t>
      </w:r>
      <w:proofErr w:type="spellStart"/>
      <w:r w:rsidRPr="001B729E">
        <w:rPr>
          <w:rFonts w:ascii="Arial" w:hAnsi="Arial" w:cs="Arial"/>
          <w:color w:val="000000"/>
          <w:lang w:val="de-DE"/>
        </w:rPr>
        <w:t>Leiglator</w:t>
      </w:r>
      <w:proofErr w:type="spellEnd"/>
      <w:r w:rsidRPr="001B729E">
        <w:rPr>
          <w:rFonts w:ascii="Arial" w:hAnsi="Arial" w:cs="Arial"/>
          <w:color w:val="000000"/>
          <w:lang w:val="de-DE"/>
        </w:rPr>
        <w:t xml:space="preserve"> x </w:t>
      </w:r>
      <w:proofErr w:type="spellStart"/>
      <w:r w:rsidRPr="001B729E">
        <w:rPr>
          <w:rFonts w:ascii="Arial" w:hAnsi="Arial" w:cs="Arial"/>
          <w:color w:val="000000"/>
          <w:lang w:val="de-DE"/>
        </w:rPr>
        <w:t>Congress</w:t>
      </w:r>
      <w:proofErr w:type="spellEnd"/>
      <w:r w:rsidRPr="001B729E">
        <w:rPr>
          <w:rFonts w:ascii="Arial" w:hAnsi="Arial" w:cs="Arial"/>
          <w:color w:val="000000"/>
          <w:lang w:val="de-DE"/>
        </w:rPr>
        <w:t xml:space="preserve"> </w:t>
      </w:r>
      <w:proofErr w:type="spellStart"/>
      <w:r w:rsidRPr="001B729E">
        <w:rPr>
          <w:rFonts w:ascii="Arial" w:hAnsi="Arial" w:cs="Arial"/>
          <w:color w:val="000000"/>
          <w:lang w:val="de-DE"/>
        </w:rPr>
        <w:t>level</w:t>
      </w:r>
      <w:proofErr w:type="spellEnd"/>
      <w:r w:rsidRPr="001B729E">
        <w:rPr>
          <w:rFonts w:ascii="Arial" w:hAnsi="Arial" w:cs="Arial"/>
          <w:color w:val="000000"/>
          <w:lang w:val="de-DE"/>
        </w:rPr>
        <w:t xml:space="preserve"> und umfasst Informationen zum Beginn und Ende </w:t>
      </w:r>
      <w:r>
        <w:rPr>
          <w:rFonts w:ascii="Arial" w:hAnsi="Arial" w:cs="Arial"/>
          <w:color w:val="000000"/>
          <w:lang w:val="de-DE"/>
        </w:rPr>
        <w:t xml:space="preserve">der Amtszeiten der Abgeordneten, sowie </w:t>
      </w:r>
      <w:r w:rsidR="00CB1351">
        <w:rPr>
          <w:rFonts w:ascii="Arial" w:hAnsi="Arial" w:cs="Arial"/>
          <w:color w:val="000000"/>
          <w:lang w:val="de-DE"/>
        </w:rPr>
        <w:t xml:space="preserve">bei einem vorzeitigen Ende der Amtszeit über den Grund. Der Grund </w:t>
      </w:r>
      <w:proofErr w:type="gramStart"/>
      <w:r w:rsidR="00CB1351">
        <w:rPr>
          <w:rFonts w:ascii="Arial" w:hAnsi="Arial" w:cs="Arial"/>
          <w:color w:val="000000"/>
          <w:lang w:val="de-DE"/>
        </w:rPr>
        <w:t>des Ende</w:t>
      </w:r>
      <w:proofErr w:type="gramEnd"/>
      <w:r w:rsidR="00CB1351">
        <w:rPr>
          <w:rFonts w:ascii="Arial" w:hAnsi="Arial" w:cs="Arial"/>
          <w:color w:val="000000"/>
          <w:lang w:val="de-DE"/>
        </w:rPr>
        <w:t xml:space="preserve"> der Amtszeit ist allerdings sehr grob und enthält meist nur </w:t>
      </w:r>
      <w:proofErr w:type="gramStart"/>
      <w:r w:rsidR="00CB1351">
        <w:rPr>
          <w:rFonts w:ascii="Arial" w:hAnsi="Arial" w:cs="Arial"/>
          <w:color w:val="000000"/>
          <w:lang w:val="de-DE"/>
        </w:rPr>
        <w:t>Informationen</w:t>
      </w:r>
      <w:proofErr w:type="gramEnd"/>
      <w:r w:rsidR="00CB1351">
        <w:rPr>
          <w:rFonts w:ascii="Arial" w:hAnsi="Arial" w:cs="Arial"/>
          <w:color w:val="000000"/>
          <w:lang w:val="de-DE"/>
        </w:rPr>
        <w:t xml:space="preserve"> ob die Person gestorben oder zurückgetreten ist. Darüber hinaus verfügt der Datensatz über einen</w:t>
      </w:r>
      <w:r>
        <w:rPr>
          <w:rFonts w:ascii="Arial" w:hAnsi="Arial" w:cs="Arial"/>
          <w:color w:val="000000"/>
          <w:lang w:val="de-DE"/>
        </w:rPr>
        <w:t xml:space="preserve"> biographischen Text mit weiteren Informationen zu den Abgeordneten. Eine Herausforderung in den Daten ist, dass der Beginn der </w:t>
      </w:r>
      <w:proofErr w:type="spellStart"/>
      <w:r>
        <w:rPr>
          <w:rFonts w:ascii="Arial" w:hAnsi="Arial" w:cs="Arial"/>
          <w:color w:val="000000"/>
          <w:lang w:val="de-DE"/>
        </w:rPr>
        <w:t>therm</w:t>
      </w:r>
      <w:proofErr w:type="spellEnd"/>
      <w:r>
        <w:rPr>
          <w:rFonts w:ascii="Arial" w:hAnsi="Arial" w:cs="Arial"/>
          <w:color w:val="000000"/>
          <w:lang w:val="de-DE"/>
        </w:rPr>
        <w:t xml:space="preserve">, nicht notwendigerweise dem Zeitpunkt entspricht, wenn die </w:t>
      </w:r>
      <w:proofErr w:type="spellStart"/>
      <w:r>
        <w:rPr>
          <w:rFonts w:ascii="Arial" w:hAnsi="Arial" w:cs="Arial"/>
          <w:color w:val="000000"/>
          <w:lang w:val="de-DE"/>
        </w:rPr>
        <w:t>Legilatorors</w:t>
      </w:r>
      <w:proofErr w:type="spellEnd"/>
      <w:r>
        <w:rPr>
          <w:rFonts w:ascii="Arial" w:hAnsi="Arial" w:cs="Arial"/>
          <w:color w:val="000000"/>
          <w:lang w:val="de-DE"/>
        </w:rPr>
        <w:t xml:space="preserve"> eingeschworen wurden.</w:t>
      </w:r>
    </w:p>
    <w:p w14:paraId="78B3E116" w14:textId="3AA9A3B0" w:rsidR="001B729E" w:rsidRDefault="001B729E" w:rsidP="001C6397">
      <w:pPr>
        <w:spacing w:line="480" w:lineRule="auto"/>
        <w:rPr>
          <w:lang w:val="de-DE"/>
        </w:rPr>
      </w:pPr>
      <w:r>
        <w:rPr>
          <w:lang w:val="de-DE"/>
        </w:rPr>
        <w:t xml:space="preserve">Ich kombiniere die </w:t>
      </w:r>
      <w:proofErr w:type="spellStart"/>
      <w:r>
        <w:rPr>
          <w:lang w:val="de-DE"/>
        </w:rPr>
        <w:t>indiviuellen</w:t>
      </w:r>
      <w:proofErr w:type="spellEnd"/>
      <w:r>
        <w:rPr>
          <w:lang w:val="de-DE"/>
        </w:rPr>
        <w:t xml:space="preserve"> </w:t>
      </w:r>
      <w:proofErr w:type="spellStart"/>
      <w:r>
        <w:rPr>
          <w:lang w:val="de-DE"/>
        </w:rPr>
        <w:t>Congress</w:t>
      </w:r>
      <w:proofErr w:type="spellEnd"/>
      <w:r>
        <w:rPr>
          <w:lang w:val="de-DE"/>
        </w:rPr>
        <w:t xml:space="preserve"> Daten mit Daten zu den </w:t>
      </w:r>
      <w:proofErr w:type="spellStart"/>
      <w:r>
        <w:rPr>
          <w:lang w:val="de-DE"/>
        </w:rPr>
        <w:t>special</w:t>
      </w:r>
      <w:proofErr w:type="spellEnd"/>
      <w:r>
        <w:rPr>
          <w:lang w:val="de-DE"/>
        </w:rPr>
        <w:t xml:space="preserve"> </w:t>
      </w:r>
      <w:proofErr w:type="spellStart"/>
      <w:r>
        <w:rPr>
          <w:lang w:val="de-DE"/>
        </w:rPr>
        <w:t>elections</w:t>
      </w:r>
      <w:proofErr w:type="spellEnd"/>
      <w:r>
        <w:rPr>
          <w:lang w:val="de-DE"/>
        </w:rPr>
        <w:t xml:space="preserve">. Bisherige Datensätze zu </w:t>
      </w:r>
      <w:proofErr w:type="spellStart"/>
      <w:r>
        <w:rPr>
          <w:lang w:val="de-DE"/>
        </w:rPr>
        <w:t>special</w:t>
      </w:r>
      <w:proofErr w:type="spellEnd"/>
      <w:r>
        <w:rPr>
          <w:lang w:val="de-DE"/>
        </w:rPr>
        <w:t xml:space="preserve"> </w:t>
      </w:r>
      <w:proofErr w:type="spellStart"/>
      <w:r>
        <w:rPr>
          <w:lang w:val="de-DE"/>
        </w:rPr>
        <w:t>election</w:t>
      </w:r>
      <w:proofErr w:type="spellEnd"/>
      <w:r>
        <w:rPr>
          <w:lang w:val="de-DE"/>
        </w:rPr>
        <w:t xml:space="preserve"> wie der von Snyder und XXX umfassen nur einen Bruchteil der Observationsperiode. Der einzige umfängliche Datensatz zu </w:t>
      </w:r>
      <w:proofErr w:type="spellStart"/>
      <w:r>
        <w:rPr>
          <w:lang w:val="de-DE"/>
        </w:rPr>
        <w:t>special</w:t>
      </w:r>
      <w:proofErr w:type="spellEnd"/>
      <w:r>
        <w:rPr>
          <w:lang w:val="de-DE"/>
        </w:rPr>
        <w:t xml:space="preserve"> </w:t>
      </w:r>
      <w:proofErr w:type="spellStart"/>
      <w:r>
        <w:rPr>
          <w:lang w:val="de-DE"/>
        </w:rPr>
        <w:t>elections</w:t>
      </w:r>
      <w:proofErr w:type="spellEnd"/>
      <w:r>
        <w:rPr>
          <w:lang w:val="de-DE"/>
        </w:rPr>
        <w:t xml:space="preserve">, welcher zurück bis zum </w:t>
      </w:r>
      <w:proofErr w:type="gramStart"/>
      <w:r>
        <w:rPr>
          <w:lang w:val="de-DE"/>
        </w:rPr>
        <w:t xml:space="preserve">ersten  </w:t>
      </w:r>
      <w:proofErr w:type="spellStart"/>
      <w:r>
        <w:rPr>
          <w:lang w:val="de-DE"/>
        </w:rPr>
        <w:t>Congress</w:t>
      </w:r>
      <w:proofErr w:type="spellEnd"/>
      <w:proofErr w:type="gramEnd"/>
      <w:r>
        <w:rPr>
          <w:lang w:val="de-DE"/>
        </w:rPr>
        <w:t xml:space="preserve"> reicht, findet sich auf Wikipedia. Währ</w:t>
      </w:r>
      <w:r w:rsidR="00CB1351">
        <w:rPr>
          <w:lang w:val="de-DE"/>
        </w:rPr>
        <w:t xml:space="preserve">end die </w:t>
      </w:r>
      <w:proofErr w:type="spellStart"/>
      <w:r w:rsidR="00CB1351">
        <w:rPr>
          <w:lang w:val="de-DE"/>
        </w:rPr>
        <w:t>Datenqulität</w:t>
      </w:r>
      <w:proofErr w:type="spellEnd"/>
      <w:r w:rsidR="00CB1351">
        <w:rPr>
          <w:lang w:val="de-DE"/>
        </w:rPr>
        <w:t xml:space="preserve"> von Wikipedia grundsätzlich zu beanstanden ist, rechtfertige ich die Nutzung der Daten in diesem Projekt damit, dass es keine besseren Daten für den gesamten Zeitraum gibt. Ich verifiziere die Daten mit Informationen, welche ich aus den </w:t>
      </w:r>
      <w:proofErr w:type="spellStart"/>
      <w:r w:rsidR="00CB1351">
        <w:rPr>
          <w:lang w:val="de-DE"/>
        </w:rPr>
        <w:t>notizen</w:t>
      </w:r>
      <w:proofErr w:type="spellEnd"/>
      <w:r w:rsidR="00CB1351">
        <w:rPr>
          <w:lang w:val="de-DE"/>
        </w:rPr>
        <w:t xml:space="preserve"> der von </w:t>
      </w:r>
      <w:proofErr w:type="gramStart"/>
      <w:r w:rsidR="00CB1351">
        <w:rPr>
          <w:lang w:val="de-DE"/>
        </w:rPr>
        <w:t xml:space="preserve">Bio </w:t>
      </w:r>
      <w:proofErr w:type="spellStart"/>
      <w:r w:rsidR="00CB1351">
        <w:rPr>
          <w:lang w:val="de-DE"/>
        </w:rPr>
        <w:t>guide</w:t>
      </w:r>
      <w:proofErr w:type="spellEnd"/>
      <w:proofErr w:type="gramEnd"/>
      <w:r w:rsidR="00CB1351">
        <w:rPr>
          <w:lang w:val="de-DE"/>
        </w:rPr>
        <w:t>.</w:t>
      </w:r>
    </w:p>
    <w:p w14:paraId="3140984E" w14:textId="30C96C04" w:rsidR="00CB1351" w:rsidRDefault="00CB1351" w:rsidP="001C6397">
      <w:pPr>
        <w:spacing w:line="480" w:lineRule="auto"/>
        <w:rPr>
          <w:lang w:val="de-DE"/>
        </w:rPr>
      </w:pPr>
      <w:r>
        <w:rPr>
          <w:lang w:val="de-DE"/>
        </w:rPr>
        <w:t xml:space="preserve">Die Informationen zu den Todesursachen stammen ebenfalls von Wikipedia. Als Primärquelle werden </w:t>
      </w:r>
      <w:r w:rsidRPr="00CB1351">
        <w:rPr>
          <w:lang w:val="de-DE"/>
        </w:rPr>
        <w:t xml:space="preserve">Memorial </w:t>
      </w:r>
      <w:proofErr w:type="spellStart"/>
      <w:r w:rsidRPr="00CB1351">
        <w:rPr>
          <w:lang w:val="de-DE"/>
        </w:rPr>
        <w:t>Addresses</w:t>
      </w:r>
      <w:proofErr w:type="spellEnd"/>
      <w:r w:rsidRPr="00CB1351">
        <w:rPr>
          <w:lang w:val="de-DE"/>
        </w:rPr>
        <w:t xml:space="preserve"> </w:t>
      </w:r>
      <w:proofErr w:type="spellStart"/>
      <w:r w:rsidRPr="00CB1351">
        <w:rPr>
          <w:lang w:val="de-DE"/>
        </w:rPr>
        <w:t>from</w:t>
      </w:r>
      <w:proofErr w:type="spellEnd"/>
      <w:r w:rsidRPr="00CB1351">
        <w:rPr>
          <w:lang w:val="de-DE"/>
        </w:rPr>
        <w:t xml:space="preserve"> </w:t>
      </w:r>
      <w:proofErr w:type="spellStart"/>
      <w:r w:rsidRPr="00CB1351">
        <w:rPr>
          <w:lang w:val="de-DE"/>
        </w:rPr>
        <w:t>HathiTrust</w:t>
      </w:r>
      <w:proofErr w:type="spellEnd"/>
      <w:r>
        <w:rPr>
          <w:lang w:val="de-DE"/>
        </w:rPr>
        <w:t xml:space="preserve"> angegeben. Erneut nutze ich die mir </w:t>
      </w:r>
      <w:proofErr w:type="gramStart"/>
      <w:r>
        <w:rPr>
          <w:lang w:val="de-DE"/>
        </w:rPr>
        <w:t xml:space="preserve">verfügbaren  </w:t>
      </w:r>
      <w:proofErr w:type="spellStart"/>
      <w:r>
        <w:rPr>
          <w:lang w:val="de-DE"/>
        </w:rPr>
        <w:t>bio</w:t>
      </w:r>
      <w:proofErr w:type="spellEnd"/>
      <w:proofErr w:type="gramEnd"/>
      <w:r>
        <w:rPr>
          <w:lang w:val="de-DE"/>
        </w:rPr>
        <w:t xml:space="preserve"> </w:t>
      </w:r>
      <w:proofErr w:type="spellStart"/>
      <w:r>
        <w:rPr>
          <w:lang w:val="de-DE"/>
        </w:rPr>
        <w:t>guide</w:t>
      </w:r>
      <w:proofErr w:type="spellEnd"/>
      <w:r>
        <w:rPr>
          <w:lang w:val="de-DE"/>
        </w:rPr>
        <w:t xml:space="preserve"> Informationen, um die Informationen der Todesursachen zu prüfen. Anschließend klassifiziere ich die Todesursachen</w:t>
      </w:r>
      <w:r w:rsidR="007979E5">
        <w:rPr>
          <w:lang w:val="de-DE"/>
        </w:rPr>
        <w:t xml:space="preserve"> mit Hilfe von </w:t>
      </w:r>
      <w:proofErr w:type="spellStart"/>
      <w:r w:rsidR="007979E5">
        <w:rPr>
          <w:lang w:val="de-DE"/>
        </w:rPr>
        <w:t>key</w:t>
      </w:r>
      <w:proofErr w:type="spellEnd"/>
      <w:r w:rsidR="007979E5">
        <w:rPr>
          <w:lang w:val="de-DE"/>
        </w:rPr>
        <w:t xml:space="preserve"> </w:t>
      </w:r>
      <w:proofErr w:type="spellStart"/>
      <w:r w:rsidR="007979E5">
        <w:rPr>
          <w:lang w:val="de-DE"/>
        </w:rPr>
        <w:t>word</w:t>
      </w:r>
      <w:proofErr w:type="spellEnd"/>
      <w:r w:rsidR="007979E5">
        <w:rPr>
          <w:lang w:val="de-DE"/>
        </w:rPr>
        <w:t xml:space="preserve"> Abgleich</w:t>
      </w:r>
      <w:r>
        <w:rPr>
          <w:lang w:val="de-DE"/>
        </w:rPr>
        <w:t xml:space="preserve"> in </w:t>
      </w:r>
      <w:r w:rsidR="007979E5">
        <w:rPr>
          <w:lang w:val="de-DE"/>
        </w:rPr>
        <w:t xml:space="preserve">die Kategorien: </w:t>
      </w:r>
      <w:proofErr w:type="spellStart"/>
      <w:r w:rsidR="007979E5">
        <w:rPr>
          <w:lang w:val="de-DE"/>
        </w:rPr>
        <w:t>Illnes</w:t>
      </w:r>
      <w:proofErr w:type="spellEnd"/>
      <w:r w:rsidR="007979E5">
        <w:rPr>
          <w:lang w:val="de-DE"/>
        </w:rPr>
        <w:t xml:space="preserve"> (fast), </w:t>
      </w:r>
      <w:proofErr w:type="spellStart"/>
      <w:r w:rsidR="007979E5">
        <w:rPr>
          <w:lang w:val="de-DE"/>
        </w:rPr>
        <w:t>Illnes</w:t>
      </w:r>
      <w:proofErr w:type="spellEnd"/>
      <w:r w:rsidR="007979E5">
        <w:rPr>
          <w:lang w:val="de-DE"/>
        </w:rPr>
        <w:t xml:space="preserve"> (slow), </w:t>
      </w:r>
      <w:proofErr w:type="spellStart"/>
      <w:r w:rsidR="007979E5">
        <w:rPr>
          <w:lang w:val="de-DE"/>
        </w:rPr>
        <w:t>Accident</w:t>
      </w:r>
      <w:proofErr w:type="spellEnd"/>
      <w:r w:rsidR="007979E5">
        <w:rPr>
          <w:lang w:val="de-DE"/>
        </w:rPr>
        <w:t xml:space="preserve">, </w:t>
      </w:r>
      <w:proofErr w:type="spellStart"/>
      <w:r w:rsidR="007979E5">
        <w:rPr>
          <w:lang w:val="de-DE"/>
        </w:rPr>
        <w:t>Violence</w:t>
      </w:r>
      <w:proofErr w:type="spellEnd"/>
      <w:r w:rsidR="007979E5">
        <w:rPr>
          <w:lang w:val="de-DE"/>
        </w:rPr>
        <w:t xml:space="preserve"> und </w:t>
      </w:r>
      <w:proofErr w:type="spellStart"/>
      <w:r w:rsidR="007979E5">
        <w:rPr>
          <w:lang w:val="de-DE"/>
        </w:rPr>
        <w:lastRenderedPageBreak/>
        <w:t>Unclear</w:t>
      </w:r>
      <w:proofErr w:type="spellEnd"/>
      <w:r w:rsidR="007979E5">
        <w:rPr>
          <w:lang w:val="de-DE"/>
        </w:rPr>
        <w:t>/</w:t>
      </w:r>
      <w:proofErr w:type="spellStart"/>
      <w:r w:rsidR="007979E5">
        <w:rPr>
          <w:lang w:val="de-DE"/>
        </w:rPr>
        <w:t>Unknown</w:t>
      </w:r>
      <w:proofErr w:type="spellEnd"/>
      <w:r w:rsidR="007979E5">
        <w:rPr>
          <w:lang w:val="de-DE"/>
        </w:rPr>
        <w:t xml:space="preserve">. In späteren Analysen </w:t>
      </w:r>
      <w:proofErr w:type="gramStart"/>
      <w:r w:rsidR="007979E5">
        <w:rPr>
          <w:lang w:val="de-DE"/>
        </w:rPr>
        <w:t>werden</w:t>
      </w:r>
      <w:proofErr w:type="gramEnd"/>
      <w:r w:rsidR="007979E5">
        <w:rPr>
          <w:lang w:val="de-DE"/>
        </w:rPr>
        <w:t xml:space="preserve"> ich als Robustheitstest in diese Formen von Todesursachen unterscheiden.</w:t>
      </w:r>
    </w:p>
    <w:p w14:paraId="291A4232" w14:textId="40A45FA1" w:rsidR="00CB1351" w:rsidRPr="001B729E" w:rsidRDefault="00CB1351" w:rsidP="001C6397">
      <w:pPr>
        <w:spacing w:line="480" w:lineRule="auto"/>
        <w:rPr>
          <w:lang w:val="de-DE"/>
        </w:rPr>
      </w:pPr>
      <w:r>
        <w:rPr>
          <w:lang w:val="de-DE"/>
        </w:rPr>
        <w:t xml:space="preserve">Die genannten Datensätze </w:t>
      </w:r>
      <w:proofErr w:type="spellStart"/>
      <w:r>
        <w:rPr>
          <w:lang w:val="de-DE"/>
        </w:rPr>
        <w:t>merge</w:t>
      </w:r>
      <w:proofErr w:type="spellEnd"/>
      <w:r>
        <w:rPr>
          <w:lang w:val="de-DE"/>
        </w:rPr>
        <w:t xml:space="preserve"> ich zu einem gemeinsamen Special </w:t>
      </w:r>
      <w:proofErr w:type="spellStart"/>
      <w:r>
        <w:rPr>
          <w:lang w:val="de-DE"/>
        </w:rPr>
        <w:t>Election</w:t>
      </w:r>
      <w:proofErr w:type="spellEnd"/>
      <w:r>
        <w:rPr>
          <w:lang w:val="de-DE"/>
        </w:rPr>
        <w:t xml:space="preserve"> Datensatz, welcher für jede Special </w:t>
      </w:r>
      <w:proofErr w:type="spellStart"/>
      <w:r>
        <w:rPr>
          <w:lang w:val="de-DE"/>
        </w:rPr>
        <w:t>Election</w:t>
      </w:r>
      <w:proofErr w:type="spellEnd"/>
      <w:r>
        <w:rPr>
          <w:lang w:val="de-DE"/>
        </w:rPr>
        <w:t xml:space="preserve"> die Informationen enthält, wer aus dem </w:t>
      </w:r>
      <w:proofErr w:type="spellStart"/>
      <w:r>
        <w:rPr>
          <w:lang w:val="de-DE"/>
        </w:rPr>
        <w:t>Congress</w:t>
      </w:r>
      <w:proofErr w:type="spellEnd"/>
      <w:r>
        <w:rPr>
          <w:lang w:val="de-DE"/>
        </w:rPr>
        <w:t xml:space="preserve"> ausgeschieden ist und wer nachgewählt wurde – inklusive zugehöriger biographischer Informationen </w:t>
      </w:r>
      <w:proofErr w:type="gramStart"/>
      <w:r>
        <w:rPr>
          <w:lang w:val="de-DE"/>
        </w:rPr>
        <w:t>- ,</w:t>
      </w:r>
      <w:proofErr w:type="gramEnd"/>
      <w:r>
        <w:rPr>
          <w:lang w:val="de-DE"/>
        </w:rPr>
        <w:t xml:space="preserve"> warum es zu der </w:t>
      </w:r>
      <w:proofErr w:type="spellStart"/>
      <w:r>
        <w:rPr>
          <w:lang w:val="de-DE"/>
        </w:rPr>
        <w:t>Speical</w:t>
      </w:r>
      <w:proofErr w:type="spellEnd"/>
      <w:r>
        <w:rPr>
          <w:lang w:val="de-DE"/>
        </w:rPr>
        <w:t xml:space="preserve"> </w:t>
      </w:r>
      <w:proofErr w:type="spellStart"/>
      <w:r>
        <w:rPr>
          <w:lang w:val="de-DE"/>
        </w:rPr>
        <w:t>election</w:t>
      </w:r>
      <w:proofErr w:type="spellEnd"/>
      <w:r>
        <w:rPr>
          <w:lang w:val="de-DE"/>
        </w:rPr>
        <w:t xml:space="preserve"> gekommen ist und wenn das originale </w:t>
      </w:r>
      <w:proofErr w:type="spellStart"/>
      <w:r>
        <w:rPr>
          <w:lang w:val="de-DE"/>
        </w:rPr>
        <w:t>Congressmitlgied</w:t>
      </w:r>
      <w:proofErr w:type="spellEnd"/>
      <w:r>
        <w:rPr>
          <w:lang w:val="de-DE"/>
        </w:rPr>
        <w:t xml:space="preserve"> gestorben ist</w:t>
      </w:r>
      <w:r w:rsidR="007A46ED">
        <w:rPr>
          <w:lang w:val="de-DE"/>
        </w:rPr>
        <w:t xml:space="preserve"> </w:t>
      </w:r>
      <w:proofErr w:type="gramStart"/>
      <w:r w:rsidR="007A46ED">
        <w:rPr>
          <w:lang w:val="de-DE"/>
        </w:rPr>
        <w:t xml:space="preserve">und </w:t>
      </w:r>
      <w:r>
        <w:rPr>
          <w:lang w:val="de-DE"/>
        </w:rPr>
        <w:t xml:space="preserve"> woran</w:t>
      </w:r>
      <w:proofErr w:type="gramEnd"/>
      <w:r>
        <w:rPr>
          <w:lang w:val="de-DE"/>
        </w:rPr>
        <w:t xml:space="preserve"> die Person gestorben ist.</w:t>
      </w:r>
    </w:p>
    <w:p w14:paraId="051CFA09" w14:textId="120B82FE" w:rsidR="002A63B7" w:rsidRDefault="00643B8F" w:rsidP="001C6397">
      <w:pPr>
        <w:spacing w:line="480" w:lineRule="auto"/>
        <w:rPr>
          <w:lang w:val="de-DE"/>
        </w:rPr>
      </w:pPr>
      <w:r>
        <w:rPr>
          <w:lang w:val="de-DE"/>
        </w:rPr>
        <w:t>### Newspaper Data</w:t>
      </w:r>
    </w:p>
    <w:p w14:paraId="7C516100" w14:textId="249740A4" w:rsidR="00AE69BB" w:rsidRDefault="00643B8F" w:rsidP="001C6397">
      <w:pPr>
        <w:spacing w:line="480" w:lineRule="auto"/>
        <w:rPr>
          <w:lang w:val="de-DE"/>
        </w:rPr>
      </w:pPr>
      <w:r>
        <w:rPr>
          <w:lang w:val="de-DE"/>
        </w:rPr>
        <w:t xml:space="preserve">Die Zeitungsdaten stammen von Pro Quest, </w:t>
      </w:r>
      <w:proofErr w:type="gramStart"/>
      <w:r>
        <w:rPr>
          <w:lang w:val="de-DE"/>
        </w:rPr>
        <w:t>TDM Studio</w:t>
      </w:r>
      <w:proofErr w:type="gramEnd"/>
      <w:r>
        <w:rPr>
          <w:lang w:val="de-DE"/>
        </w:rPr>
        <w:t xml:space="preserve">. </w:t>
      </w:r>
      <w:proofErr w:type="gramStart"/>
      <w:r>
        <w:rPr>
          <w:lang w:val="de-DE"/>
        </w:rPr>
        <w:t>TDM Studio</w:t>
      </w:r>
      <w:proofErr w:type="gramEnd"/>
      <w:r>
        <w:rPr>
          <w:lang w:val="de-DE"/>
        </w:rPr>
        <w:t xml:space="preserve"> verfügt über eine große Anzahl von Zeitungsarchiven, darunter auch selbst gesammelte historische Zeitungen. Für mein Forschungsdesign kommen ausschließlich Zeitungsoutlets aus den USA in Frage, zu welchen historische Zeitungsartikel verfügbar sind. Aufgrund von Computational </w:t>
      </w:r>
      <w:proofErr w:type="spellStart"/>
      <w:r>
        <w:rPr>
          <w:lang w:val="de-DE"/>
        </w:rPr>
        <w:t>capacities</w:t>
      </w:r>
      <w:proofErr w:type="spellEnd"/>
      <w:r>
        <w:rPr>
          <w:lang w:val="de-DE"/>
        </w:rPr>
        <w:t xml:space="preserve"> und um dennoch eine geographische Abdeckung zu garantieren, wähle ich aus jeder Region der USA </w:t>
      </w:r>
      <w:r w:rsidR="00AE69BB">
        <w:rPr>
          <w:lang w:val="de-DE"/>
        </w:rPr>
        <w:t xml:space="preserve">repräsentative </w:t>
      </w:r>
      <w:r>
        <w:rPr>
          <w:lang w:val="de-DE"/>
        </w:rPr>
        <w:t xml:space="preserve">Outlets. </w:t>
      </w:r>
      <w:r w:rsidR="00AE69BB">
        <w:rPr>
          <w:lang w:val="de-DE"/>
        </w:rPr>
        <w:t xml:space="preserve">Sofern ich davon ausgehe, dass die Ausrichtung der Zeitung keinen Einfluss auf den internen Pluralismus der Zeitungen hat, ist die eigentliche Wahl des Outlets ist von geringerer Bedeutung. Ich fokussiere mich auf Zeitungen, welche in den Gegenden eine lange Tradition haben und für </w:t>
      </w:r>
      <w:proofErr w:type="spellStart"/>
      <w:r w:rsidR="00AE69BB">
        <w:rPr>
          <w:lang w:val="de-DE"/>
        </w:rPr>
        <w:t>jounalistischen</w:t>
      </w:r>
      <w:proofErr w:type="spellEnd"/>
      <w:r w:rsidR="00AE69BB">
        <w:rPr>
          <w:lang w:val="de-DE"/>
        </w:rPr>
        <w:t xml:space="preserve"> Standard bekannt sind, sodass keine offensichtlichen </w:t>
      </w:r>
      <w:proofErr w:type="spellStart"/>
      <w:r w:rsidR="00AE69BB">
        <w:rPr>
          <w:lang w:val="de-DE"/>
        </w:rPr>
        <w:t>bias</w:t>
      </w:r>
      <w:proofErr w:type="spellEnd"/>
      <w:r w:rsidR="00AE69BB">
        <w:rPr>
          <w:lang w:val="de-DE"/>
        </w:rPr>
        <w:t xml:space="preserve"> in meine Modelle einziehen.</w:t>
      </w:r>
    </w:p>
    <w:p w14:paraId="77BFE025" w14:textId="6D767DB1" w:rsidR="00643B8F" w:rsidRDefault="00643B8F" w:rsidP="001C6397">
      <w:pPr>
        <w:spacing w:line="480" w:lineRule="auto"/>
        <w:rPr>
          <w:lang w:val="de-DE"/>
        </w:rPr>
      </w:pPr>
      <w:r>
        <w:rPr>
          <w:lang w:val="de-DE"/>
        </w:rPr>
        <w:t>Für den Nord</w:t>
      </w:r>
      <w:r w:rsidR="007A46ED">
        <w:rPr>
          <w:lang w:val="de-DE"/>
        </w:rPr>
        <w:t>o</w:t>
      </w:r>
      <w:r>
        <w:rPr>
          <w:lang w:val="de-DE"/>
        </w:rPr>
        <w:t xml:space="preserve">sten verwende ich </w:t>
      </w:r>
      <w:r w:rsidR="007A46ED">
        <w:rPr>
          <w:lang w:val="de-DE"/>
        </w:rPr>
        <w:t xml:space="preserve">die historischen Zeitungsartikel der New-York Times. Für den Süden verwende ich </w:t>
      </w:r>
      <w:r w:rsidR="00AE69BB">
        <w:rPr>
          <w:lang w:val="de-DE"/>
        </w:rPr>
        <w:t xml:space="preserve">The Atlante </w:t>
      </w:r>
      <w:proofErr w:type="spellStart"/>
      <w:r w:rsidR="00AE69BB">
        <w:rPr>
          <w:lang w:val="de-DE"/>
        </w:rPr>
        <w:t>Constitution</w:t>
      </w:r>
      <w:proofErr w:type="spellEnd"/>
      <w:r w:rsidR="00AE69BB">
        <w:rPr>
          <w:lang w:val="de-DE"/>
        </w:rPr>
        <w:t xml:space="preserve"> und The Baltimore Sun. Für den Mittleren Westen nutze ich die historischen Artikel des Chicago </w:t>
      </w:r>
      <w:proofErr w:type="spellStart"/>
      <w:r w:rsidR="00AE69BB">
        <w:rPr>
          <w:lang w:val="de-DE"/>
        </w:rPr>
        <w:t>Tribune</w:t>
      </w:r>
      <w:proofErr w:type="spellEnd"/>
      <w:r w:rsidR="00AE69BB">
        <w:rPr>
          <w:lang w:val="de-DE"/>
        </w:rPr>
        <w:t xml:space="preserve"> und für den Westen nutze ich die Los Angeles Times sowie den Los Angeles Sentinel.</w:t>
      </w:r>
    </w:p>
    <w:p w14:paraId="59E795B5" w14:textId="49AFB133" w:rsidR="00BB17EF" w:rsidRPr="00BB17EF" w:rsidRDefault="00BB17EF" w:rsidP="001C6397">
      <w:pPr>
        <w:spacing w:line="480" w:lineRule="auto"/>
        <w:rPr>
          <w:lang w:val="de-DE"/>
        </w:rPr>
      </w:pPr>
      <w:r>
        <w:rPr>
          <w:lang w:val="de-DE"/>
        </w:rPr>
        <w:lastRenderedPageBreak/>
        <w:t xml:space="preserve">Um die Anzahl der Artikel bewältigen zu können filtere ich die Artikel auf </w:t>
      </w:r>
      <w:r w:rsidR="00825303">
        <w:rPr>
          <w:lang w:val="de-DE"/>
        </w:rPr>
        <w:t xml:space="preserve">„news“ </w:t>
      </w:r>
      <w:r>
        <w:rPr>
          <w:lang w:val="de-DE"/>
        </w:rPr>
        <w:t xml:space="preserve">nur englisch Sprachige und Artikel, in denen im Volltext politische </w:t>
      </w:r>
      <w:proofErr w:type="spellStart"/>
      <w:r>
        <w:rPr>
          <w:lang w:val="de-DE"/>
        </w:rPr>
        <w:t>Keyworte</w:t>
      </w:r>
      <w:proofErr w:type="spellEnd"/>
      <w:r>
        <w:rPr>
          <w:lang w:val="de-DE"/>
        </w:rPr>
        <w:t xml:space="preserve"> wie </w:t>
      </w:r>
      <w:proofErr w:type="spellStart"/>
      <w:r>
        <w:rPr>
          <w:lang w:val="de-DE"/>
        </w:rPr>
        <w:t>congress</w:t>
      </w:r>
      <w:proofErr w:type="spellEnd"/>
      <w:r>
        <w:rPr>
          <w:lang w:val="de-DE"/>
        </w:rPr>
        <w:t xml:space="preserve">, </w:t>
      </w:r>
      <w:proofErr w:type="spellStart"/>
      <w:r>
        <w:rPr>
          <w:lang w:val="de-DE"/>
        </w:rPr>
        <w:t>election</w:t>
      </w:r>
      <w:proofErr w:type="spellEnd"/>
      <w:r>
        <w:rPr>
          <w:lang w:val="de-DE"/>
        </w:rPr>
        <w:t xml:space="preserve"> oder </w:t>
      </w:r>
      <w:proofErr w:type="spellStart"/>
      <w:r>
        <w:rPr>
          <w:lang w:val="de-DE"/>
        </w:rPr>
        <w:t>campaign</w:t>
      </w:r>
      <w:proofErr w:type="spellEnd"/>
      <w:r>
        <w:rPr>
          <w:lang w:val="de-DE"/>
        </w:rPr>
        <w:t xml:space="preserve"> verwendet werden. Die Anzahl der Artikel nach der Filterung beläuft sich auf </w:t>
      </w:r>
      <w:r>
        <w:rPr>
          <w:noProof/>
        </w:rPr>
        <w:drawing>
          <wp:inline distT="0" distB="0" distL="0" distR="0" wp14:anchorId="4AFAEA2E" wp14:editId="3FEAB428">
            <wp:extent cx="10160" cy="10160"/>
            <wp:effectExtent l="0" t="0" r="0" b="0"/>
            <wp:docPr id="10716092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Pr>
          <w:lang w:val="de-DE"/>
        </w:rPr>
        <w:t xml:space="preserve">1,347,370 </w:t>
      </w:r>
      <w:proofErr w:type="spellStart"/>
      <w:r>
        <w:rPr>
          <w:lang w:val="de-DE"/>
        </w:rPr>
        <w:t>articles</w:t>
      </w:r>
      <w:proofErr w:type="spellEnd"/>
      <w:r>
        <w:rPr>
          <w:lang w:val="de-DE"/>
        </w:rPr>
        <w:t>.</w:t>
      </w:r>
    </w:p>
    <w:p w14:paraId="3267FF89" w14:textId="6C98B6CD" w:rsidR="00AE69BB" w:rsidRPr="001B729E" w:rsidRDefault="00AE69BB" w:rsidP="001C6397">
      <w:pPr>
        <w:spacing w:line="480" w:lineRule="auto"/>
        <w:rPr>
          <w:lang w:val="de-DE"/>
        </w:rPr>
      </w:pPr>
      <w:r>
        <w:rPr>
          <w:lang w:val="de-DE"/>
        </w:rPr>
        <w:t xml:space="preserve">Pro Quest stellt für jede der Artikel Meta-Informationen zum Download zur Verfügung. Für dieses Analyse hier nutze ich den Titel, sowie das Datum der einzelnen Artikel. Den Titel analysiere ich mit dem Large Language Model (LLM) LLama3.2, einem 3-Billion-Parameter-Modell. Ich nutze einen </w:t>
      </w:r>
      <w:proofErr w:type="spellStart"/>
      <w:r>
        <w:rPr>
          <w:lang w:val="de-DE"/>
        </w:rPr>
        <w:t>prompting</w:t>
      </w:r>
      <w:proofErr w:type="spellEnd"/>
      <w:r>
        <w:rPr>
          <w:lang w:val="de-DE"/>
        </w:rPr>
        <w:t xml:space="preserve"> Ansatz, um das LLM die Titel in neutral (0) oder </w:t>
      </w:r>
      <w:proofErr w:type="spellStart"/>
      <w:r>
        <w:rPr>
          <w:lang w:val="de-DE"/>
        </w:rPr>
        <w:t>partisan</w:t>
      </w:r>
      <w:proofErr w:type="spellEnd"/>
      <w:r>
        <w:rPr>
          <w:lang w:val="de-DE"/>
        </w:rPr>
        <w:t xml:space="preserve"> </w:t>
      </w:r>
      <w:proofErr w:type="spellStart"/>
      <w:r>
        <w:rPr>
          <w:lang w:val="de-DE"/>
        </w:rPr>
        <w:t>bias</w:t>
      </w:r>
      <w:proofErr w:type="spellEnd"/>
      <w:r>
        <w:rPr>
          <w:lang w:val="de-DE"/>
        </w:rPr>
        <w:t xml:space="preserve"> (1) klassifizieren zu lassen. Diese Klassifizierung dient als </w:t>
      </w:r>
      <w:proofErr w:type="spellStart"/>
      <w:r>
        <w:rPr>
          <w:lang w:val="de-DE"/>
        </w:rPr>
        <w:t>Operationalsierung</w:t>
      </w:r>
      <w:proofErr w:type="spellEnd"/>
      <w:r>
        <w:rPr>
          <w:lang w:val="de-DE"/>
        </w:rPr>
        <w:t xml:space="preserve"> für Hypothese 2. Darüber hinaus ist es möglich, eine Analyse des Contents auf den Servern von </w:t>
      </w:r>
      <w:proofErr w:type="gramStart"/>
      <w:r>
        <w:rPr>
          <w:lang w:val="de-DE"/>
        </w:rPr>
        <w:t>TDM Studio</w:t>
      </w:r>
      <w:proofErr w:type="gramEnd"/>
      <w:r>
        <w:rPr>
          <w:lang w:val="de-DE"/>
        </w:rPr>
        <w:t xml:space="preserve"> laufen zu lassen. Die Analyse des Inhalts der </w:t>
      </w:r>
      <w:r w:rsidR="00BB17EF">
        <w:rPr>
          <w:lang w:val="de-DE"/>
        </w:rPr>
        <w:t xml:space="preserve">einzelnen Artikel ist jedoch out </w:t>
      </w:r>
      <w:proofErr w:type="spellStart"/>
      <w:r w:rsidR="00BB17EF">
        <w:rPr>
          <w:lang w:val="de-DE"/>
        </w:rPr>
        <w:t>of</w:t>
      </w:r>
      <w:proofErr w:type="spellEnd"/>
      <w:r w:rsidR="00BB17EF">
        <w:rPr>
          <w:lang w:val="de-DE"/>
        </w:rPr>
        <w:t xml:space="preserve"> </w:t>
      </w:r>
      <w:proofErr w:type="spellStart"/>
      <w:r w:rsidR="00BB17EF">
        <w:rPr>
          <w:lang w:val="de-DE"/>
        </w:rPr>
        <w:t>scope</w:t>
      </w:r>
      <w:proofErr w:type="spellEnd"/>
      <w:r w:rsidR="00BB17EF">
        <w:rPr>
          <w:lang w:val="de-DE"/>
        </w:rPr>
        <w:t xml:space="preserve"> für dieses Projekt.</w:t>
      </w:r>
    </w:p>
    <w:p w14:paraId="78F4CB33" w14:textId="53FB6593" w:rsidR="00131E9B" w:rsidRPr="007F344C" w:rsidRDefault="00131E9B" w:rsidP="001C6397">
      <w:pPr>
        <w:spacing w:line="480" w:lineRule="auto"/>
        <w:rPr>
          <w:lang w:val="de-DE"/>
        </w:rPr>
      </w:pPr>
      <w:r>
        <w:rPr>
          <w:lang w:val="de-DE"/>
        </w:rPr>
        <w:t xml:space="preserve">## </w:t>
      </w:r>
      <w:proofErr w:type="spellStart"/>
      <w:r>
        <w:rPr>
          <w:lang w:val="de-DE"/>
        </w:rPr>
        <w:t>Idenfikationsstrategie</w:t>
      </w:r>
      <w:proofErr w:type="spellEnd"/>
      <w:r w:rsidR="005240C1">
        <w:rPr>
          <w:lang w:val="de-DE"/>
        </w:rPr>
        <w:t xml:space="preserve"> und </w:t>
      </w:r>
      <w:proofErr w:type="spellStart"/>
      <w:r w:rsidR="005240C1">
        <w:rPr>
          <w:lang w:val="de-DE"/>
        </w:rPr>
        <w:t>Threats</w:t>
      </w:r>
      <w:proofErr w:type="spellEnd"/>
      <w:r w:rsidR="005240C1">
        <w:rPr>
          <w:lang w:val="de-DE"/>
        </w:rPr>
        <w:t xml:space="preserve"> der </w:t>
      </w:r>
      <w:proofErr w:type="spellStart"/>
      <w:r w:rsidR="005240C1">
        <w:rPr>
          <w:lang w:val="de-DE"/>
        </w:rPr>
        <w:t>Identifkation</w:t>
      </w:r>
      <w:proofErr w:type="spellEnd"/>
    </w:p>
    <w:p w14:paraId="56A051E1" w14:textId="7D664709" w:rsidR="0000551F" w:rsidRDefault="005240C1" w:rsidP="001C6397">
      <w:pPr>
        <w:spacing w:line="480" w:lineRule="auto"/>
        <w:rPr>
          <w:lang w:val="de-DE"/>
        </w:rPr>
      </w:pPr>
      <w:r>
        <w:rPr>
          <w:lang w:val="de-DE"/>
        </w:rPr>
        <w:t xml:space="preserve">Zur </w:t>
      </w:r>
      <w:proofErr w:type="spellStart"/>
      <w:r>
        <w:rPr>
          <w:lang w:val="de-DE"/>
        </w:rPr>
        <w:t>Idetifikation</w:t>
      </w:r>
      <w:proofErr w:type="spellEnd"/>
      <w:r>
        <w:rPr>
          <w:lang w:val="de-DE"/>
        </w:rPr>
        <w:t xml:space="preserve"> nutze ich eine Kombination aus Event Studies und </w:t>
      </w:r>
      <w:proofErr w:type="spellStart"/>
      <w:r>
        <w:rPr>
          <w:lang w:val="de-DE"/>
        </w:rPr>
        <w:t>Difference</w:t>
      </w:r>
      <w:proofErr w:type="spellEnd"/>
      <w:r>
        <w:rPr>
          <w:lang w:val="de-DE"/>
        </w:rPr>
        <w:t>-in-</w:t>
      </w:r>
      <w:proofErr w:type="spellStart"/>
      <w:r>
        <w:rPr>
          <w:lang w:val="de-DE"/>
        </w:rPr>
        <w:t>Difference</w:t>
      </w:r>
      <w:proofErr w:type="spellEnd"/>
      <w:r>
        <w:rPr>
          <w:lang w:val="de-DE"/>
        </w:rPr>
        <w:t xml:space="preserve"> (</w:t>
      </w:r>
      <w:proofErr w:type="spellStart"/>
      <w:r>
        <w:rPr>
          <w:lang w:val="de-DE"/>
        </w:rPr>
        <w:t>DiD</w:t>
      </w:r>
      <w:proofErr w:type="spellEnd"/>
      <w:r>
        <w:rPr>
          <w:lang w:val="de-DE"/>
        </w:rPr>
        <w:t xml:space="preserve">) Designs. Beide Modelle sind </w:t>
      </w:r>
      <w:proofErr w:type="spellStart"/>
      <w:r>
        <w:rPr>
          <w:lang w:val="de-DE"/>
        </w:rPr>
        <w:t>well</w:t>
      </w:r>
      <w:proofErr w:type="spellEnd"/>
      <w:r>
        <w:rPr>
          <w:lang w:val="de-DE"/>
        </w:rPr>
        <w:t xml:space="preserve"> </w:t>
      </w:r>
      <w:proofErr w:type="spellStart"/>
      <w:r>
        <w:rPr>
          <w:lang w:val="de-DE"/>
        </w:rPr>
        <w:t>suited</w:t>
      </w:r>
      <w:proofErr w:type="spellEnd"/>
      <w:r>
        <w:rPr>
          <w:lang w:val="de-DE"/>
        </w:rPr>
        <w:t xml:space="preserve"> für die Analyse von Panel-Daten mit einem exogenen Schock. Beide Designs bedürfen der Klassifikation der Daten </w:t>
      </w:r>
      <w:proofErr w:type="gramStart"/>
      <w:r>
        <w:rPr>
          <w:lang w:val="de-DE"/>
        </w:rPr>
        <w:t>in eine Treatment</w:t>
      </w:r>
      <w:proofErr w:type="gramEnd"/>
      <w:r>
        <w:rPr>
          <w:lang w:val="de-DE"/>
        </w:rPr>
        <w:t xml:space="preserve"> und eine Control Gruppe, welche unabhängig voneinander sein müssen. </w:t>
      </w:r>
      <w:r w:rsidR="0000551F">
        <w:rPr>
          <w:lang w:val="de-DE"/>
        </w:rPr>
        <w:t xml:space="preserve">Ohne Daten zur Verbreitung der Zeitungen lässt sich die geographische Reaktivität von Zeitungen nur </w:t>
      </w:r>
      <w:proofErr w:type="spellStart"/>
      <w:r w:rsidR="0000551F">
        <w:rPr>
          <w:lang w:val="de-DE"/>
        </w:rPr>
        <w:t>proxien</w:t>
      </w:r>
      <w:proofErr w:type="spellEnd"/>
      <w:r w:rsidR="0000551F">
        <w:rPr>
          <w:lang w:val="de-DE"/>
        </w:rPr>
        <w:t xml:space="preserve">. Ich </w:t>
      </w:r>
      <w:proofErr w:type="spellStart"/>
      <w:r w:rsidR="0000551F">
        <w:rPr>
          <w:lang w:val="de-DE"/>
        </w:rPr>
        <w:t>nuze</w:t>
      </w:r>
      <w:proofErr w:type="spellEnd"/>
      <w:r w:rsidR="0000551F">
        <w:rPr>
          <w:lang w:val="de-DE"/>
        </w:rPr>
        <w:t xml:space="preserve"> Regionen, in den U.S. als die </w:t>
      </w:r>
      <w:proofErr w:type="spellStart"/>
      <w:r w:rsidR="0000551F">
        <w:rPr>
          <w:lang w:val="de-DE"/>
        </w:rPr>
        <w:t>gröbst</w:t>
      </w:r>
      <w:proofErr w:type="spellEnd"/>
      <w:r w:rsidR="0000551F">
        <w:rPr>
          <w:lang w:val="de-DE"/>
        </w:rPr>
        <w:t xml:space="preserve"> mögliche regionale Clustering. Eine Region gilt als </w:t>
      </w:r>
      <w:proofErr w:type="spellStart"/>
      <w:r w:rsidR="0000551F">
        <w:rPr>
          <w:lang w:val="de-DE"/>
        </w:rPr>
        <w:t>treated</w:t>
      </w:r>
      <w:proofErr w:type="spellEnd"/>
      <w:r w:rsidR="0000551F">
        <w:rPr>
          <w:lang w:val="de-DE"/>
        </w:rPr>
        <w:t xml:space="preserve">, wenn sie sich in einer </w:t>
      </w:r>
      <w:proofErr w:type="spellStart"/>
      <w:r w:rsidR="0000551F">
        <w:rPr>
          <w:lang w:val="de-DE"/>
        </w:rPr>
        <w:t>vacant</w:t>
      </w:r>
      <w:proofErr w:type="spellEnd"/>
      <w:r w:rsidR="0000551F">
        <w:rPr>
          <w:lang w:val="de-DE"/>
        </w:rPr>
        <w:t xml:space="preserve"> Periode vor einer </w:t>
      </w:r>
      <w:proofErr w:type="spellStart"/>
      <w:r w:rsidR="0000551F">
        <w:rPr>
          <w:lang w:val="de-DE"/>
        </w:rPr>
        <w:t>special</w:t>
      </w:r>
      <w:proofErr w:type="spellEnd"/>
      <w:r w:rsidR="0000551F">
        <w:rPr>
          <w:lang w:val="de-DE"/>
        </w:rPr>
        <w:t xml:space="preserve"> </w:t>
      </w:r>
      <w:proofErr w:type="spellStart"/>
      <w:r w:rsidR="0000551F">
        <w:rPr>
          <w:lang w:val="de-DE"/>
        </w:rPr>
        <w:t>election</w:t>
      </w:r>
      <w:proofErr w:type="spellEnd"/>
      <w:r w:rsidR="0000551F">
        <w:rPr>
          <w:lang w:val="de-DE"/>
        </w:rPr>
        <w:t xml:space="preserve"> befindet. Als Observationszeitraum definiere ich 12 Wochen einer politischen </w:t>
      </w:r>
      <w:proofErr w:type="spellStart"/>
      <w:r w:rsidR="0000551F">
        <w:rPr>
          <w:lang w:val="de-DE"/>
        </w:rPr>
        <w:t>special</w:t>
      </w:r>
      <w:proofErr w:type="spellEnd"/>
      <w:r w:rsidR="0000551F">
        <w:rPr>
          <w:lang w:val="de-DE"/>
        </w:rPr>
        <w:t xml:space="preserve"> </w:t>
      </w:r>
      <w:proofErr w:type="spellStart"/>
      <w:r w:rsidR="0000551F">
        <w:rPr>
          <w:lang w:val="de-DE"/>
        </w:rPr>
        <w:t>election</w:t>
      </w:r>
      <w:proofErr w:type="spellEnd"/>
      <w:r w:rsidR="0000551F">
        <w:rPr>
          <w:lang w:val="de-DE"/>
        </w:rPr>
        <w:t xml:space="preserve"> </w:t>
      </w:r>
      <w:proofErr w:type="spellStart"/>
      <w:r w:rsidR="0000551F">
        <w:rPr>
          <w:lang w:val="de-DE"/>
        </w:rPr>
        <w:t>campagne</w:t>
      </w:r>
      <w:proofErr w:type="spellEnd"/>
      <w:r w:rsidR="0000551F">
        <w:rPr>
          <w:lang w:val="de-DE"/>
        </w:rPr>
        <w:t xml:space="preserve"> und als Referenzwert 12 Wochen </w:t>
      </w:r>
      <w:r w:rsidR="0000551F">
        <w:rPr>
          <w:lang w:val="de-DE"/>
        </w:rPr>
        <w:lastRenderedPageBreak/>
        <w:t xml:space="preserve">vor dem Tod oder der Resignation eines House Members. Die restlichen </w:t>
      </w:r>
      <w:proofErr w:type="spellStart"/>
      <w:r w:rsidR="0000551F">
        <w:rPr>
          <w:lang w:val="de-DE"/>
        </w:rPr>
        <w:t>regionen</w:t>
      </w:r>
      <w:proofErr w:type="spellEnd"/>
      <w:r w:rsidR="0000551F">
        <w:rPr>
          <w:lang w:val="de-DE"/>
        </w:rPr>
        <w:t xml:space="preserve"> im gleichen Zeitraum dienen als Kontrollgruppe.</w:t>
      </w:r>
    </w:p>
    <w:p w14:paraId="2A95CFB9" w14:textId="510BC05F" w:rsidR="008F4995" w:rsidRDefault="0000551F" w:rsidP="001C6397">
      <w:pPr>
        <w:spacing w:line="480" w:lineRule="auto"/>
        <w:rPr>
          <w:lang w:val="de-DE"/>
        </w:rPr>
      </w:pPr>
      <w:r>
        <w:rPr>
          <w:lang w:val="de-DE"/>
        </w:rPr>
        <w:t xml:space="preserve">Eine weitere zentrale Annahme der Event-Study und des Diff-in-Diff Design ist die Annahme der </w:t>
      </w:r>
      <w:proofErr w:type="spellStart"/>
      <w:r>
        <w:rPr>
          <w:lang w:val="de-DE"/>
        </w:rPr>
        <w:t>common</w:t>
      </w:r>
      <w:proofErr w:type="spellEnd"/>
      <w:r>
        <w:rPr>
          <w:lang w:val="de-DE"/>
        </w:rPr>
        <w:t xml:space="preserve">-trends oder auch parallel </w:t>
      </w:r>
      <w:proofErr w:type="spellStart"/>
      <w:r>
        <w:rPr>
          <w:lang w:val="de-DE"/>
        </w:rPr>
        <w:t>trend</w:t>
      </w:r>
      <w:proofErr w:type="spellEnd"/>
      <w:r>
        <w:rPr>
          <w:lang w:val="de-DE"/>
        </w:rPr>
        <w:t xml:space="preserve"> </w:t>
      </w:r>
      <w:proofErr w:type="spellStart"/>
      <w:r>
        <w:rPr>
          <w:lang w:val="de-DE"/>
        </w:rPr>
        <w:t>assumption</w:t>
      </w:r>
      <w:proofErr w:type="spellEnd"/>
      <w:r>
        <w:rPr>
          <w:lang w:val="de-DE"/>
        </w:rPr>
        <w:t xml:space="preserve">. Die Annahme ist, dass ohne das Treatment </w:t>
      </w:r>
      <w:r w:rsidR="008F4995">
        <w:rPr>
          <w:lang w:val="de-DE"/>
        </w:rPr>
        <w:t xml:space="preserve">sich die Outcome Variable parallel zur </w:t>
      </w:r>
      <w:proofErr w:type="spellStart"/>
      <w:r w:rsidR="008F4995">
        <w:rPr>
          <w:lang w:val="de-DE"/>
        </w:rPr>
        <w:t>control</w:t>
      </w:r>
      <w:proofErr w:type="spellEnd"/>
      <w:r w:rsidR="008F4995">
        <w:rPr>
          <w:lang w:val="de-DE"/>
        </w:rPr>
        <w:t xml:space="preserve"> Gruppe verhalten hätte und Änderungen in der Treatment Gruppe nur auf das Treatment zurückgehen. Dies ist aufgrund des exogenen Treatments plausibel. Während der Wahlkampagne mag es weitere Einflüsse auf die Medienlandschaft geben, wie beispielsweise </w:t>
      </w:r>
      <w:proofErr w:type="spellStart"/>
      <w:r w:rsidR="008F4995">
        <w:rPr>
          <w:lang w:val="de-DE"/>
        </w:rPr>
        <w:t>political</w:t>
      </w:r>
      <w:proofErr w:type="spellEnd"/>
      <w:r w:rsidR="008F4995">
        <w:rPr>
          <w:lang w:val="de-DE"/>
        </w:rPr>
        <w:t xml:space="preserve"> </w:t>
      </w:r>
      <w:proofErr w:type="spellStart"/>
      <w:r w:rsidR="008F4995">
        <w:rPr>
          <w:lang w:val="de-DE"/>
        </w:rPr>
        <w:t>advertisement</w:t>
      </w:r>
      <w:proofErr w:type="spellEnd"/>
      <w:r w:rsidR="008F4995">
        <w:rPr>
          <w:lang w:val="de-DE"/>
        </w:rPr>
        <w:t xml:space="preserve"> von Parteien, politischen Kandidaten oder </w:t>
      </w:r>
      <w:proofErr w:type="spellStart"/>
      <w:r w:rsidR="008F4995">
        <w:rPr>
          <w:lang w:val="de-DE"/>
        </w:rPr>
        <w:t>interst</w:t>
      </w:r>
      <w:proofErr w:type="spellEnd"/>
      <w:r w:rsidR="008F4995">
        <w:rPr>
          <w:lang w:val="de-DE"/>
        </w:rPr>
        <w:t xml:space="preserve"> </w:t>
      </w:r>
      <w:proofErr w:type="spellStart"/>
      <w:r w:rsidR="008F4995">
        <w:rPr>
          <w:lang w:val="de-DE"/>
        </w:rPr>
        <w:t>groups</w:t>
      </w:r>
      <w:proofErr w:type="spellEnd"/>
      <w:r w:rsidR="008F4995">
        <w:rPr>
          <w:lang w:val="de-DE"/>
        </w:rPr>
        <w:t xml:space="preserve"> (XXX), diese sind jedoch alle </w:t>
      </w:r>
      <w:proofErr w:type="spellStart"/>
      <w:r w:rsidR="008F4995">
        <w:rPr>
          <w:lang w:val="de-DE"/>
        </w:rPr>
        <w:t>confounded</w:t>
      </w:r>
      <w:proofErr w:type="spellEnd"/>
      <w:r w:rsidR="008F4995">
        <w:rPr>
          <w:lang w:val="de-DE"/>
        </w:rPr>
        <w:t xml:space="preserve"> von dem </w:t>
      </w:r>
      <w:proofErr w:type="spellStart"/>
      <w:r w:rsidR="008F4995">
        <w:rPr>
          <w:lang w:val="de-DE"/>
        </w:rPr>
        <w:t>event</w:t>
      </w:r>
      <w:proofErr w:type="spellEnd"/>
      <w:r w:rsidR="008F4995">
        <w:rPr>
          <w:lang w:val="de-DE"/>
        </w:rPr>
        <w:t xml:space="preserve"> der politischen </w:t>
      </w:r>
      <w:proofErr w:type="spellStart"/>
      <w:r w:rsidR="008F4995">
        <w:rPr>
          <w:lang w:val="de-DE"/>
        </w:rPr>
        <w:t>Campagne</w:t>
      </w:r>
      <w:proofErr w:type="spellEnd"/>
      <w:r w:rsidR="008F4995">
        <w:rPr>
          <w:lang w:val="de-DE"/>
        </w:rPr>
        <w:t xml:space="preserve"> und Teil des Effekts, den ich messen möchte.</w:t>
      </w:r>
    </w:p>
    <w:p w14:paraId="74E8FBE1" w14:textId="1F59EED8" w:rsidR="008F4995" w:rsidRPr="0000551F" w:rsidRDefault="008F4995" w:rsidP="001C6397">
      <w:pPr>
        <w:spacing w:line="480" w:lineRule="auto"/>
        <w:rPr>
          <w:lang w:val="de-DE"/>
        </w:rPr>
      </w:pPr>
      <w:r>
        <w:rPr>
          <w:lang w:val="de-DE"/>
        </w:rPr>
        <w:t xml:space="preserve"># </w:t>
      </w:r>
      <w:proofErr w:type="spellStart"/>
      <w:r>
        <w:rPr>
          <w:lang w:val="de-DE"/>
        </w:rPr>
        <w:t>Results</w:t>
      </w:r>
      <w:proofErr w:type="spellEnd"/>
    </w:p>
    <w:p w14:paraId="17C298B1" w14:textId="77777777" w:rsidR="0000551F" w:rsidRPr="0000551F" w:rsidRDefault="0000551F" w:rsidP="001C6397">
      <w:pPr>
        <w:spacing w:line="480" w:lineRule="auto"/>
        <w:rPr>
          <w:lang w:val="de-DE"/>
        </w:rPr>
      </w:pPr>
    </w:p>
    <w:p w14:paraId="1B2A451E" w14:textId="3DB42D7E" w:rsidR="0090330E" w:rsidRDefault="0090330E" w:rsidP="001C6397">
      <w:pPr>
        <w:spacing w:line="480" w:lineRule="auto"/>
      </w:pPr>
      <w:r w:rsidRPr="0000551F">
        <w:t># Discussion</w:t>
      </w:r>
    </w:p>
    <w:p w14:paraId="5027160C" w14:textId="0685BA28" w:rsidR="0000551F" w:rsidRPr="0000551F" w:rsidRDefault="0000551F" w:rsidP="001C6397">
      <w:pPr>
        <w:spacing w:line="480" w:lineRule="auto"/>
      </w:pPr>
      <w:r>
        <w:rPr>
          <w:lang w:val="de-DE"/>
        </w:rPr>
        <w:t xml:space="preserve">Doch auch mit dieser </w:t>
      </w:r>
      <w:proofErr w:type="spellStart"/>
      <w:r>
        <w:rPr>
          <w:lang w:val="de-DE"/>
        </w:rPr>
        <w:t>Stratgie</w:t>
      </w:r>
      <w:proofErr w:type="spellEnd"/>
      <w:r>
        <w:rPr>
          <w:lang w:val="de-DE"/>
        </w:rPr>
        <w:t xml:space="preserve"> ist die SUTVA </w:t>
      </w:r>
      <w:proofErr w:type="spellStart"/>
      <w:r>
        <w:rPr>
          <w:lang w:val="de-DE"/>
        </w:rPr>
        <w:t>assumption</w:t>
      </w:r>
      <w:proofErr w:type="spellEnd"/>
      <w:r>
        <w:rPr>
          <w:lang w:val="de-DE"/>
        </w:rPr>
        <w:t xml:space="preserve"> </w:t>
      </w:r>
      <w:proofErr w:type="spellStart"/>
      <w:r>
        <w:rPr>
          <w:lang w:val="de-DE"/>
        </w:rPr>
        <w:t>p</w:t>
      </w:r>
      <w:r w:rsidRPr="0000551F">
        <w:rPr>
          <w:lang w:val="de-DE"/>
        </w:rPr>
        <w:t>robably</w:t>
      </w:r>
      <w:proofErr w:type="spellEnd"/>
      <w:r w:rsidRPr="0000551F">
        <w:rPr>
          <w:lang w:val="de-DE"/>
        </w:rPr>
        <w:t xml:space="preserve"> </w:t>
      </w:r>
      <w:proofErr w:type="spellStart"/>
      <w:r w:rsidRPr="0000551F">
        <w:rPr>
          <w:lang w:val="de-DE"/>
        </w:rPr>
        <w:t>violated</w:t>
      </w:r>
      <w:proofErr w:type="spellEnd"/>
      <w:r w:rsidRPr="0000551F">
        <w:rPr>
          <w:lang w:val="de-DE"/>
        </w:rPr>
        <w:t xml:space="preserve">. </w:t>
      </w:r>
      <w:r w:rsidRPr="0000551F">
        <w:t>Historical newspaper outlets are major outlets with readership across the entire U.S., not only regionally. An event-study design can partially test for such spillovers.</w:t>
      </w:r>
    </w:p>
    <w:p w14:paraId="33CA977B" w14:textId="3C9423D2" w:rsidR="0090330E" w:rsidRDefault="0090330E" w:rsidP="001C6397">
      <w:pPr>
        <w:spacing w:line="480" w:lineRule="auto"/>
        <w:rPr>
          <w:lang w:val="de-DE"/>
        </w:rPr>
      </w:pPr>
      <w:r>
        <w:rPr>
          <w:lang w:val="de-DE"/>
        </w:rPr>
        <w:t xml:space="preserve">Die Theorie über Informationen geht davon aus, dass Informationen grundsätzlich positiv </w:t>
      </w:r>
      <w:proofErr w:type="gramStart"/>
      <w:r>
        <w:rPr>
          <w:lang w:val="de-DE"/>
        </w:rPr>
        <w:t>ist</w:t>
      </w:r>
      <w:proofErr w:type="gramEnd"/>
      <w:r>
        <w:rPr>
          <w:lang w:val="de-DE"/>
        </w:rPr>
        <w:t xml:space="preserve">. Diese Studie hat jedoch gezeigt, dass Informationen vor Wahlen einen starken </w:t>
      </w:r>
      <w:proofErr w:type="spellStart"/>
      <w:r>
        <w:rPr>
          <w:lang w:val="de-DE"/>
        </w:rPr>
        <w:t>slant</w:t>
      </w:r>
      <w:proofErr w:type="spellEnd"/>
      <w:r>
        <w:rPr>
          <w:lang w:val="de-DE"/>
        </w:rPr>
        <w:t xml:space="preserve"> haben und internen Pluralismus lacken. Es stellt sich somit die Frage, welche Auswirkung verschiedenen Medienkonsum auf die Wahleinstellung hat.</w:t>
      </w:r>
    </w:p>
    <w:p w14:paraId="1EC9293D" w14:textId="77777777" w:rsidR="00131E9B" w:rsidRPr="00ED10C6" w:rsidRDefault="00131E9B" w:rsidP="001C6397">
      <w:pPr>
        <w:spacing w:line="480" w:lineRule="auto"/>
        <w:rPr>
          <w:lang w:val="de-DE"/>
        </w:rPr>
      </w:pPr>
    </w:p>
    <w:p w14:paraId="5C97B42A" w14:textId="77777777" w:rsidR="00C1097C" w:rsidRPr="00ED10C6" w:rsidRDefault="00C1097C" w:rsidP="001C6397">
      <w:pPr>
        <w:spacing w:line="480" w:lineRule="auto"/>
        <w:rPr>
          <w:lang w:val="de-DE"/>
        </w:rPr>
      </w:pPr>
    </w:p>
    <w:sectPr w:rsidR="00C1097C" w:rsidRPr="00ED10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21C9B"/>
    <w:multiLevelType w:val="hybridMultilevel"/>
    <w:tmpl w:val="5C2EC26E"/>
    <w:lvl w:ilvl="0" w:tplc="7AA46A4E">
      <w:start w:val="1"/>
      <w:numFmt w:val="bullet"/>
      <w:lvlText w:val=""/>
      <w:lvlJc w:val="left"/>
      <w:pPr>
        <w:tabs>
          <w:tab w:val="num" w:pos="720"/>
        </w:tabs>
        <w:ind w:left="720" w:hanging="360"/>
      </w:pPr>
      <w:rPr>
        <w:rFonts w:ascii="Symbol" w:hAnsi="Symbol" w:hint="default"/>
      </w:rPr>
    </w:lvl>
    <w:lvl w:ilvl="1" w:tplc="9AEE23E4" w:tentative="1">
      <w:start w:val="1"/>
      <w:numFmt w:val="bullet"/>
      <w:lvlText w:val=""/>
      <w:lvlJc w:val="left"/>
      <w:pPr>
        <w:tabs>
          <w:tab w:val="num" w:pos="1440"/>
        </w:tabs>
        <w:ind w:left="1440" w:hanging="360"/>
      </w:pPr>
      <w:rPr>
        <w:rFonts w:ascii="Symbol" w:hAnsi="Symbol" w:hint="default"/>
      </w:rPr>
    </w:lvl>
    <w:lvl w:ilvl="2" w:tplc="2EFE0E3C">
      <w:start w:val="1"/>
      <w:numFmt w:val="bullet"/>
      <w:lvlText w:val=""/>
      <w:lvlJc w:val="left"/>
      <w:pPr>
        <w:tabs>
          <w:tab w:val="num" w:pos="2160"/>
        </w:tabs>
        <w:ind w:left="2160" w:hanging="360"/>
      </w:pPr>
      <w:rPr>
        <w:rFonts w:ascii="Symbol" w:hAnsi="Symbol" w:hint="default"/>
      </w:rPr>
    </w:lvl>
    <w:lvl w:ilvl="3" w:tplc="6C428CE6" w:tentative="1">
      <w:start w:val="1"/>
      <w:numFmt w:val="bullet"/>
      <w:lvlText w:val=""/>
      <w:lvlJc w:val="left"/>
      <w:pPr>
        <w:tabs>
          <w:tab w:val="num" w:pos="2880"/>
        </w:tabs>
        <w:ind w:left="2880" w:hanging="360"/>
      </w:pPr>
      <w:rPr>
        <w:rFonts w:ascii="Symbol" w:hAnsi="Symbol" w:hint="default"/>
      </w:rPr>
    </w:lvl>
    <w:lvl w:ilvl="4" w:tplc="B5EE1910" w:tentative="1">
      <w:start w:val="1"/>
      <w:numFmt w:val="bullet"/>
      <w:lvlText w:val=""/>
      <w:lvlJc w:val="left"/>
      <w:pPr>
        <w:tabs>
          <w:tab w:val="num" w:pos="3600"/>
        </w:tabs>
        <w:ind w:left="3600" w:hanging="360"/>
      </w:pPr>
      <w:rPr>
        <w:rFonts w:ascii="Symbol" w:hAnsi="Symbol" w:hint="default"/>
      </w:rPr>
    </w:lvl>
    <w:lvl w:ilvl="5" w:tplc="DDB89A88" w:tentative="1">
      <w:start w:val="1"/>
      <w:numFmt w:val="bullet"/>
      <w:lvlText w:val=""/>
      <w:lvlJc w:val="left"/>
      <w:pPr>
        <w:tabs>
          <w:tab w:val="num" w:pos="4320"/>
        </w:tabs>
        <w:ind w:left="4320" w:hanging="360"/>
      </w:pPr>
      <w:rPr>
        <w:rFonts w:ascii="Symbol" w:hAnsi="Symbol" w:hint="default"/>
      </w:rPr>
    </w:lvl>
    <w:lvl w:ilvl="6" w:tplc="02E2D28A" w:tentative="1">
      <w:start w:val="1"/>
      <w:numFmt w:val="bullet"/>
      <w:lvlText w:val=""/>
      <w:lvlJc w:val="left"/>
      <w:pPr>
        <w:tabs>
          <w:tab w:val="num" w:pos="5040"/>
        </w:tabs>
        <w:ind w:left="5040" w:hanging="360"/>
      </w:pPr>
      <w:rPr>
        <w:rFonts w:ascii="Symbol" w:hAnsi="Symbol" w:hint="default"/>
      </w:rPr>
    </w:lvl>
    <w:lvl w:ilvl="7" w:tplc="B0CC34BE" w:tentative="1">
      <w:start w:val="1"/>
      <w:numFmt w:val="bullet"/>
      <w:lvlText w:val=""/>
      <w:lvlJc w:val="left"/>
      <w:pPr>
        <w:tabs>
          <w:tab w:val="num" w:pos="5760"/>
        </w:tabs>
        <w:ind w:left="5760" w:hanging="360"/>
      </w:pPr>
      <w:rPr>
        <w:rFonts w:ascii="Symbol" w:hAnsi="Symbol" w:hint="default"/>
      </w:rPr>
    </w:lvl>
    <w:lvl w:ilvl="8" w:tplc="E190D2D2" w:tentative="1">
      <w:start w:val="1"/>
      <w:numFmt w:val="bullet"/>
      <w:lvlText w:val=""/>
      <w:lvlJc w:val="left"/>
      <w:pPr>
        <w:tabs>
          <w:tab w:val="num" w:pos="6480"/>
        </w:tabs>
        <w:ind w:left="6480" w:hanging="360"/>
      </w:pPr>
      <w:rPr>
        <w:rFonts w:ascii="Symbol" w:hAnsi="Symbol" w:hint="default"/>
      </w:rPr>
    </w:lvl>
  </w:abstractNum>
  <w:num w:numId="1" w16cid:durableId="610938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98"/>
    <w:rsid w:val="0000551F"/>
    <w:rsid w:val="000055D8"/>
    <w:rsid w:val="00021F36"/>
    <w:rsid w:val="000B0C40"/>
    <w:rsid w:val="00131E9B"/>
    <w:rsid w:val="001A6CC9"/>
    <w:rsid w:val="001B729E"/>
    <w:rsid w:val="001C6397"/>
    <w:rsid w:val="002477B2"/>
    <w:rsid w:val="002866F2"/>
    <w:rsid w:val="002A63B7"/>
    <w:rsid w:val="003B3F01"/>
    <w:rsid w:val="00424B48"/>
    <w:rsid w:val="0043039C"/>
    <w:rsid w:val="00451143"/>
    <w:rsid w:val="004C723B"/>
    <w:rsid w:val="005240C1"/>
    <w:rsid w:val="00574198"/>
    <w:rsid w:val="00600A21"/>
    <w:rsid w:val="00605FC3"/>
    <w:rsid w:val="00643B8F"/>
    <w:rsid w:val="00732D6D"/>
    <w:rsid w:val="007979E5"/>
    <w:rsid w:val="007A46ED"/>
    <w:rsid w:val="007F344C"/>
    <w:rsid w:val="007F56DC"/>
    <w:rsid w:val="00825303"/>
    <w:rsid w:val="008F4995"/>
    <w:rsid w:val="0090330E"/>
    <w:rsid w:val="00914CD4"/>
    <w:rsid w:val="00987226"/>
    <w:rsid w:val="00A276EA"/>
    <w:rsid w:val="00AB4A5B"/>
    <w:rsid w:val="00AB5933"/>
    <w:rsid w:val="00AC5DA1"/>
    <w:rsid w:val="00AE69BB"/>
    <w:rsid w:val="00B12D17"/>
    <w:rsid w:val="00B4714D"/>
    <w:rsid w:val="00BB17EF"/>
    <w:rsid w:val="00C1097C"/>
    <w:rsid w:val="00CB1351"/>
    <w:rsid w:val="00D46E45"/>
    <w:rsid w:val="00ED0931"/>
    <w:rsid w:val="00ED10C6"/>
    <w:rsid w:val="00EF6DDB"/>
    <w:rsid w:val="00F06371"/>
    <w:rsid w:val="00F24184"/>
    <w:rsid w:val="00F82101"/>
    <w:rsid w:val="00F9099C"/>
    <w:rsid w:val="00F90FD7"/>
  </w:rsids>
  <m:mathPr>
    <m:mathFont m:val="Cambria Math"/>
    <m:brkBin m:val="before"/>
    <m:brkBinSub m:val="--"/>
    <m:smallFrac m:val="0"/>
    <m:dispDef/>
    <m:lMargin m:val="0"/>
    <m:rMargin m:val="0"/>
    <m:defJc m:val="centerGroup"/>
    <m:wrapIndent m:val="1440"/>
    <m:intLim m:val="subSup"/>
    <m:naryLim m:val="undOvr"/>
  </m:mathPr>
  <w:themeFontLang w:val="de-US"/>
  <w:clrSchemeMapping w:bg1="light1" w:t1="dark1" w:bg2="light2" w:t2="dark2" w:accent1="accent1" w:accent2="accent2" w:accent3="accent3" w:accent4="accent4" w:accent5="accent5" w:accent6="accent6" w:hyperlink="hyperlink" w:followedHyperlink="followedHyperlink"/>
  <w:decimalSymbol w:val=","/>
  <w:listSeparator w:val=";"/>
  <w14:docId w14:val="6292770F"/>
  <w15:chartTrackingRefBased/>
  <w15:docId w15:val="{7825DA59-A8EB-2345-8F93-BC538653F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574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74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7419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7419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7419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7419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7419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7419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7419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74198"/>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semiHidden/>
    <w:rsid w:val="00574198"/>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semiHidden/>
    <w:rsid w:val="00574198"/>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574198"/>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574198"/>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574198"/>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574198"/>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574198"/>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574198"/>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574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74198"/>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57419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74198"/>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57419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74198"/>
    <w:rPr>
      <w:i/>
      <w:iCs/>
      <w:color w:val="404040" w:themeColor="text1" w:themeTint="BF"/>
      <w:lang w:val="en-US"/>
    </w:rPr>
  </w:style>
  <w:style w:type="paragraph" w:styleId="Listenabsatz">
    <w:name w:val="List Paragraph"/>
    <w:basedOn w:val="Standard"/>
    <w:uiPriority w:val="34"/>
    <w:qFormat/>
    <w:rsid w:val="00574198"/>
    <w:pPr>
      <w:ind w:left="720"/>
      <w:contextualSpacing/>
    </w:pPr>
  </w:style>
  <w:style w:type="character" w:styleId="IntensiveHervorhebung">
    <w:name w:val="Intense Emphasis"/>
    <w:basedOn w:val="Absatz-Standardschriftart"/>
    <w:uiPriority w:val="21"/>
    <w:qFormat/>
    <w:rsid w:val="00574198"/>
    <w:rPr>
      <w:i/>
      <w:iCs/>
      <w:color w:val="0F4761" w:themeColor="accent1" w:themeShade="BF"/>
    </w:rPr>
  </w:style>
  <w:style w:type="paragraph" w:styleId="IntensivesZitat">
    <w:name w:val="Intense Quote"/>
    <w:basedOn w:val="Standard"/>
    <w:next w:val="Standard"/>
    <w:link w:val="IntensivesZitatZchn"/>
    <w:uiPriority w:val="30"/>
    <w:qFormat/>
    <w:rsid w:val="00574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74198"/>
    <w:rPr>
      <w:i/>
      <w:iCs/>
      <w:color w:val="0F4761" w:themeColor="accent1" w:themeShade="BF"/>
      <w:lang w:val="en-US"/>
    </w:rPr>
  </w:style>
  <w:style w:type="character" w:styleId="IntensiverVerweis">
    <w:name w:val="Intense Reference"/>
    <w:basedOn w:val="Absatz-Standardschriftart"/>
    <w:uiPriority w:val="32"/>
    <w:qFormat/>
    <w:rsid w:val="00574198"/>
    <w:rPr>
      <w:b/>
      <w:bCs/>
      <w:smallCaps/>
      <w:color w:val="0F4761" w:themeColor="accent1" w:themeShade="BF"/>
      <w:spacing w:val="5"/>
    </w:rPr>
  </w:style>
  <w:style w:type="character" w:styleId="Fett">
    <w:name w:val="Strong"/>
    <w:basedOn w:val="Absatz-Standardschriftart"/>
    <w:uiPriority w:val="22"/>
    <w:qFormat/>
    <w:rsid w:val="00A276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3332</Words>
  <Characters>17897</Characters>
  <Application>Microsoft Office Word</Application>
  <DocSecurity>0</DocSecurity>
  <Lines>235</Lines>
  <Paragraphs>132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Haehn, Niklas</dc:creator>
  <cp:keywords/>
  <dc:description/>
  <cp:lastModifiedBy>Haehn, Niklas</cp:lastModifiedBy>
  <cp:revision>16</cp:revision>
  <dcterms:created xsi:type="dcterms:W3CDTF">2026-02-22T06:34:00Z</dcterms:created>
  <dcterms:modified xsi:type="dcterms:W3CDTF">2026-03-15T22:22:00Z</dcterms:modified>
</cp:coreProperties>
</file>