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2FE33" w14:textId="14902FF2" w:rsidR="000D7DE1" w:rsidRDefault="000D7DE1"/>
    <w:p w14:paraId="49C9D64A" w14:textId="2847016C" w:rsidR="00F23045" w:rsidRPr="00402FF3" w:rsidRDefault="00F23045" w:rsidP="008C0283">
      <w:pPr>
        <w:pStyle w:val="berschrift1-Black"/>
        <w:rPr>
          <w:rFonts w:cs="Fustat"/>
          <w:lang w:val="en-GB"/>
        </w:rPr>
      </w:pPr>
      <w:r w:rsidRPr="00402FF3">
        <w:rPr>
          <w:rFonts w:cs="Fustat"/>
          <w:lang w:val="en-GB"/>
        </w:rPr>
        <w:t xml:space="preserve">How To: Michael Jackson </w:t>
      </w:r>
      <w:r w:rsidR="00AC638E" w:rsidRPr="00402FF3">
        <w:rPr>
          <w:rFonts w:cs="Fustat"/>
          <w:lang w:val="en-GB"/>
        </w:rPr>
        <w:t>–</w:t>
      </w:r>
      <w:r w:rsidRPr="00402FF3">
        <w:rPr>
          <w:rFonts w:cs="Fustat"/>
          <w:lang w:val="en-GB"/>
        </w:rPr>
        <w:t xml:space="preserve"> Thriller</w:t>
      </w:r>
    </w:p>
    <w:p w14:paraId="622A6B5C" w14:textId="1F4DE4C2" w:rsidR="00AC638E" w:rsidRPr="00402FF3" w:rsidRDefault="00AC638E" w:rsidP="00AC638E">
      <w:pPr>
        <w:pStyle w:val="berschrift2-Black"/>
        <w:rPr>
          <w:rFonts w:cs="Fustat"/>
          <w:lang w:val="en-GB"/>
        </w:rPr>
      </w:pPr>
      <w:r w:rsidRPr="00402FF3">
        <w:rPr>
          <w:rFonts w:cs="Fustat"/>
          <w:lang w:val="en-GB"/>
        </w:rPr>
        <w:t>Drums</w:t>
      </w:r>
    </w:p>
    <w:p w14:paraId="62DDA059" w14:textId="08EA9291" w:rsidR="00AC638E" w:rsidRPr="00402FF3" w:rsidRDefault="00AC638E" w:rsidP="00AC638E">
      <w:pPr>
        <w:rPr>
          <w:rFonts w:ascii="Fustat" w:hAnsi="Fustat" w:cs="Fustat"/>
        </w:rPr>
      </w:pPr>
      <w:r w:rsidRPr="00402FF3">
        <w:rPr>
          <w:rFonts w:ascii="Fustat" w:hAnsi="Fustat" w:cs="Fustat"/>
        </w:rPr>
        <w:t xml:space="preserve">Die Drums für Thriller wurden </w:t>
      </w:r>
      <w:r w:rsidR="00E5074C" w:rsidRPr="00402FF3">
        <w:rPr>
          <w:rFonts w:ascii="Fustat" w:hAnsi="Fustat" w:cs="Fustat"/>
        </w:rPr>
        <w:t xml:space="preserve">hauptsächlich </w:t>
      </w:r>
      <w:r w:rsidRPr="00402FF3">
        <w:rPr>
          <w:rFonts w:ascii="Fustat" w:hAnsi="Fustat" w:cs="Fustat"/>
        </w:rPr>
        <w:t xml:space="preserve">mit der </w:t>
      </w:r>
      <w:proofErr w:type="spellStart"/>
      <w:r w:rsidR="00E5074C" w:rsidRPr="00402FF3">
        <w:rPr>
          <w:rFonts w:ascii="Fustat" w:hAnsi="Fustat" w:cs="Fustat"/>
        </w:rPr>
        <w:t>LinnDrum</w:t>
      </w:r>
      <w:proofErr w:type="spellEnd"/>
      <w:r w:rsidR="00E5074C" w:rsidRPr="00402FF3">
        <w:rPr>
          <w:rFonts w:ascii="Fustat" w:hAnsi="Fustat" w:cs="Fustat"/>
        </w:rPr>
        <w:t xml:space="preserve"> von Linn Electronics programmiert. </w:t>
      </w:r>
      <w:r w:rsidR="00820F57" w:rsidRPr="00402FF3">
        <w:rPr>
          <w:rFonts w:ascii="Fustat" w:hAnsi="Fustat" w:cs="Fustat"/>
        </w:rPr>
        <w:t xml:space="preserve">Nur die Clap </w:t>
      </w:r>
      <w:r w:rsidR="00D16DEA" w:rsidRPr="00402FF3">
        <w:rPr>
          <w:rFonts w:ascii="Fustat" w:hAnsi="Fustat" w:cs="Fustat"/>
        </w:rPr>
        <w:t xml:space="preserve">der Roland TR-808 wurde noch auf Zählzeit 4 als Akzent hinzugefügt. </w:t>
      </w:r>
      <w:r w:rsidR="00E5074C" w:rsidRPr="00402FF3">
        <w:rPr>
          <w:rFonts w:ascii="Fustat" w:hAnsi="Fustat" w:cs="Fustat"/>
        </w:rPr>
        <w:t xml:space="preserve"> </w:t>
      </w:r>
    </w:p>
    <w:p w14:paraId="0F55A2AB" w14:textId="634E2534" w:rsidR="00D16DEA" w:rsidRPr="00402FF3" w:rsidRDefault="00D16DEA" w:rsidP="00D16DEA">
      <w:pPr>
        <w:rPr>
          <w:rFonts w:ascii="Fustat" w:hAnsi="Fustat" w:cs="Fustat"/>
        </w:rPr>
      </w:pPr>
      <w:r w:rsidRPr="00402FF3">
        <w:rPr>
          <w:rFonts w:ascii="Fustat" w:hAnsi="Fustat" w:cs="Fustat"/>
          <w:noProof/>
        </w:rPr>
        <w:drawing>
          <wp:inline distT="0" distB="0" distL="0" distR="0" wp14:anchorId="6F7C4773" wp14:editId="0DCDFB72">
            <wp:extent cx="4867275" cy="1478280"/>
            <wp:effectExtent l="0" t="0" r="9525" b="7620"/>
            <wp:docPr id="811191536" name="Grafik 1" descr="Ein Bild, das Screenshot, Text, Multimedia-Software, Grafik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91536" name="Grafik 1" descr="Ein Bild, das Screenshot, Text, Multimedia-Software, Grafiksoftware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47B2" w14:textId="1A88C668" w:rsidR="00D16DEA" w:rsidRPr="00402FF3" w:rsidRDefault="00D16DEA" w:rsidP="00D16DEA">
      <w:pPr>
        <w:pStyle w:val="berschrift2-Black"/>
        <w:rPr>
          <w:rFonts w:cs="Fustat"/>
        </w:rPr>
      </w:pPr>
      <w:r w:rsidRPr="00402FF3">
        <w:rPr>
          <w:rFonts w:cs="Fustat"/>
        </w:rPr>
        <w:t>Bass</w:t>
      </w:r>
    </w:p>
    <w:p w14:paraId="7BEC22B3" w14:textId="136C9FCF" w:rsidR="00D16DEA" w:rsidRPr="00402FF3" w:rsidRDefault="00D16DEA" w:rsidP="00D16DEA">
      <w:pPr>
        <w:rPr>
          <w:rFonts w:ascii="Fustat" w:hAnsi="Fustat" w:cs="Fustat"/>
        </w:rPr>
      </w:pPr>
      <w:r w:rsidRPr="00402FF3">
        <w:rPr>
          <w:rFonts w:ascii="Fustat" w:hAnsi="Fustat" w:cs="Fustat"/>
        </w:rPr>
        <w:t xml:space="preserve">Für den Bass wurde der </w:t>
      </w:r>
      <w:proofErr w:type="spellStart"/>
      <w:r w:rsidRPr="00402FF3">
        <w:rPr>
          <w:rFonts w:ascii="Fustat" w:hAnsi="Fustat" w:cs="Fustat"/>
        </w:rPr>
        <w:t>Minimoog</w:t>
      </w:r>
      <w:proofErr w:type="spellEnd"/>
      <w:r w:rsidRPr="00402FF3">
        <w:rPr>
          <w:rFonts w:ascii="Fustat" w:hAnsi="Fustat" w:cs="Fustat"/>
        </w:rPr>
        <w:t xml:space="preserve"> verwendet – ein analoger, monophoner Synthesizer von Moog Music. Für den typischen Sound werden eine Saw- und eine </w:t>
      </w:r>
      <w:proofErr w:type="spellStart"/>
      <w:r w:rsidRPr="00402FF3">
        <w:rPr>
          <w:rFonts w:ascii="Fustat" w:hAnsi="Fustat" w:cs="Fustat"/>
        </w:rPr>
        <w:t>Squarewave</w:t>
      </w:r>
      <w:proofErr w:type="spellEnd"/>
      <w:r w:rsidRPr="00402FF3">
        <w:rPr>
          <w:rFonts w:ascii="Fustat" w:hAnsi="Fustat" w:cs="Fustat"/>
        </w:rPr>
        <w:t xml:space="preserve">, </w:t>
      </w:r>
      <w:proofErr w:type="gramStart"/>
      <w:r w:rsidRPr="00402FF3">
        <w:rPr>
          <w:rFonts w:ascii="Fustat" w:hAnsi="Fustat" w:cs="Fustat"/>
        </w:rPr>
        <w:t>eine relativ</w:t>
      </w:r>
      <w:proofErr w:type="gramEnd"/>
      <w:r w:rsidRPr="00402FF3">
        <w:rPr>
          <w:rFonts w:ascii="Fustat" w:hAnsi="Fustat" w:cs="Fustat"/>
        </w:rPr>
        <w:t xml:space="preserve"> kurze Filter </w:t>
      </w:r>
      <w:proofErr w:type="spellStart"/>
      <w:r w:rsidRPr="00402FF3">
        <w:rPr>
          <w:rFonts w:ascii="Fustat" w:hAnsi="Fustat" w:cs="Fustat"/>
        </w:rPr>
        <w:t>Envelope</w:t>
      </w:r>
      <w:proofErr w:type="spellEnd"/>
      <w:r w:rsidRPr="00402FF3">
        <w:rPr>
          <w:rFonts w:ascii="Fustat" w:hAnsi="Fustat" w:cs="Fustat"/>
        </w:rPr>
        <w:t xml:space="preserve"> und Resonanz benötigt.</w:t>
      </w:r>
    </w:p>
    <w:p w14:paraId="4CF931DE" w14:textId="4802B241" w:rsidR="00D16DEA" w:rsidRPr="00402FF3" w:rsidRDefault="00D16DEA" w:rsidP="00D16DEA">
      <w:pPr>
        <w:rPr>
          <w:rFonts w:ascii="Fustat" w:hAnsi="Fustat" w:cs="Fustat"/>
        </w:rPr>
      </w:pPr>
      <w:r w:rsidRPr="00402FF3">
        <w:rPr>
          <w:rFonts w:ascii="Fustat" w:hAnsi="Fustat" w:cs="Fustat"/>
          <w:noProof/>
        </w:rPr>
        <w:drawing>
          <wp:inline distT="0" distB="0" distL="0" distR="0" wp14:anchorId="04166A25" wp14:editId="22646F64">
            <wp:extent cx="3524250" cy="1499127"/>
            <wp:effectExtent l="0" t="0" r="0" b="6350"/>
            <wp:docPr id="2025513570" name="Grafik 1" descr="Ein Bild, das Screenshot, Quadra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13570" name="Grafik 1" descr="Ein Bild, das Screenshot, Quadra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0205" cy="151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14A1" w14:textId="326380D5" w:rsidR="00D16DEA" w:rsidRPr="00402FF3" w:rsidRDefault="00D16DEA" w:rsidP="00D16DEA">
      <w:pPr>
        <w:pStyle w:val="berschrift2-Black"/>
        <w:rPr>
          <w:rFonts w:cs="Fustat"/>
        </w:rPr>
      </w:pPr>
      <w:r w:rsidRPr="00402FF3">
        <w:rPr>
          <w:rFonts w:cs="Fustat"/>
        </w:rPr>
        <w:t>Pads</w:t>
      </w:r>
    </w:p>
    <w:p w14:paraId="463C1508" w14:textId="53B970A0" w:rsidR="004D6EC5" w:rsidRPr="00402FF3" w:rsidRDefault="004D6EC5" w:rsidP="00D16DEA">
      <w:pPr>
        <w:rPr>
          <w:rFonts w:ascii="Fustat" w:hAnsi="Fustat" w:cs="Fustat"/>
        </w:rPr>
      </w:pPr>
      <w:r w:rsidRPr="00402FF3">
        <w:rPr>
          <w:rFonts w:ascii="Fustat" w:hAnsi="Fustat" w:cs="Fustat"/>
        </w:rPr>
        <w:t>Die Pads wurden mit dem Jupiter</w:t>
      </w:r>
      <w:r w:rsidR="00402FF3" w:rsidRPr="00402FF3">
        <w:rPr>
          <w:rFonts w:ascii="Fustat" w:hAnsi="Fustat" w:cs="Fustat"/>
        </w:rPr>
        <w:t>-</w:t>
      </w:r>
      <w:r w:rsidRPr="00402FF3">
        <w:rPr>
          <w:rFonts w:ascii="Fustat" w:hAnsi="Fustat" w:cs="Fustat"/>
        </w:rPr>
        <w:t xml:space="preserve">8 von Roland eingespielt. Für den großflächigen Klang ist die Verwendung von Chorus, einem akustischen Raum- und Dopplungs-Effekt, essenziell. </w:t>
      </w:r>
    </w:p>
    <w:p w14:paraId="3E277C0E" w14:textId="493B8D48" w:rsidR="00D16DEA" w:rsidRPr="004D6EC5" w:rsidRDefault="00402FF3" w:rsidP="00D16DEA">
      <w:r w:rsidRPr="004D6EC5">
        <w:rPr>
          <w:noProof/>
        </w:rPr>
        <w:drawing>
          <wp:anchor distT="0" distB="0" distL="114300" distR="114300" simplePos="0" relativeHeight="251658240" behindDoc="0" locked="0" layoutInCell="1" allowOverlap="1" wp14:anchorId="642D4245" wp14:editId="0CA7EF22">
            <wp:simplePos x="0" y="0"/>
            <wp:positionH relativeFrom="margin">
              <wp:align>left</wp:align>
            </wp:positionH>
            <wp:positionV relativeFrom="paragraph">
              <wp:posOffset>-49530</wp:posOffset>
            </wp:positionV>
            <wp:extent cx="4238625" cy="1879161"/>
            <wp:effectExtent l="0" t="0" r="0" b="6985"/>
            <wp:wrapSquare wrapText="bothSides"/>
            <wp:docPr id="887673198" name="Grafik 1" descr="Ein Bild, das Screenshot, Muster, Quadra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73198" name="Grafik 1" descr="Ein Bild, das Screenshot, Muster, Quadra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7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6DEA" w:rsidRPr="004D6EC5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656B8" w14:textId="77777777" w:rsidR="00A81A93" w:rsidRDefault="00A81A93" w:rsidP="00F23045">
      <w:pPr>
        <w:spacing w:after="0" w:line="240" w:lineRule="auto"/>
      </w:pPr>
      <w:r>
        <w:separator/>
      </w:r>
    </w:p>
  </w:endnote>
  <w:endnote w:type="continuationSeparator" w:id="0">
    <w:p w14:paraId="7A18B344" w14:textId="77777777" w:rsidR="00A81A93" w:rsidRDefault="00A81A93" w:rsidP="00F23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ustat">
    <w:altName w:val="Cambria"/>
    <w:panose1 w:val="00000000000000000000"/>
    <w:charset w:val="00"/>
    <w:family w:val="auto"/>
    <w:pitch w:val="variable"/>
    <w:sig w:usb0="A000206F" w:usb1="C000E47A" w:usb2="00000000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4E92C" w14:textId="77777777" w:rsidR="00A81A93" w:rsidRDefault="00A81A93" w:rsidP="00F23045">
      <w:pPr>
        <w:spacing w:after="0" w:line="240" w:lineRule="auto"/>
      </w:pPr>
      <w:r>
        <w:separator/>
      </w:r>
    </w:p>
  </w:footnote>
  <w:footnote w:type="continuationSeparator" w:id="0">
    <w:p w14:paraId="3C8DB7E5" w14:textId="77777777" w:rsidR="00A81A93" w:rsidRDefault="00A81A93" w:rsidP="00F23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B1E07" w14:textId="77DFB744" w:rsidR="00F23045" w:rsidRDefault="00F23045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C869700" wp14:editId="1A6EF5DF">
          <wp:simplePos x="0" y="0"/>
          <wp:positionH relativeFrom="margin">
            <wp:align>center</wp:align>
          </wp:positionH>
          <wp:positionV relativeFrom="page">
            <wp:posOffset>209550</wp:posOffset>
          </wp:positionV>
          <wp:extent cx="698400" cy="367200"/>
          <wp:effectExtent l="0" t="0" r="6985" b="0"/>
          <wp:wrapSquare wrapText="bothSides"/>
          <wp:docPr id="1382143154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2143154" name="Grafik 138214315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400" cy="36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896E16" w14:textId="77777777" w:rsidR="00F23045" w:rsidRPr="00F23045" w:rsidRDefault="00F23045" w:rsidP="00F23045">
    <w:pPr>
      <w:pStyle w:val="Kopfzeile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45"/>
    <w:rsid w:val="0004370B"/>
    <w:rsid w:val="000D7DE1"/>
    <w:rsid w:val="000F1B3C"/>
    <w:rsid w:val="00171BC2"/>
    <w:rsid w:val="002065DA"/>
    <w:rsid w:val="00402FF3"/>
    <w:rsid w:val="004D6EC5"/>
    <w:rsid w:val="00616C5E"/>
    <w:rsid w:val="00820F57"/>
    <w:rsid w:val="008C0283"/>
    <w:rsid w:val="00A177BA"/>
    <w:rsid w:val="00A656E1"/>
    <w:rsid w:val="00A81A93"/>
    <w:rsid w:val="00AC638E"/>
    <w:rsid w:val="00C64EE1"/>
    <w:rsid w:val="00D16DEA"/>
    <w:rsid w:val="00E5074C"/>
    <w:rsid w:val="00EC7941"/>
    <w:rsid w:val="00F2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C4967"/>
  <w15:chartTrackingRefBased/>
  <w15:docId w15:val="{9AC45645-DD85-4E47-B480-C25923F1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3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3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23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23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3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3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3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3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3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3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3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23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2304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304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304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304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304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304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23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23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23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23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2304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2304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2304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23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304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2304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230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3045"/>
  </w:style>
  <w:style w:type="paragraph" w:styleId="Fuzeile">
    <w:name w:val="footer"/>
    <w:basedOn w:val="Standard"/>
    <w:link w:val="FuzeileZchn"/>
    <w:uiPriority w:val="99"/>
    <w:unhideWhenUsed/>
    <w:rsid w:val="00F230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3045"/>
  </w:style>
  <w:style w:type="paragraph" w:customStyle="1" w:styleId="berschrift1-Black">
    <w:name w:val="Überschrift 1 - Black"/>
    <w:basedOn w:val="berschrift1"/>
    <w:link w:val="berschrift1-BlackZchn"/>
    <w:qFormat/>
    <w:rsid w:val="00A177BA"/>
    <w:rPr>
      <w:rFonts w:ascii="Fustat" w:hAnsi="Fustat"/>
      <w:color w:val="000000" w:themeColor="text1"/>
    </w:rPr>
  </w:style>
  <w:style w:type="character" w:customStyle="1" w:styleId="berschrift1-BlackZchn">
    <w:name w:val="Überschrift 1 - Black Zchn"/>
    <w:basedOn w:val="berschrift1Zchn"/>
    <w:link w:val="berschrift1-Black"/>
    <w:rsid w:val="00A177BA"/>
    <w:rPr>
      <w:rFonts w:ascii="Fustat" w:eastAsiaTheme="majorEastAsia" w:hAnsi="Fustat" w:cstheme="majorBidi"/>
      <w:color w:val="000000" w:themeColor="text1"/>
      <w:sz w:val="40"/>
      <w:szCs w:val="40"/>
    </w:rPr>
  </w:style>
  <w:style w:type="paragraph" w:customStyle="1" w:styleId="berschrift2-Black">
    <w:name w:val="Überschrift 2 - Black"/>
    <w:basedOn w:val="berschrift2"/>
    <w:link w:val="berschrift2-BlackZchn"/>
    <w:qFormat/>
    <w:rsid w:val="00AC638E"/>
    <w:rPr>
      <w:rFonts w:ascii="Fustat" w:hAnsi="Fustat"/>
      <w:color w:val="000000" w:themeColor="text1"/>
    </w:rPr>
  </w:style>
  <w:style w:type="character" w:customStyle="1" w:styleId="berschrift2-BlackZchn">
    <w:name w:val="Überschrift 2 - Black Zchn"/>
    <w:basedOn w:val="berschrift2Zchn"/>
    <w:link w:val="berschrift2-Black"/>
    <w:rsid w:val="00AC638E"/>
    <w:rPr>
      <w:rFonts w:ascii="Fustat" w:eastAsiaTheme="majorEastAsia" w:hAnsi="Fustat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How To: Michael Jackson - Thriller</vt:lpstr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To: Michael Jackson - Thriller</dc:title>
  <dc:subject/>
  <dc:creator>Niklas Husslein</dc:creator>
  <cp:keywords/>
  <dc:description/>
  <cp:lastModifiedBy>Niklas Husslein</cp:lastModifiedBy>
  <cp:revision>4</cp:revision>
  <dcterms:created xsi:type="dcterms:W3CDTF">2024-08-17T09:33:00Z</dcterms:created>
  <dcterms:modified xsi:type="dcterms:W3CDTF">2024-08-30T06:45:00Z</dcterms:modified>
</cp:coreProperties>
</file>