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2CDB064"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1377E0">
              <w:rPr>
                <w:sz w:val="72"/>
              </w:rPr>
              <w:t>2</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7B7F2677"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C577AB">
              <w:rPr>
                <w:sz w:val="32"/>
              </w:rPr>
              <w:t>02</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617415" w14:paraId="170B2F65" w14:textId="77777777" w:rsidTr="005C16E1">
        <w:trPr>
          <w:trHeight w:val="407"/>
        </w:trPr>
        <w:tc>
          <w:tcPr>
            <w:tcW w:w="5000" w:type="pct"/>
            <w:tcBorders>
              <w:bottom w:val="single" w:sz="4" w:space="0" w:color="1F497D" w:themeColor="text2"/>
            </w:tcBorders>
          </w:tcPr>
          <w:p w14:paraId="46B4897C" w14:textId="6D6FC30A"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1377E0">
              <w:rPr>
                <w:rFonts w:ascii="Verdana" w:hAnsi="Verdana"/>
                <w:sz w:val="20"/>
              </w:rPr>
              <w:t>2</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617415"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5B970E1" w14:textId="2FABFBDC" w:rsidR="00FC6D42"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378888" w:history="1">
            <w:r w:rsidR="00FC6D42" w:rsidRPr="0028528C">
              <w:rPr>
                <w:rStyle w:val="Hyperlnk"/>
              </w:rPr>
              <w:t>1</w:t>
            </w:r>
            <w:r w:rsidR="00FC6D42">
              <w:rPr>
                <w:rFonts w:asciiTheme="minorHAnsi" w:eastAsiaTheme="minorEastAsia" w:hAnsiTheme="minorHAnsi" w:cstheme="minorBidi"/>
                <w:sz w:val="22"/>
                <w:lang w:val="sv-SE" w:eastAsia="sv-SE"/>
              </w:rPr>
              <w:tab/>
            </w:r>
            <w:r w:rsidR="00FC6D42" w:rsidRPr="0028528C">
              <w:rPr>
                <w:rStyle w:val="Hyperlnk"/>
              </w:rPr>
              <w:t>Inledning</w:t>
            </w:r>
            <w:r w:rsidR="00FC6D42">
              <w:rPr>
                <w:webHidden/>
              </w:rPr>
              <w:tab/>
            </w:r>
            <w:r w:rsidR="00FC6D42">
              <w:rPr>
                <w:webHidden/>
              </w:rPr>
              <w:fldChar w:fldCharType="begin"/>
            </w:r>
            <w:r w:rsidR="00FC6D42">
              <w:rPr>
                <w:webHidden/>
              </w:rPr>
              <w:instrText xml:space="preserve"> PAGEREF _Toc31378888 \h </w:instrText>
            </w:r>
            <w:r w:rsidR="00FC6D42">
              <w:rPr>
                <w:webHidden/>
              </w:rPr>
            </w:r>
            <w:r w:rsidR="00FC6D42">
              <w:rPr>
                <w:webHidden/>
              </w:rPr>
              <w:fldChar w:fldCharType="separate"/>
            </w:r>
            <w:r w:rsidR="00FC6D42">
              <w:rPr>
                <w:webHidden/>
              </w:rPr>
              <w:t>1</w:t>
            </w:r>
            <w:r w:rsidR="00FC6D42">
              <w:rPr>
                <w:webHidden/>
              </w:rPr>
              <w:fldChar w:fldCharType="end"/>
            </w:r>
          </w:hyperlink>
        </w:p>
        <w:p w14:paraId="662C5BBA" w14:textId="103EBD50" w:rsidR="00FC6D42" w:rsidRDefault="006E6C7F">
          <w:pPr>
            <w:pStyle w:val="Innehll1"/>
            <w:rPr>
              <w:rFonts w:asciiTheme="minorHAnsi" w:eastAsiaTheme="minorEastAsia" w:hAnsiTheme="minorHAnsi" w:cstheme="minorBidi"/>
              <w:sz w:val="22"/>
              <w:lang w:val="sv-SE" w:eastAsia="sv-SE"/>
            </w:rPr>
          </w:pPr>
          <w:hyperlink w:anchor="_Toc31378889" w:history="1">
            <w:r w:rsidR="00FC6D42" w:rsidRPr="0028528C">
              <w:rPr>
                <w:rStyle w:val="Hyperlnk"/>
              </w:rPr>
              <w:t>2</w:t>
            </w:r>
            <w:r w:rsidR="00FC6D42">
              <w:rPr>
                <w:rFonts w:asciiTheme="minorHAnsi" w:eastAsiaTheme="minorEastAsia" w:hAnsiTheme="minorHAnsi" w:cstheme="minorBidi"/>
                <w:sz w:val="22"/>
                <w:lang w:val="sv-SE" w:eastAsia="sv-SE"/>
              </w:rPr>
              <w:tab/>
            </w:r>
            <w:r w:rsidR="00FC6D42" w:rsidRPr="0028528C">
              <w:rPr>
                <w:rStyle w:val="Hyperlnk"/>
              </w:rPr>
              <w:t>Metod</w:t>
            </w:r>
            <w:r w:rsidR="00FC6D42">
              <w:rPr>
                <w:webHidden/>
              </w:rPr>
              <w:tab/>
            </w:r>
            <w:r w:rsidR="00FC6D42">
              <w:rPr>
                <w:webHidden/>
              </w:rPr>
              <w:fldChar w:fldCharType="begin"/>
            </w:r>
            <w:r w:rsidR="00FC6D42">
              <w:rPr>
                <w:webHidden/>
              </w:rPr>
              <w:instrText xml:space="preserve"> PAGEREF _Toc31378889 \h </w:instrText>
            </w:r>
            <w:r w:rsidR="00FC6D42">
              <w:rPr>
                <w:webHidden/>
              </w:rPr>
            </w:r>
            <w:r w:rsidR="00FC6D42">
              <w:rPr>
                <w:webHidden/>
              </w:rPr>
              <w:fldChar w:fldCharType="separate"/>
            </w:r>
            <w:r w:rsidR="00FC6D42">
              <w:rPr>
                <w:webHidden/>
              </w:rPr>
              <w:t>2</w:t>
            </w:r>
            <w:r w:rsidR="00FC6D42">
              <w:rPr>
                <w:webHidden/>
              </w:rPr>
              <w:fldChar w:fldCharType="end"/>
            </w:r>
          </w:hyperlink>
        </w:p>
        <w:p w14:paraId="4EC7CF4D" w14:textId="690188E8" w:rsidR="00FC6D42" w:rsidRDefault="006E6C7F">
          <w:pPr>
            <w:pStyle w:val="Innehll1"/>
            <w:rPr>
              <w:rFonts w:asciiTheme="minorHAnsi" w:eastAsiaTheme="minorEastAsia" w:hAnsiTheme="minorHAnsi" w:cstheme="minorBidi"/>
              <w:sz w:val="22"/>
              <w:lang w:val="sv-SE" w:eastAsia="sv-SE"/>
            </w:rPr>
          </w:pPr>
          <w:hyperlink w:anchor="_Toc31378890" w:history="1">
            <w:r w:rsidR="00FC6D42" w:rsidRPr="0028528C">
              <w:rPr>
                <w:rStyle w:val="Hyperlnk"/>
              </w:rPr>
              <w:t>3</w:t>
            </w:r>
            <w:r w:rsidR="00FC6D42">
              <w:rPr>
                <w:rFonts w:asciiTheme="minorHAnsi" w:eastAsiaTheme="minorEastAsia" w:hAnsiTheme="minorHAnsi" w:cstheme="minorBidi"/>
                <w:sz w:val="22"/>
                <w:lang w:val="sv-SE" w:eastAsia="sv-SE"/>
              </w:rPr>
              <w:tab/>
            </w:r>
            <w:r w:rsidR="00FC6D42" w:rsidRPr="0028528C">
              <w:rPr>
                <w:rStyle w:val="Hyperlnk"/>
              </w:rPr>
              <w:t>Resultat</w:t>
            </w:r>
            <w:r w:rsidR="00FC6D42">
              <w:rPr>
                <w:webHidden/>
              </w:rPr>
              <w:tab/>
            </w:r>
            <w:r w:rsidR="00FC6D42">
              <w:rPr>
                <w:webHidden/>
              </w:rPr>
              <w:fldChar w:fldCharType="begin"/>
            </w:r>
            <w:r w:rsidR="00FC6D42">
              <w:rPr>
                <w:webHidden/>
              </w:rPr>
              <w:instrText xml:space="preserve"> PAGEREF _Toc31378890 \h </w:instrText>
            </w:r>
            <w:r w:rsidR="00FC6D42">
              <w:rPr>
                <w:webHidden/>
              </w:rPr>
            </w:r>
            <w:r w:rsidR="00FC6D42">
              <w:rPr>
                <w:webHidden/>
              </w:rPr>
              <w:fldChar w:fldCharType="separate"/>
            </w:r>
            <w:r w:rsidR="00FC6D42">
              <w:rPr>
                <w:webHidden/>
              </w:rPr>
              <w:t>3</w:t>
            </w:r>
            <w:r w:rsidR="00FC6D42">
              <w:rPr>
                <w:webHidden/>
              </w:rPr>
              <w:fldChar w:fldCharType="end"/>
            </w:r>
          </w:hyperlink>
        </w:p>
        <w:p w14:paraId="6268A9EB" w14:textId="1017F40C" w:rsidR="00FC6D42" w:rsidRDefault="006E6C7F">
          <w:pPr>
            <w:pStyle w:val="Innehll1"/>
            <w:rPr>
              <w:rFonts w:asciiTheme="minorHAnsi" w:eastAsiaTheme="minorEastAsia" w:hAnsiTheme="minorHAnsi" w:cstheme="minorBidi"/>
              <w:sz w:val="22"/>
              <w:lang w:val="sv-SE" w:eastAsia="sv-SE"/>
            </w:rPr>
          </w:pPr>
          <w:hyperlink w:anchor="_Toc31378891" w:history="1">
            <w:r w:rsidR="00FC6D42" w:rsidRPr="0028528C">
              <w:rPr>
                <w:rStyle w:val="Hyperlnk"/>
              </w:rPr>
              <w:t>4</w:t>
            </w:r>
            <w:r w:rsidR="00FC6D42">
              <w:rPr>
                <w:rFonts w:asciiTheme="minorHAnsi" w:eastAsiaTheme="minorEastAsia" w:hAnsiTheme="minorHAnsi" w:cstheme="minorBidi"/>
                <w:sz w:val="22"/>
                <w:lang w:val="sv-SE" w:eastAsia="sv-SE"/>
              </w:rPr>
              <w:tab/>
            </w:r>
            <w:r w:rsidR="00FC6D42" w:rsidRPr="0028528C">
              <w:rPr>
                <w:rStyle w:val="Hyperlnk"/>
              </w:rPr>
              <w:t>Diskussion</w:t>
            </w:r>
            <w:r w:rsidR="00FC6D42">
              <w:rPr>
                <w:webHidden/>
              </w:rPr>
              <w:tab/>
            </w:r>
            <w:r w:rsidR="00FC6D42">
              <w:rPr>
                <w:webHidden/>
              </w:rPr>
              <w:fldChar w:fldCharType="begin"/>
            </w:r>
            <w:r w:rsidR="00FC6D42">
              <w:rPr>
                <w:webHidden/>
              </w:rPr>
              <w:instrText xml:space="preserve"> PAGEREF _Toc31378891 \h </w:instrText>
            </w:r>
            <w:r w:rsidR="00FC6D42">
              <w:rPr>
                <w:webHidden/>
              </w:rPr>
            </w:r>
            <w:r w:rsidR="00FC6D42">
              <w:rPr>
                <w:webHidden/>
              </w:rPr>
              <w:fldChar w:fldCharType="separate"/>
            </w:r>
            <w:r w:rsidR="00FC6D42">
              <w:rPr>
                <w:webHidden/>
              </w:rPr>
              <w:t>4</w:t>
            </w:r>
            <w:r w:rsidR="00FC6D42">
              <w:rPr>
                <w:webHidden/>
              </w:rPr>
              <w:fldChar w:fldCharType="end"/>
            </w:r>
          </w:hyperlink>
        </w:p>
        <w:p w14:paraId="644B7A41" w14:textId="1FF53BA9" w:rsidR="00FC6D42" w:rsidRDefault="006E6C7F">
          <w:pPr>
            <w:pStyle w:val="Innehll1"/>
            <w:rPr>
              <w:rFonts w:asciiTheme="minorHAnsi" w:eastAsiaTheme="minorEastAsia" w:hAnsiTheme="minorHAnsi" w:cstheme="minorBidi"/>
              <w:sz w:val="22"/>
              <w:lang w:val="sv-SE" w:eastAsia="sv-SE"/>
            </w:rPr>
          </w:pPr>
          <w:hyperlink w:anchor="_Toc31378892" w:history="1">
            <w:r w:rsidR="00FC6D42" w:rsidRPr="0028528C">
              <w:rPr>
                <w:rStyle w:val="Hyperlnk"/>
                <w:lang w:val="en-GB"/>
              </w:rPr>
              <w:t>5</w:t>
            </w:r>
            <w:r w:rsidR="00FC6D42">
              <w:rPr>
                <w:rFonts w:asciiTheme="minorHAnsi" w:eastAsiaTheme="minorEastAsia" w:hAnsiTheme="minorHAnsi" w:cstheme="minorBidi"/>
                <w:sz w:val="22"/>
                <w:lang w:val="sv-SE" w:eastAsia="sv-SE"/>
              </w:rPr>
              <w:tab/>
            </w:r>
            <w:r w:rsidR="00FC6D42" w:rsidRPr="0028528C">
              <w:rPr>
                <w:rStyle w:val="Hyperlnk"/>
                <w:lang w:val="en-GB"/>
              </w:rPr>
              <w:t>Bilaga – kodlistningar</w:t>
            </w:r>
            <w:r w:rsidR="00FC6D42">
              <w:rPr>
                <w:webHidden/>
              </w:rPr>
              <w:tab/>
            </w:r>
            <w:r w:rsidR="00FC6D42">
              <w:rPr>
                <w:webHidden/>
              </w:rPr>
              <w:fldChar w:fldCharType="begin"/>
            </w:r>
            <w:r w:rsidR="00FC6D42">
              <w:rPr>
                <w:webHidden/>
              </w:rPr>
              <w:instrText xml:space="preserve"> PAGEREF _Toc31378892 \h </w:instrText>
            </w:r>
            <w:r w:rsidR="00FC6D42">
              <w:rPr>
                <w:webHidden/>
              </w:rPr>
            </w:r>
            <w:r w:rsidR="00FC6D42">
              <w:rPr>
                <w:webHidden/>
              </w:rPr>
              <w:fldChar w:fldCharType="separate"/>
            </w:r>
            <w:r w:rsidR="00FC6D42">
              <w:rPr>
                <w:webHidden/>
              </w:rPr>
              <w:t>5</w:t>
            </w:r>
            <w:r w:rsidR="00FC6D42">
              <w:rPr>
                <w:webHidden/>
              </w:rPr>
              <w:fldChar w:fldCharType="end"/>
            </w:r>
          </w:hyperlink>
        </w:p>
        <w:p w14:paraId="6482CBF0" w14:textId="3E9E004E"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1378888"/>
      <w:r>
        <w:lastRenderedPageBreak/>
        <w:t>Inledning</w:t>
      </w:r>
      <w:bookmarkEnd w:id="1"/>
    </w:p>
    <w:p w14:paraId="4C197F06" w14:textId="186B3AAE" w:rsidR="00FD139E" w:rsidRPr="00AB59D3" w:rsidRDefault="00FD139E" w:rsidP="00AB59D3">
      <w:pPr>
        <w:pStyle w:val="HiGBrdtext"/>
      </w:pPr>
      <w:r>
        <w:t>I detta projekt skulle det</w:t>
      </w:r>
      <w:r w:rsidR="00D221F9">
        <w:t xml:space="preserve"> </w:t>
      </w:r>
      <w:r>
        <w:t>implementera</w:t>
      </w:r>
      <w:r w:rsidR="00D221F9">
        <w:t>s</w:t>
      </w:r>
      <w:r>
        <w:t xml:space="preserve"> ett </w:t>
      </w:r>
      <w:r w:rsidR="00160AC5">
        <w:t xml:space="preserve">back-end </w:t>
      </w:r>
      <w:r>
        <w:t xml:space="preserve">system för att generera och manipulera textdokument. </w:t>
      </w:r>
      <w:r w:rsidR="00D221F9">
        <w:t>Kriterierna för implementationen var att den skulle innehålla några olika lämpliga designmönster samt att programmeringen skulle ske på en abstrakt nivå för att öppna upp för återanvändning och utökning av koden.</w:t>
      </w:r>
    </w:p>
    <w:p w14:paraId="0B5E2CF3" w14:textId="6151F3F1" w:rsidR="00D07F66" w:rsidRDefault="002A78D2" w:rsidP="001643CD">
      <w:pPr>
        <w:pStyle w:val="HiGRubrik1"/>
      </w:pPr>
      <w:bookmarkStart w:id="2" w:name="_Toc31378889"/>
      <w:r>
        <w:lastRenderedPageBreak/>
        <w:t>Metod</w:t>
      </w:r>
      <w:bookmarkEnd w:id="2"/>
    </w:p>
    <w:p w14:paraId="23532F24" w14:textId="60D796FE"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r w:rsidR="00046B93" w:rsidRPr="000F52E4">
        <w:rPr>
          <w:rFonts w:ascii="Consolas" w:hAnsi="Consolas"/>
          <w:sz w:val="22"/>
          <w:szCs w:val="22"/>
        </w:rPr>
        <w:t>Document</w:t>
      </w:r>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r w:rsidR="00046B93" w:rsidRPr="000F52E4">
        <w:rPr>
          <w:rFonts w:ascii="Consolas" w:hAnsi="Consolas"/>
          <w:sz w:val="22"/>
          <w:szCs w:val="22"/>
        </w:rPr>
        <w:t>Header</w:t>
      </w:r>
      <w:r w:rsidR="00046B93">
        <w:rPr>
          <w:i/>
          <w:iCs/>
        </w:rPr>
        <w:t xml:space="preserve">, </w:t>
      </w:r>
      <w:r w:rsidR="00046B93" w:rsidRPr="000F52E4">
        <w:rPr>
          <w:rFonts w:ascii="Consolas" w:hAnsi="Consolas"/>
          <w:sz w:val="22"/>
          <w:szCs w:val="22"/>
        </w:rPr>
        <w:t>Paragraph</w:t>
      </w:r>
      <w:r w:rsidR="00440964">
        <w:rPr>
          <w:i/>
          <w:iCs/>
        </w:rPr>
        <w:t xml:space="preserve"> </w:t>
      </w:r>
      <w:r w:rsidR="00440964" w:rsidRPr="006E122C">
        <w:t>och</w:t>
      </w:r>
      <w:r w:rsidR="00440964">
        <w:rPr>
          <w:i/>
          <w:iCs/>
        </w:rPr>
        <w:t xml:space="preserve"> </w:t>
      </w:r>
      <w:r w:rsidR="00046B93" w:rsidRPr="000F52E4">
        <w:rPr>
          <w:rFonts w:ascii="Consolas" w:hAnsi="Consolas"/>
          <w:sz w:val="22"/>
          <w:szCs w:val="22"/>
        </w:rPr>
        <w:t>CompositeElement</w:t>
      </w:r>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r w:rsidR="00340491" w:rsidRPr="00E81BF4">
        <w:rPr>
          <w:rFonts w:ascii="Consolas" w:hAnsi="Consolas"/>
          <w:sz w:val="22"/>
          <w:szCs w:val="22"/>
        </w:rPr>
        <w:t>addElement(</w:t>
      </w:r>
      <w:r w:rsidR="004C6EE4">
        <w:rPr>
          <w:rFonts w:ascii="Consolas" w:hAnsi="Consolas"/>
          <w:sz w:val="22"/>
          <w:szCs w:val="22"/>
        </w:rPr>
        <w:t xml:space="preserve">int index, </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r w:rsidR="00340491" w:rsidRPr="00E81BF4">
        <w:rPr>
          <w:rFonts w:ascii="Consolas" w:hAnsi="Consolas"/>
          <w:sz w:val="22"/>
          <w:szCs w:val="22"/>
        </w:rPr>
        <w:t>getElements()</w:t>
      </w:r>
      <w:r w:rsidR="00340491">
        <w:rPr>
          <w:i/>
          <w:iCs/>
        </w:rPr>
        <w:t xml:space="preserve"> </w:t>
      </w:r>
      <w:r w:rsidR="00623193">
        <w:t xml:space="preserve">som </w:t>
      </w:r>
      <w:r w:rsidR="00623193" w:rsidRPr="00E81BF4">
        <w:rPr>
          <w:rFonts w:ascii="Consolas" w:hAnsi="Consolas"/>
          <w:sz w:val="22"/>
          <w:szCs w:val="22"/>
        </w:rPr>
        <w:t>CompositeElement</w:t>
      </w:r>
      <w:r w:rsidR="00623193">
        <w:rPr>
          <w:i/>
          <w:iCs/>
        </w:rPr>
        <w:t xml:space="preserve"> </w:t>
      </w:r>
      <w:r w:rsidR="00E81BF4" w:rsidRPr="00E81BF4">
        <w:t>instansierar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r w:rsidR="00E81BF4" w:rsidRPr="00E81BF4">
        <w:rPr>
          <w:rFonts w:ascii="Consolas" w:hAnsi="Consolas"/>
          <w:sz w:val="22"/>
          <w:szCs w:val="22"/>
        </w:rPr>
        <w:t>Element</w:t>
      </w:r>
      <w:r w:rsidR="00E81BF4">
        <w:t xml:space="preserve">’s version av </w:t>
      </w:r>
      <w:r w:rsidR="00E81BF4" w:rsidRPr="00E81BF4">
        <w:rPr>
          <w:rFonts w:ascii="Consolas" w:hAnsi="Consolas"/>
          <w:sz w:val="22"/>
          <w:szCs w:val="22"/>
        </w:rPr>
        <w:t>addElement(</w:t>
      </w:r>
      <w:r w:rsidR="004C6EE4">
        <w:rPr>
          <w:rFonts w:ascii="Consolas" w:hAnsi="Consolas"/>
          <w:sz w:val="22"/>
          <w:szCs w:val="22"/>
        </w:rPr>
        <w:t xml:space="preserve">int index, </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w:t>
      </w:r>
      <w:r w:rsidR="004C6EE4">
        <w:t>sub</w:t>
      </w:r>
      <w:r w:rsidR="00E81BF4">
        <w:t xml:space="preserve">klassen </w:t>
      </w:r>
      <w:r w:rsidR="00E81BF4" w:rsidRPr="00E81BF4">
        <w:rPr>
          <w:rFonts w:ascii="Consolas" w:hAnsi="Consolas"/>
          <w:sz w:val="22"/>
          <w:szCs w:val="22"/>
        </w:rPr>
        <w:t>CompositeElement</w:t>
      </w:r>
      <w:r w:rsidR="00E81BF4">
        <w:rPr>
          <w:rFonts w:ascii="Consolas" w:hAnsi="Consolas"/>
          <w:sz w:val="22"/>
          <w:szCs w:val="22"/>
        </w:rPr>
        <w:t xml:space="preserve"> </w:t>
      </w:r>
      <w:r w:rsidR="00E81BF4">
        <w:t xml:space="preserve">ska kunna implementera metoden genom överskuggning, samma sak gäller även för metoden </w:t>
      </w:r>
      <w:r w:rsidR="00E81BF4" w:rsidRPr="00E81BF4">
        <w:rPr>
          <w:rFonts w:ascii="Consolas" w:hAnsi="Consolas"/>
          <w:sz w:val="22"/>
          <w:szCs w:val="22"/>
        </w:rPr>
        <w:t>getElements()</w:t>
      </w:r>
      <w:r w:rsidR="006E122C">
        <w:t xml:space="preserve"> som returnerar värdet </w:t>
      </w:r>
      <w:r w:rsidR="006E122C" w:rsidRPr="006E122C">
        <w:rPr>
          <w:rFonts w:ascii="Consolas" w:hAnsi="Consolas"/>
          <w:sz w:val="22"/>
          <w:szCs w:val="22"/>
        </w:rPr>
        <w:t>null</w:t>
      </w:r>
      <w:r w:rsidR="006E122C">
        <w:t xml:space="preserve"> i klassen </w:t>
      </w:r>
      <w:r w:rsidR="006E122C" w:rsidRPr="006E122C">
        <w:rPr>
          <w:rFonts w:ascii="Consolas" w:hAnsi="Consolas"/>
          <w:sz w:val="22"/>
          <w:szCs w:val="22"/>
        </w:rPr>
        <w:t>Element</w:t>
      </w:r>
      <w:r w:rsidR="006E122C">
        <w:t xml:space="preserve"> och listan av alla element som ett </w:t>
      </w:r>
      <w:r w:rsidR="006E122C" w:rsidRPr="006E122C">
        <w:rPr>
          <w:rFonts w:ascii="Consolas" w:hAnsi="Consolas"/>
          <w:sz w:val="22"/>
          <w:szCs w:val="22"/>
        </w:rPr>
        <w:t>CompositeElement</w:t>
      </w:r>
      <w:r w:rsidR="006E122C">
        <w:t xml:space="preserve"> håller i.</w:t>
      </w:r>
      <w:r w:rsidR="00B437D0">
        <w:t xml:space="preserve"> Även två olika varianter av publika borttagningsmetoder som verkar på listan </w:t>
      </w:r>
      <w:r w:rsidR="00B437D0" w:rsidRPr="00B437D0">
        <w:rPr>
          <w:rFonts w:ascii="Consolas" w:hAnsi="Consolas"/>
          <w:sz w:val="22"/>
          <w:szCs w:val="22"/>
        </w:rPr>
        <w:t>Elements</w:t>
      </w:r>
      <w:r w:rsidR="00B437D0">
        <w:t xml:space="preserve"> skapades där den ena tar emot ett index för objektet som skall tas bort och den andra</w:t>
      </w:r>
      <w:r w:rsidR="000232C0">
        <w:t xml:space="preserve"> det objekt</w:t>
      </w:r>
      <w:r w:rsidR="00B437D0">
        <w:t xml:space="preserve"> som skall tas bort</w:t>
      </w:r>
      <w:r w:rsidR="000232C0">
        <w:t xml:space="preserve"> från listan</w:t>
      </w:r>
      <w:r w:rsidR="00B437D0">
        <w:t>.</w:t>
      </w:r>
      <w:r w:rsidR="000232C0">
        <w:t xml:space="preserve"> </w:t>
      </w:r>
      <w:r w:rsidR="00FC7E72">
        <w:t xml:space="preserve">Klassen </w:t>
      </w:r>
      <w:r w:rsidR="006E122C" w:rsidRPr="006E122C">
        <w:rPr>
          <w:rFonts w:ascii="Consolas" w:hAnsi="Consolas"/>
          <w:sz w:val="22"/>
          <w:szCs w:val="22"/>
        </w:rPr>
        <w:t>Element</w:t>
      </w:r>
      <w:r w:rsidR="006E122C">
        <w:t xml:space="preserve"> definierades</w:t>
      </w:r>
      <w:r w:rsidR="00FC7E72">
        <w:t xml:space="preserve"> </w:t>
      </w:r>
      <w:r w:rsidR="006E122C">
        <w:t xml:space="preserve">som en abstrakt klass vilket motverkar att </w:t>
      </w:r>
      <w:r w:rsidR="00FC7E72">
        <w:t>objekt av den klassen</w:t>
      </w:r>
      <w:r w:rsidR="006E122C">
        <w:t xml:space="preserve"> instansieras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3" w:name="_Toc31378890"/>
      <w:r>
        <w:lastRenderedPageBreak/>
        <w:t>Resultat</w:t>
      </w:r>
      <w:bookmarkEnd w:id="3"/>
    </w:p>
    <w:p w14:paraId="3F9EBDFC" w14:textId="6430F130" w:rsidR="00C60ED3" w:rsidRDefault="00C60ED3" w:rsidP="00C60ED3">
      <w:pPr>
        <w:pStyle w:val="HiGBrdtext"/>
        <w:keepNext/>
      </w:pPr>
      <w:r>
        <w:t xml:space="preserve">Det slutgiltiga programmet är ett väldigt generiskt sådant där man genom hårdkodning kan skapa element, bestämma texter för dessa och även hämta </w:t>
      </w:r>
      <w:r w:rsidR="00623193">
        <w:t>samt skriva ut dem</w:t>
      </w:r>
      <w:r>
        <w:t xml:space="preserve">. Alla element hamnar i en lista som finns i </w:t>
      </w:r>
      <w:r w:rsidRPr="00C60ED3">
        <w:rPr>
          <w:i/>
          <w:iCs/>
        </w:rPr>
        <w:t>Document</w:t>
      </w:r>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konsolen. Composite element byggdes på så sätt att det i sig själv 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r w:rsidRPr="00340491">
        <w:rPr>
          <w:i/>
          <w:iCs/>
        </w:rPr>
        <w:t>ElementFactory</w:t>
      </w:r>
      <w:r>
        <w:t xml:space="preserve">, den används av </w:t>
      </w:r>
      <w:r>
        <w:rPr>
          <w:i/>
          <w:iCs/>
        </w:rPr>
        <w:t xml:space="preserve">Document </w:t>
      </w:r>
      <w:r>
        <w:t xml:space="preserve">för att skapa olika </w:t>
      </w:r>
      <w:r>
        <w:rPr>
          <w:i/>
          <w:iCs/>
        </w:rPr>
        <w:t xml:space="preserve">Element. ElementFactory </w:t>
      </w:r>
      <w:r>
        <w:t xml:space="preserve">är som namnet berättar – av designmönstret Factory och även Singleton. </w:t>
      </w:r>
      <w:r w:rsidR="000553B6">
        <w:rPr>
          <w:i/>
          <w:iCs/>
        </w:rPr>
        <w:t xml:space="preserve">Document </w:t>
      </w:r>
      <w:r w:rsidR="000553B6">
        <w:t>fungerar som en Facade i detta projekt och innehåller implicit även en Iterator. Element och dess relation till subklasserna följer mönstret Composite</w:t>
      </w:r>
      <w:r w:rsidR="00790DCA">
        <w:t>.</w:t>
      </w:r>
    </w:p>
    <w:p w14:paraId="270F78CC" w14:textId="603FAA3B" w:rsidR="00790DCA" w:rsidRDefault="00F11308" w:rsidP="00790DCA">
      <w:pPr>
        <w:pStyle w:val="HiGBrdtext"/>
        <w:keepNext/>
      </w:pPr>
      <w:r>
        <w:rPr>
          <w:noProof/>
        </w:rPr>
        <w:drawing>
          <wp:inline distT="0" distB="0" distL="0" distR="0" wp14:anchorId="6C0F82BE" wp14:editId="207EEA3A">
            <wp:extent cx="5039360" cy="5478780"/>
            <wp:effectExtent l="0" t="0" r="889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5478780"/>
                    </a:xfrm>
                    <a:prstGeom prst="rect">
                      <a:avLst/>
                    </a:prstGeom>
                    <a:noFill/>
                    <a:ln>
                      <a:noFill/>
                    </a:ln>
                  </pic:spPr>
                </pic:pic>
              </a:graphicData>
            </a:graphic>
          </wp:inline>
        </w:drawing>
      </w:r>
    </w:p>
    <w:p w14:paraId="7F805FD8" w14:textId="61510C15" w:rsidR="00790DCA" w:rsidRDefault="00790DCA" w:rsidP="00F11308">
      <w:pPr>
        <w:pStyle w:val="HiGFigurbeskrivning"/>
        <w:rPr>
          <w:sz w:val="26"/>
          <w:szCs w:val="26"/>
        </w:rPr>
      </w:pPr>
      <w:r>
        <w:t xml:space="preserve">Figur </w:t>
      </w:r>
      <w:fldSimple w:instr=" SEQ Figur \* ARABIC ">
        <w:r>
          <w:rPr>
            <w:noProof/>
          </w:rPr>
          <w:t>1</w:t>
        </w:r>
      </w:fldSimple>
      <w:r w:rsidR="00F11308">
        <w:t>:</w:t>
      </w:r>
      <w:r>
        <w:t xml:space="preserve"> UML klassdiagram</w:t>
      </w:r>
      <w:r w:rsidR="00F673F6">
        <w:t xml:space="preserve"> av systemet.</w:t>
      </w:r>
    </w:p>
    <w:p w14:paraId="6477E998" w14:textId="489A08A2" w:rsidR="00582748" w:rsidRDefault="00664A26" w:rsidP="0043616A">
      <w:pPr>
        <w:pStyle w:val="HiGRubrik1"/>
      </w:pPr>
      <w:bookmarkStart w:id="4" w:name="_Toc31378891"/>
      <w:r>
        <w:lastRenderedPageBreak/>
        <w:t>Diskussion</w:t>
      </w:r>
      <w:bookmarkEnd w:id="4"/>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Visitor) och hur det ska användas rent praktiskt. </w:t>
      </w:r>
    </w:p>
    <w:p w14:paraId="18F5D987" w14:textId="698FCBAB" w:rsidR="00623193" w:rsidRPr="00623193" w:rsidRDefault="00FC6D42" w:rsidP="00623193">
      <w:pPr>
        <w:pStyle w:val="HiGBrdtext"/>
      </w:pPr>
      <w:r>
        <w:t>Såvida vi inte missförstått uppgiften väldigt mycket (tillsammans med några kurskamrater) så anser vi att det var en lagom stor uppgift för en vecka och det svåraste var som sagt att få ner faktisk kod trots så hög abstraktion. Något vi tydligen behöver jobba mer med</w:t>
      </w:r>
      <w:r w:rsidR="00D63DDB">
        <w:t>.</w:t>
      </w:r>
      <w:bookmarkStart w:id="5" w:name="_GoBack"/>
      <w:bookmarkEnd w:id="5"/>
    </w:p>
    <w:sectPr w:rsidR="00623193" w:rsidRPr="00623193" w:rsidSect="003A0F07">
      <w:footerReference w:type="default" r:id="rId10"/>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6068E" w14:textId="77777777" w:rsidR="006E6C7F" w:rsidRDefault="006E6C7F" w:rsidP="004C26C0">
      <w:r>
        <w:separator/>
      </w:r>
    </w:p>
  </w:endnote>
  <w:endnote w:type="continuationSeparator" w:id="0">
    <w:p w14:paraId="3FDB2C2C" w14:textId="77777777" w:rsidR="006E6C7F" w:rsidRDefault="006E6C7F"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04E" w14:textId="77777777" w:rsidR="006E6C7F" w:rsidRDefault="006E6C7F" w:rsidP="004C26C0">
      <w:r>
        <w:separator/>
      </w:r>
    </w:p>
  </w:footnote>
  <w:footnote w:type="continuationSeparator" w:id="0">
    <w:p w14:paraId="004AB480" w14:textId="77777777" w:rsidR="006E6C7F" w:rsidRDefault="006E6C7F"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E122C"/>
    <w:rsid w:val="006E6C7F"/>
    <w:rsid w:val="006E766D"/>
    <w:rsid w:val="006F1752"/>
    <w:rsid w:val="006F3F05"/>
    <w:rsid w:val="00704ECE"/>
    <w:rsid w:val="00721836"/>
    <w:rsid w:val="00721BC8"/>
    <w:rsid w:val="00721F47"/>
    <w:rsid w:val="007326AC"/>
    <w:rsid w:val="007414FA"/>
    <w:rsid w:val="00745935"/>
    <w:rsid w:val="00754FEA"/>
    <w:rsid w:val="00766D5F"/>
    <w:rsid w:val="00790DCA"/>
    <w:rsid w:val="007966D4"/>
    <w:rsid w:val="007B7BFA"/>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7A"/>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B14204"/>
    <w:rsid w:val="00B16945"/>
    <w:rsid w:val="00B21020"/>
    <w:rsid w:val="00B36A32"/>
    <w:rsid w:val="00B40C3D"/>
    <w:rsid w:val="00B41661"/>
    <w:rsid w:val="00B42DC3"/>
    <w:rsid w:val="00B437D0"/>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4D6"/>
    <w:rsid w:val="00F11308"/>
    <w:rsid w:val="00F12ABE"/>
    <w:rsid w:val="00F13E64"/>
    <w:rsid w:val="00F21568"/>
    <w:rsid w:val="00F230AD"/>
    <w:rsid w:val="00F47869"/>
    <w:rsid w:val="00F5425B"/>
    <w:rsid w:val="00F576AB"/>
    <w:rsid w:val="00F66605"/>
    <w:rsid w:val="00F673F6"/>
    <w:rsid w:val="00F714AE"/>
    <w:rsid w:val="00F7214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A21BD972-157B-4830-B8F9-E585F7E6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205</TotalTime>
  <Pages>6</Pages>
  <Words>638</Words>
  <Characters>3382</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14</cp:revision>
  <cp:lastPrinted>2020-01-27T04:01:00Z</cp:lastPrinted>
  <dcterms:created xsi:type="dcterms:W3CDTF">2020-01-27T09:50:00Z</dcterms:created>
  <dcterms:modified xsi:type="dcterms:W3CDTF">2020-02-02T18:18:00Z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